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45" w:rsidRDefault="00794D45">
      <w:pPr>
        <w:rPr>
          <w:b/>
          <w:color w:val="auto"/>
        </w:rPr>
      </w:pPr>
      <w:r>
        <w:rPr>
          <w:b/>
          <w:color w:val="auto"/>
        </w:rPr>
        <w:t>建设项目基本情况</w:t>
      </w:r>
    </w:p>
    <w:tbl>
      <w:tblPr>
        <w:tblW w:w="93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244"/>
        <w:gridCol w:w="1969"/>
        <w:gridCol w:w="1436"/>
        <w:gridCol w:w="1245"/>
        <w:gridCol w:w="1843"/>
        <w:gridCol w:w="127"/>
        <w:gridCol w:w="1610"/>
      </w:tblGrid>
      <w:tr w:rsidR="00C9568E" w:rsidTr="00EA533E">
        <w:trPr>
          <w:trHeight w:val="454"/>
          <w:jc w:val="center"/>
        </w:trPr>
        <w:tc>
          <w:tcPr>
            <w:tcW w:w="1415" w:type="dxa"/>
            <w:vAlign w:val="center"/>
          </w:tcPr>
          <w:p w:rsidR="00C9568E" w:rsidRDefault="00C9568E">
            <w:pPr>
              <w:jc w:val="center"/>
              <w:rPr>
                <w:color w:val="auto"/>
                <w:sz w:val="24"/>
                <w:szCs w:val="24"/>
              </w:rPr>
            </w:pPr>
            <w:r>
              <w:rPr>
                <w:color w:val="auto"/>
                <w:sz w:val="24"/>
                <w:szCs w:val="24"/>
              </w:rPr>
              <w:t>项目名称</w:t>
            </w:r>
          </w:p>
        </w:tc>
        <w:tc>
          <w:tcPr>
            <w:tcW w:w="7957" w:type="dxa"/>
            <w:gridSpan w:val="6"/>
            <w:vAlign w:val="center"/>
          </w:tcPr>
          <w:p w:rsidR="00C9568E" w:rsidRDefault="008440D9" w:rsidP="008D41B4">
            <w:pPr>
              <w:jc w:val="center"/>
              <w:rPr>
                <w:color w:val="auto"/>
                <w:sz w:val="24"/>
                <w:szCs w:val="24"/>
              </w:rPr>
            </w:pPr>
            <w:r w:rsidRPr="008440D9">
              <w:rPr>
                <w:rFonts w:hint="eastAsia"/>
                <w:color w:val="auto"/>
                <w:sz w:val="24"/>
                <w:szCs w:val="24"/>
              </w:rPr>
              <w:t>年产</w:t>
            </w:r>
            <w:r w:rsidR="008D41B4">
              <w:rPr>
                <w:rFonts w:hint="eastAsia"/>
                <w:color w:val="auto"/>
                <w:sz w:val="24"/>
                <w:szCs w:val="24"/>
              </w:rPr>
              <w:t>20</w:t>
            </w:r>
            <w:r w:rsidR="008D41B4">
              <w:rPr>
                <w:rFonts w:hint="eastAsia"/>
                <w:color w:val="auto"/>
                <w:sz w:val="24"/>
                <w:szCs w:val="24"/>
              </w:rPr>
              <w:t>万立方米防火保温材料</w:t>
            </w:r>
            <w:r w:rsidRPr="008440D9">
              <w:rPr>
                <w:rFonts w:hint="eastAsia"/>
                <w:color w:val="auto"/>
                <w:sz w:val="24"/>
                <w:szCs w:val="24"/>
              </w:rPr>
              <w:t>项目</w:t>
            </w:r>
          </w:p>
        </w:tc>
      </w:tr>
      <w:tr w:rsidR="00C9568E" w:rsidTr="00EA533E">
        <w:trPr>
          <w:trHeight w:val="454"/>
          <w:jc w:val="center"/>
        </w:trPr>
        <w:tc>
          <w:tcPr>
            <w:tcW w:w="1415" w:type="dxa"/>
            <w:vAlign w:val="center"/>
          </w:tcPr>
          <w:p w:rsidR="00C9568E" w:rsidRDefault="00C9568E">
            <w:pPr>
              <w:jc w:val="center"/>
              <w:rPr>
                <w:color w:val="auto"/>
                <w:sz w:val="24"/>
                <w:szCs w:val="24"/>
              </w:rPr>
            </w:pPr>
            <w:r>
              <w:rPr>
                <w:color w:val="auto"/>
                <w:sz w:val="24"/>
                <w:szCs w:val="24"/>
              </w:rPr>
              <w:t>建设单位</w:t>
            </w:r>
          </w:p>
        </w:tc>
        <w:tc>
          <w:tcPr>
            <w:tcW w:w="7957" w:type="dxa"/>
            <w:gridSpan w:val="6"/>
            <w:vAlign w:val="center"/>
          </w:tcPr>
          <w:p w:rsidR="00C9568E" w:rsidRDefault="008D41B4" w:rsidP="00534D48">
            <w:pPr>
              <w:jc w:val="center"/>
              <w:rPr>
                <w:color w:val="auto"/>
                <w:sz w:val="24"/>
                <w:szCs w:val="24"/>
              </w:rPr>
            </w:pPr>
            <w:r>
              <w:rPr>
                <w:rFonts w:hint="eastAsia"/>
                <w:color w:val="auto"/>
                <w:sz w:val="24"/>
                <w:szCs w:val="24"/>
              </w:rPr>
              <w:t>新乡市天</w:t>
            </w:r>
            <w:proofErr w:type="gramStart"/>
            <w:r>
              <w:rPr>
                <w:rFonts w:hint="eastAsia"/>
                <w:color w:val="auto"/>
                <w:sz w:val="24"/>
                <w:szCs w:val="24"/>
              </w:rPr>
              <w:t>诚科技</w:t>
            </w:r>
            <w:proofErr w:type="gramEnd"/>
            <w:r>
              <w:rPr>
                <w:rFonts w:hint="eastAsia"/>
                <w:color w:val="auto"/>
                <w:sz w:val="24"/>
                <w:szCs w:val="24"/>
              </w:rPr>
              <w:t>保温有限公司</w:t>
            </w:r>
          </w:p>
        </w:tc>
      </w:tr>
      <w:tr w:rsidR="00794D45" w:rsidTr="00EA533E">
        <w:trPr>
          <w:trHeight w:val="454"/>
          <w:jc w:val="center"/>
        </w:trPr>
        <w:tc>
          <w:tcPr>
            <w:tcW w:w="1415" w:type="dxa"/>
            <w:vAlign w:val="center"/>
          </w:tcPr>
          <w:p w:rsidR="00794D45" w:rsidRDefault="00794D45">
            <w:pPr>
              <w:jc w:val="center"/>
              <w:rPr>
                <w:color w:val="auto"/>
                <w:sz w:val="24"/>
                <w:szCs w:val="24"/>
              </w:rPr>
            </w:pPr>
            <w:r>
              <w:rPr>
                <w:color w:val="auto"/>
                <w:sz w:val="24"/>
                <w:szCs w:val="24"/>
              </w:rPr>
              <w:t>法人代表</w:t>
            </w:r>
          </w:p>
        </w:tc>
        <w:tc>
          <w:tcPr>
            <w:tcW w:w="3403" w:type="dxa"/>
            <w:gridSpan w:val="2"/>
            <w:vAlign w:val="center"/>
          </w:tcPr>
          <w:p w:rsidR="00794D45" w:rsidRDefault="008D41B4" w:rsidP="008D41B4">
            <w:pPr>
              <w:rPr>
                <w:color w:val="auto"/>
                <w:sz w:val="24"/>
                <w:szCs w:val="24"/>
              </w:rPr>
            </w:pPr>
            <w:r w:rsidRPr="008D41B4">
              <w:rPr>
                <w:rFonts w:hint="eastAsia"/>
                <w:sz w:val="24"/>
                <w:szCs w:val="24"/>
              </w:rPr>
              <w:t>席慧娟</w:t>
            </w:r>
            <w:r w:rsidRPr="008D41B4">
              <w:rPr>
                <w:rFonts w:hint="eastAsia"/>
                <w:sz w:val="24"/>
                <w:szCs w:val="24"/>
              </w:rPr>
              <w:t>410726198707010443</w:t>
            </w:r>
          </w:p>
        </w:tc>
        <w:tc>
          <w:tcPr>
            <w:tcW w:w="1416" w:type="dxa"/>
            <w:vAlign w:val="center"/>
          </w:tcPr>
          <w:p w:rsidR="00794D45" w:rsidRDefault="00794D45">
            <w:pPr>
              <w:jc w:val="center"/>
              <w:rPr>
                <w:color w:val="auto"/>
                <w:sz w:val="24"/>
                <w:szCs w:val="24"/>
              </w:rPr>
            </w:pPr>
            <w:r>
              <w:rPr>
                <w:color w:val="auto"/>
                <w:sz w:val="24"/>
                <w:szCs w:val="24"/>
              </w:rPr>
              <w:t>联系人</w:t>
            </w:r>
          </w:p>
        </w:tc>
        <w:tc>
          <w:tcPr>
            <w:tcW w:w="3138" w:type="dxa"/>
            <w:gridSpan w:val="3"/>
            <w:vAlign w:val="center"/>
          </w:tcPr>
          <w:p w:rsidR="00794D45" w:rsidRDefault="008D41B4">
            <w:pPr>
              <w:jc w:val="center"/>
              <w:rPr>
                <w:color w:val="auto"/>
                <w:sz w:val="24"/>
                <w:szCs w:val="24"/>
              </w:rPr>
            </w:pPr>
            <w:r w:rsidRPr="008D41B4">
              <w:rPr>
                <w:rFonts w:hint="eastAsia"/>
                <w:sz w:val="24"/>
                <w:szCs w:val="24"/>
              </w:rPr>
              <w:t>席慧娟</w:t>
            </w:r>
          </w:p>
        </w:tc>
      </w:tr>
      <w:tr w:rsidR="00794D45" w:rsidTr="00EA533E">
        <w:trPr>
          <w:cantSplit/>
          <w:trHeight w:val="454"/>
          <w:jc w:val="center"/>
        </w:trPr>
        <w:tc>
          <w:tcPr>
            <w:tcW w:w="1415" w:type="dxa"/>
            <w:vAlign w:val="center"/>
          </w:tcPr>
          <w:p w:rsidR="00794D45" w:rsidRDefault="00794D45">
            <w:pPr>
              <w:jc w:val="center"/>
              <w:rPr>
                <w:color w:val="auto"/>
                <w:sz w:val="24"/>
                <w:szCs w:val="24"/>
              </w:rPr>
            </w:pPr>
            <w:r>
              <w:rPr>
                <w:color w:val="auto"/>
                <w:sz w:val="24"/>
                <w:szCs w:val="24"/>
              </w:rPr>
              <w:t>通讯地址</w:t>
            </w:r>
          </w:p>
        </w:tc>
        <w:tc>
          <w:tcPr>
            <w:tcW w:w="7957" w:type="dxa"/>
            <w:gridSpan w:val="6"/>
            <w:vAlign w:val="center"/>
          </w:tcPr>
          <w:p w:rsidR="00794D45" w:rsidRDefault="008440D9" w:rsidP="008D41B4">
            <w:pPr>
              <w:jc w:val="center"/>
              <w:rPr>
                <w:color w:val="auto"/>
                <w:sz w:val="24"/>
                <w:szCs w:val="24"/>
              </w:rPr>
            </w:pPr>
            <w:r w:rsidRPr="008440D9">
              <w:rPr>
                <w:rFonts w:hint="eastAsia"/>
                <w:color w:val="auto"/>
                <w:sz w:val="24"/>
                <w:szCs w:val="24"/>
              </w:rPr>
              <w:t>新乡市延津县</w:t>
            </w:r>
            <w:r w:rsidR="008D41B4">
              <w:rPr>
                <w:rFonts w:hint="eastAsia"/>
                <w:color w:val="auto"/>
                <w:sz w:val="24"/>
                <w:szCs w:val="24"/>
              </w:rPr>
              <w:t>僧固乡辉县屯</w:t>
            </w:r>
            <w:r w:rsidR="008D41B4">
              <w:rPr>
                <w:rFonts w:hint="eastAsia"/>
                <w:color w:val="auto"/>
                <w:sz w:val="24"/>
                <w:szCs w:val="24"/>
              </w:rPr>
              <w:t>S227</w:t>
            </w:r>
            <w:r w:rsidR="008D41B4">
              <w:rPr>
                <w:rFonts w:hint="eastAsia"/>
                <w:color w:val="auto"/>
                <w:sz w:val="24"/>
                <w:szCs w:val="24"/>
              </w:rPr>
              <w:t>路北</w:t>
            </w:r>
            <w:r w:rsidR="008D41B4">
              <w:rPr>
                <w:rFonts w:hint="eastAsia"/>
                <w:color w:val="auto"/>
                <w:sz w:val="24"/>
                <w:szCs w:val="24"/>
              </w:rPr>
              <w:t>600</w:t>
            </w:r>
            <w:r w:rsidR="008D41B4">
              <w:rPr>
                <w:rFonts w:hint="eastAsia"/>
                <w:color w:val="auto"/>
                <w:sz w:val="24"/>
                <w:szCs w:val="24"/>
              </w:rPr>
              <w:t>米</w:t>
            </w:r>
          </w:p>
        </w:tc>
      </w:tr>
      <w:tr w:rsidR="00794D45" w:rsidTr="00EA533E">
        <w:trPr>
          <w:trHeight w:val="454"/>
          <w:jc w:val="center"/>
        </w:trPr>
        <w:tc>
          <w:tcPr>
            <w:tcW w:w="1415" w:type="dxa"/>
            <w:vAlign w:val="center"/>
          </w:tcPr>
          <w:p w:rsidR="00794D45" w:rsidRDefault="00794D45">
            <w:pPr>
              <w:jc w:val="center"/>
              <w:rPr>
                <w:color w:val="auto"/>
                <w:sz w:val="24"/>
                <w:szCs w:val="24"/>
              </w:rPr>
            </w:pPr>
            <w:r>
              <w:rPr>
                <w:color w:val="auto"/>
                <w:sz w:val="24"/>
                <w:szCs w:val="24"/>
              </w:rPr>
              <w:t>联系电话</w:t>
            </w:r>
          </w:p>
        </w:tc>
        <w:tc>
          <w:tcPr>
            <w:tcW w:w="1706" w:type="dxa"/>
            <w:vAlign w:val="center"/>
          </w:tcPr>
          <w:p w:rsidR="00794D45" w:rsidRDefault="00D61C1B">
            <w:pPr>
              <w:jc w:val="center"/>
              <w:rPr>
                <w:color w:val="auto"/>
                <w:sz w:val="24"/>
                <w:szCs w:val="24"/>
              </w:rPr>
            </w:pPr>
            <w:r>
              <w:rPr>
                <w:rFonts w:hint="eastAsia"/>
                <w:color w:val="auto"/>
                <w:sz w:val="24"/>
                <w:szCs w:val="24"/>
              </w:rPr>
              <w:t>13703737721</w:t>
            </w:r>
          </w:p>
        </w:tc>
        <w:tc>
          <w:tcPr>
            <w:tcW w:w="1697" w:type="dxa"/>
            <w:vAlign w:val="center"/>
          </w:tcPr>
          <w:p w:rsidR="00794D45" w:rsidRDefault="00794D45">
            <w:pPr>
              <w:jc w:val="center"/>
              <w:rPr>
                <w:color w:val="auto"/>
                <w:sz w:val="24"/>
                <w:szCs w:val="24"/>
              </w:rPr>
            </w:pPr>
            <w:r>
              <w:rPr>
                <w:color w:val="auto"/>
                <w:sz w:val="24"/>
                <w:szCs w:val="24"/>
              </w:rPr>
              <w:t>传真</w:t>
            </w:r>
          </w:p>
        </w:tc>
        <w:tc>
          <w:tcPr>
            <w:tcW w:w="1416" w:type="dxa"/>
            <w:vAlign w:val="center"/>
          </w:tcPr>
          <w:p w:rsidR="00794D45" w:rsidRDefault="00794D45">
            <w:pPr>
              <w:jc w:val="center"/>
              <w:rPr>
                <w:color w:val="auto"/>
                <w:sz w:val="24"/>
                <w:szCs w:val="24"/>
              </w:rPr>
            </w:pPr>
            <w:r>
              <w:rPr>
                <w:color w:val="auto"/>
                <w:sz w:val="24"/>
                <w:szCs w:val="24"/>
              </w:rPr>
              <w:t>/</w:t>
            </w:r>
          </w:p>
        </w:tc>
        <w:tc>
          <w:tcPr>
            <w:tcW w:w="1570" w:type="dxa"/>
            <w:vAlign w:val="center"/>
          </w:tcPr>
          <w:p w:rsidR="00794D45" w:rsidRDefault="00794D45">
            <w:pPr>
              <w:jc w:val="center"/>
              <w:rPr>
                <w:color w:val="auto"/>
                <w:sz w:val="24"/>
                <w:szCs w:val="24"/>
              </w:rPr>
            </w:pPr>
            <w:r>
              <w:rPr>
                <w:color w:val="auto"/>
                <w:sz w:val="24"/>
                <w:szCs w:val="24"/>
              </w:rPr>
              <w:t>邮政编码</w:t>
            </w:r>
          </w:p>
        </w:tc>
        <w:tc>
          <w:tcPr>
            <w:tcW w:w="1568" w:type="dxa"/>
            <w:gridSpan w:val="2"/>
            <w:vAlign w:val="center"/>
          </w:tcPr>
          <w:p w:rsidR="00794D45" w:rsidRDefault="00794D45" w:rsidP="001B257F">
            <w:pPr>
              <w:jc w:val="center"/>
              <w:rPr>
                <w:color w:val="auto"/>
                <w:sz w:val="24"/>
                <w:szCs w:val="24"/>
              </w:rPr>
            </w:pPr>
            <w:r>
              <w:rPr>
                <w:color w:val="auto"/>
                <w:sz w:val="24"/>
                <w:szCs w:val="24"/>
              </w:rPr>
              <w:t>453</w:t>
            </w:r>
            <w:r w:rsidR="00030451">
              <w:rPr>
                <w:rFonts w:hint="eastAsia"/>
                <w:color w:val="auto"/>
                <w:sz w:val="24"/>
                <w:szCs w:val="24"/>
              </w:rPr>
              <w:t>0</w:t>
            </w:r>
            <w:r>
              <w:rPr>
                <w:color w:val="auto"/>
                <w:sz w:val="24"/>
                <w:szCs w:val="24"/>
              </w:rPr>
              <w:t>00</w:t>
            </w:r>
          </w:p>
        </w:tc>
      </w:tr>
      <w:tr w:rsidR="00794D45" w:rsidTr="00EA533E">
        <w:trPr>
          <w:cantSplit/>
          <w:trHeight w:val="454"/>
          <w:jc w:val="center"/>
        </w:trPr>
        <w:tc>
          <w:tcPr>
            <w:tcW w:w="1415" w:type="dxa"/>
            <w:vAlign w:val="center"/>
          </w:tcPr>
          <w:p w:rsidR="00794D45" w:rsidRDefault="00794D45">
            <w:pPr>
              <w:jc w:val="center"/>
              <w:rPr>
                <w:color w:val="auto"/>
                <w:sz w:val="24"/>
                <w:szCs w:val="24"/>
              </w:rPr>
            </w:pPr>
            <w:r>
              <w:rPr>
                <w:color w:val="auto"/>
                <w:sz w:val="24"/>
                <w:szCs w:val="24"/>
              </w:rPr>
              <w:t>建设地点</w:t>
            </w:r>
          </w:p>
        </w:tc>
        <w:tc>
          <w:tcPr>
            <w:tcW w:w="7957" w:type="dxa"/>
            <w:gridSpan w:val="6"/>
            <w:vAlign w:val="center"/>
          </w:tcPr>
          <w:p w:rsidR="00794D45" w:rsidRDefault="008D41B4">
            <w:pPr>
              <w:jc w:val="center"/>
              <w:rPr>
                <w:color w:val="auto"/>
                <w:sz w:val="24"/>
                <w:szCs w:val="24"/>
              </w:rPr>
            </w:pPr>
            <w:r w:rsidRPr="008440D9">
              <w:rPr>
                <w:rFonts w:hint="eastAsia"/>
                <w:color w:val="auto"/>
                <w:sz w:val="24"/>
                <w:szCs w:val="24"/>
              </w:rPr>
              <w:t>新乡市延津县</w:t>
            </w:r>
            <w:r>
              <w:rPr>
                <w:rFonts w:hint="eastAsia"/>
                <w:color w:val="auto"/>
                <w:sz w:val="24"/>
                <w:szCs w:val="24"/>
              </w:rPr>
              <w:t>僧固乡辉县屯</w:t>
            </w:r>
            <w:r>
              <w:rPr>
                <w:rFonts w:hint="eastAsia"/>
                <w:color w:val="auto"/>
                <w:sz w:val="24"/>
                <w:szCs w:val="24"/>
              </w:rPr>
              <w:t>S227</w:t>
            </w:r>
            <w:r>
              <w:rPr>
                <w:rFonts w:hint="eastAsia"/>
                <w:color w:val="auto"/>
                <w:sz w:val="24"/>
                <w:szCs w:val="24"/>
              </w:rPr>
              <w:t>路北</w:t>
            </w:r>
            <w:r>
              <w:rPr>
                <w:rFonts w:hint="eastAsia"/>
                <w:color w:val="auto"/>
                <w:sz w:val="24"/>
                <w:szCs w:val="24"/>
              </w:rPr>
              <w:t>600</w:t>
            </w:r>
            <w:r>
              <w:rPr>
                <w:rFonts w:hint="eastAsia"/>
                <w:color w:val="auto"/>
                <w:sz w:val="24"/>
                <w:szCs w:val="24"/>
              </w:rPr>
              <w:t>米</w:t>
            </w:r>
          </w:p>
        </w:tc>
      </w:tr>
      <w:tr w:rsidR="00C9568E" w:rsidTr="00EA533E">
        <w:trPr>
          <w:cantSplit/>
          <w:trHeight w:val="454"/>
          <w:jc w:val="center"/>
        </w:trPr>
        <w:tc>
          <w:tcPr>
            <w:tcW w:w="1415" w:type="dxa"/>
            <w:vAlign w:val="center"/>
          </w:tcPr>
          <w:p w:rsidR="00C9568E" w:rsidRDefault="00C9568E">
            <w:pPr>
              <w:jc w:val="center"/>
              <w:rPr>
                <w:color w:val="auto"/>
                <w:sz w:val="24"/>
                <w:szCs w:val="24"/>
              </w:rPr>
            </w:pPr>
            <w:r>
              <w:rPr>
                <w:rFonts w:hint="eastAsia"/>
                <w:color w:val="auto"/>
                <w:sz w:val="24"/>
                <w:szCs w:val="24"/>
              </w:rPr>
              <w:t>备案</w:t>
            </w:r>
            <w:r>
              <w:rPr>
                <w:color w:val="auto"/>
                <w:sz w:val="24"/>
                <w:szCs w:val="24"/>
              </w:rPr>
              <w:t>部门</w:t>
            </w:r>
          </w:p>
        </w:tc>
        <w:tc>
          <w:tcPr>
            <w:tcW w:w="3403" w:type="dxa"/>
            <w:gridSpan w:val="2"/>
            <w:vAlign w:val="center"/>
          </w:tcPr>
          <w:p w:rsidR="00C9568E" w:rsidRDefault="00D00635" w:rsidP="008D41B4">
            <w:pPr>
              <w:jc w:val="center"/>
              <w:rPr>
                <w:color w:val="auto"/>
                <w:sz w:val="24"/>
                <w:szCs w:val="24"/>
              </w:rPr>
            </w:pPr>
            <w:r>
              <w:rPr>
                <w:rFonts w:hint="eastAsia"/>
                <w:color w:val="auto"/>
                <w:sz w:val="24"/>
                <w:szCs w:val="24"/>
              </w:rPr>
              <w:t>延津县</w:t>
            </w:r>
            <w:r w:rsidR="008D41B4">
              <w:rPr>
                <w:rFonts w:hint="eastAsia"/>
                <w:color w:val="auto"/>
                <w:sz w:val="24"/>
                <w:szCs w:val="24"/>
              </w:rPr>
              <w:t>发展和改革委员会</w:t>
            </w:r>
          </w:p>
        </w:tc>
        <w:tc>
          <w:tcPr>
            <w:tcW w:w="1416" w:type="dxa"/>
            <w:vAlign w:val="center"/>
          </w:tcPr>
          <w:p w:rsidR="00C9568E" w:rsidRDefault="008440D9">
            <w:pPr>
              <w:jc w:val="center"/>
              <w:rPr>
                <w:color w:val="auto"/>
                <w:sz w:val="24"/>
                <w:szCs w:val="24"/>
              </w:rPr>
            </w:pPr>
            <w:r>
              <w:rPr>
                <w:rFonts w:hint="eastAsia"/>
                <w:color w:val="auto"/>
                <w:sz w:val="24"/>
                <w:szCs w:val="24"/>
              </w:rPr>
              <w:t>项目代码</w:t>
            </w:r>
          </w:p>
        </w:tc>
        <w:tc>
          <w:tcPr>
            <w:tcW w:w="3138" w:type="dxa"/>
            <w:gridSpan w:val="3"/>
            <w:vAlign w:val="center"/>
          </w:tcPr>
          <w:p w:rsidR="00C9568E" w:rsidRDefault="008440D9" w:rsidP="008D41B4">
            <w:pPr>
              <w:jc w:val="center"/>
              <w:rPr>
                <w:color w:val="auto"/>
                <w:sz w:val="24"/>
                <w:szCs w:val="24"/>
              </w:rPr>
            </w:pPr>
            <w:r>
              <w:rPr>
                <w:rFonts w:hint="eastAsia"/>
                <w:color w:val="auto"/>
                <w:sz w:val="24"/>
                <w:szCs w:val="24"/>
              </w:rPr>
              <w:t>2018-410726-41-03-0</w:t>
            </w:r>
            <w:r w:rsidR="008D41B4">
              <w:rPr>
                <w:rFonts w:hint="eastAsia"/>
                <w:color w:val="auto"/>
                <w:sz w:val="24"/>
                <w:szCs w:val="24"/>
              </w:rPr>
              <w:t>47439</w:t>
            </w:r>
          </w:p>
        </w:tc>
      </w:tr>
      <w:tr w:rsidR="00C9568E" w:rsidTr="00EA533E">
        <w:trPr>
          <w:cantSplit/>
          <w:trHeight w:val="680"/>
          <w:jc w:val="center"/>
        </w:trPr>
        <w:tc>
          <w:tcPr>
            <w:tcW w:w="1415" w:type="dxa"/>
            <w:vAlign w:val="center"/>
          </w:tcPr>
          <w:p w:rsidR="00C9568E" w:rsidRDefault="00C9568E">
            <w:pPr>
              <w:jc w:val="center"/>
              <w:rPr>
                <w:color w:val="auto"/>
                <w:sz w:val="24"/>
                <w:szCs w:val="24"/>
              </w:rPr>
            </w:pPr>
            <w:r>
              <w:rPr>
                <w:color w:val="auto"/>
                <w:sz w:val="24"/>
                <w:szCs w:val="24"/>
              </w:rPr>
              <w:t>建设性质</w:t>
            </w:r>
          </w:p>
        </w:tc>
        <w:tc>
          <w:tcPr>
            <w:tcW w:w="3403" w:type="dxa"/>
            <w:gridSpan w:val="2"/>
            <w:vAlign w:val="center"/>
          </w:tcPr>
          <w:p w:rsidR="00C9568E" w:rsidRDefault="00C9568E" w:rsidP="001B257F">
            <w:pPr>
              <w:jc w:val="center"/>
              <w:rPr>
                <w:color w:val="auto"/>
                <w:sz w:val="24"/>
                <w:szCs w:val="24"/>
              </w:rPr>
            </w:pPr>
            <w:r w:rsidRPr="007406FB">
              <w:rPr>
                <w:color w:val="auto"/>
                <w:sz w:val="24"/>
                <w:szCs w:val="24"/>
              </w:rPr>
              <w:t>新建</w:t>
            </w:r>
            <w:r w:rsidRPr="00DC789F">
              <w:rPr>
                <w:color w:val="auto"/>
                <w:sz w:val="24"/>
                <w:szCs w:val="24"/>
              </w:rPr>
              <w:t>√</w:t>
            </w:r>
            <w:r>
              <w:rPr>
                <w:color w:val="auto"/>
                <w:sz w:val="24"/>
                <w:szCs w:val="24"/>
              </w:rPr>
              <w:t xml:space="preserve">  </w:t>
            </w:r>
            <w:r>
              <w:rPr>
                <w:color w:val="auto"/>
                <w:sz w:val="24"/>
                <w:szCs w:val="24"/>
              </w:rPr>
              <w:t>改扩建</w:t>
            </w:r>
            <w:r>
              <w:rPr>
                <w:color w:val="auto"/>
                <w:sz w:val="24"/>
                <w:szCs w:val="24"/>
              </w:rPr>
              <w:t xml:space="preserve">  </w:t>
            </w:r>
            <w:r>
              <w:rPr>
                <w:color w:val="auto"/>
                <w:sz w:val="24"/>
                <w:szCs w:val="24"/>
              </w:rPr>
              <w:t>迁建</w:t>
            </w:r>
          </w:p>
        </w:tc>
        <w:tc>
          <w:tcPr>
            <w:tcW w:w="1416" w:type="dxa"/>
            <w:vAlign w:val="center"/>
          </w:tcPr>
          <w:p w:rsidR="00C9568E" w:rsidRDefault="00C9568E">
            <w:pPr>
              <w:jc w:val="center"/>
              <w:rPr>
                <w:color w:val="auto"/>
                <w:sz w:val="24"/>
                <w:szCs w:val="24"/>
              </w:rPr>
            </w:pPr>
            <w:r>
              <w:rPr>
                <w:color w:val="auto"/>
                <w:sz w:val="24"/>
                <w:szCs w:val="24"/>
              </w:rPr>
              <w:t>行业类别及代码</w:t>
            </w:r>
          </w:p>
        </w:tc>
        <w:tc>
          <w:tcPr>
            <w:tcW w:w="3138" w:type="dxa"/>
            <w:gridSpan w:val="3"/>
            <w:vAlign w:val="center"/>
          </w:tcPr>
          <w:p w:rsidR="00C9568E" w:rsidRDefault="00681AFF" w:rsidP="00681AFF">
            <w:pPr>
              <w:rPr>
                <w:color w:val="auto"/>
                <w:sz w:val="24"/>
                <w:szCs w:val="24"/>
              </w:rPr>
            </w:pPr>
            <w:r>
              <w:rPr>
                <w:rFonts w:hint="eastAsia"/>
                <w:color w:val="auto"/>
                <w:sz w:val="24"/>
                <w:szCs w:val="24"/>
              </w:rPr>
              <w:t>C3024</w:t>
            </w:r>
            <w:r>
              <w:rPr>
                <w:rFonts w:hint="eastAsia"/>
                <w:color w:val="auto"/>
                <w:sz w:val="24"/>
                <w:szCs w:val="24"/>
              </w:rPr>
              <w:t>轻质建筑材料制造</w:t>
            </w:r>
            <w:r>
              <w:rPr>
                <w:color w:val="auto"/>
                <w:sz w:val="24"/>
                <w:szCs w:val="24"/>
              </w:rPr>
              <w:t xml:space="preserve"> </w:t>
            </w:r>
          </w:p>
        </w:tc>
      </w:tr>
      <w:tr w:rsidR="00C9568E" w:rsidTr="00EA533E">
        <w:trPr>
          <w:cantSplit/>
          <w:trHeight w:val="680"/>
          <w:jc w:val="center"/>
        </w:trPr>
        <w:tc>
          <w:tcPr>
            <w:tcW w:w="1415" w:type="dxa"/>
            <w:vAlign w:val="center"/>
          </w:tcPr>
          <w:p w:rsidR="00C9568E" w:rsidRDefault="00C9568E">
            <w:pPr>
              <w:jc w:val="center"/>
              <w:rPr>
                <w:color w:val="auto"/>
                <w:sz w:val="24"/>
                <w:szCs w:val="24"/>
              </w:rPr>
            </w:pPr>
            <w:r>
              <w:rPr>
                <w:color w:val="auto"/>
                <w:sz w:val="24"/>
                <w:szCs w:val="24"/>
              </w:rPr>
              <w:t>占地面积</w:t>
            </w:r>
          </w:p>
          <w:p w:rsidR="00C9568E" w:rsidRDefault="00C9568E">
            <w:pPr>
              <w:jc w:val="center"/>
              <w:rPr>
                <w:color w:val="auto"/>
                <w:sz w:val="24"/>
                <w:szCs w:val="24"/>
              </w:rPr>
            </w:pPr>
            <w:r>
              <w:rPr>
                <w:color w:val="auto"/>
                <w:sz w:val="24"/>
                <w:szCs w:val="24"/>
              </w:rPr>
              <w:t>（平方米）</w:t>
            </w:r>
          </w:p>
        </w:tc>
        <w:tc>
          <w:tcPr>
            <w:tcW w:w="3403" w:type="dxa"/>
            <w:gridSpan w:val="2"/>
            <w:vAlign w:val="center"/>
          </w:tcPr>
          <w:p w:rsidR="00C9568E" w:rsidRDefault="0017096C" w:rsidP="005A65DC">
            <w:pPr>
              <w:jc w:val="center"/>
              <w:rPr>
                <w:color w:val="auto"/>
                <w:sz w:val="24"/>
                <w:szCs w:val="24"/>
              </w:rPr>
            </w:pPr>
            <w:r>
              <w:rPr>
                <w:rFonts w:hint="eastAsia"/>
                <w:color w:val="auto"/>
                <w:sz w:val="24"/>
                <w:szCs w:val="24"/>
              </w:rPr>
              <w:t>300</w:t>
            </w:r>
            <w:r w:rsidR="008D41B4">
              <w:rPr>
                <w:rFonts w:hint="eastAsia"/>
                <w:color w:val="auto"/>
                <w:sz w:val="24"/>
                <w:szCs w:val="24"/>
              </w:rPr>
              <w:t>0</w:t>
            </w:r>
          </w:p>
        </w:tc>
        <w:tc>
          <w:tcPr>
            <w:tcW w:w="1416" w:type="dxa"/>
            <w:vAlign w:val="center"/>
          </w:tcPr>
          <w:p w:rsidR="00C9568E" w:rsidRDefault="00C9568E">
            <w:pPr>
              <w:jc w:val="center"/>
              <w:rPr>
                <w:color w:val="auto"/>
                <w:sz w:val="24"/>
                <w:szCs w:val="24"/>
              </w:rPr>
            </w:pPr>
            <w:r>
              <w:rPr>
                <w:color w:val="auto"/>
                <w:sz w:val="24"/>
                <w:szCs w:val="24"/>
              </w:rPr>
              <w:t>绿化面积</w:t>
            </w:r>
          </w:p>
          <w:p w:rsidR="00C9568E" w:rsidRDefault="00C9568E">
            <w:pPr>
              <w:jc w:val="center"/>
              <w:rPr>
                <w:color w:val="auto"/>
                <w:sz w:val="24"/>
                <w:szCs w:val="24"/>
              </w:rPr>
            </w:pPr>
            <w:r>
              <w:rPr>
                <w:color w:val="auto"/>
                <w:sz w:val="24"/>
                <w:szCs w:val="24"/>
              </w:rPr>
              <w:t>（平方米）</w:t>
            </w:r>
          </w:p>
        </w:tc>
        <w:tc>
          <w:tcPr>
            <w:tcW w:w="3138" w:type="dxa"/>
            <w:gridSpan w:val="3"/>
            <w:vAlign w:val="center"/>
          </w:tcPr>
          <w:p w:rsidR="00C9568E" w:rsidRDefault="00C9568E">
            <w:pPr>
              <w:jc w:val="center"/>
              <w:rPr>
                <w:color w:val="auto"/>
                <w:sz w:val="24"/>
                <w:szCs w:val="24"/>
              </w:rPr>
            </w:pPr>
            <w:r>
              <w:rPr>
                <w:rFonts w:hint="eastAsia"/>
                <w:color w:val="auto"/>
                <w:sz w:val="24"/>
                <w:szCs w:val="24"/>
              </w:rPr>
              <w:t>/</w:t>
            </w:r>
          </w:p>
        </w:tc>
      </w:tr>
      <w:tr w:rsidR="00C9568E" w:rsidTr="00EA533E">
        <w:trPr>
          <w:trHeight w:val="680"/>
          <w:jc w:val="center"/>
        </w:trPr>
        <w:tc>
          <w:tcPr>
            <w:tcW w:w="1415" w:type="dxa"/>
            <w:vAlign w:val="center"/>
          </w:tcPr>
          <w:p w:rsidR="00C9568E" w:rsidRDefault="00C9568E">
            <w:pPr>
              <w:jc w:val="center"/>
              <w:rPr>
                <w:color w:val="auto"/>
                <w:sz w:val="24"/>
                <w:szCs w:val="24"/>
              </w:rPr>
            </w:pPr>
            <w:r>
              <w:rPr>
                <w:color w:val="auto"/>
                <w:sz w:val="24"/>
                <w:szCs w:val="24"/>
              </w:rPr>
              <w:t>总投资</w:t>
            </w:r>
          </w:p>
          <w:p w:rsidR="00C9568E" w:rsidRDefault="00C9568E">
            <w:pPr>
              <w:jc w:val="center"/>
              <w:rPr>
                <w:color w:val="auto"/>
                <w:sz w:val="24"/>
                <w:szCs w:val="24"/>
              </w:rPr>
            </w:pPr>
            <w:r>
              <w:rPr>
                <w:color w:val="auto"/>
                <w:sz w:val="24"/>
                <w:szCs w:val="24"/>
              </w:rPr>
              <w:t>（万元）</w:t>
            </w:r>
          </w:p>
        </w:tc>
        <w:tc>
          <w:tcPr>
            <w:tcW w:w="1706" w:type="dxa"/>
            <w:vAlign w:val="center"/>
          </w:tcPr>
          <w:p w:rsidR="00C9568E" w:rsidRDefault="008D41B4">
            <w:pPr>
              <w:jc w:val="center"/>
              <w:rPr>
                <w:color w:val="auto"/>
                <w:sz w:val="24"/>
                <w:szCs w:val="24"/>
              </w:rPr>
            </w:pPr>
            <w:r>
              <w:rPr>
                <w:rFonts w:hint="eastAsia"/>
                <w:color w:val="auto"/>
                <w:sz w:val="24"/>
                <w:szCs w:val="24"/>
              </w:rPr>
              <w:t>3</w:t>
            </w:r>
            <w:r w:rsidR="008440D9">
              <w:rPr>
                <w:rFonts w:hint="eastAsia"/>
                <w:color w:val="auto"/>
                <w:sz w:val="24"/>
                <w:szCs w:val="24"/>
              </w:rPr>
              <w:t>00</w:t>
            </w:r>
          </w:p>
        </w:tc>
        <w:tc>
          <w:tcPr>
            <w:tcW w:w="1697" w:type="dxa"/>
            <w:vAlign w:val="center"/>
          </w:tcPr>
          <w:p w:rsidR="00C9568E" w:rsidRDefault="00C9568E">
            <w:pPr>
              <w:jc w:val="center"/>
              <w:rPr>
                <w:color w:val="auto"/>
                <w:sz w:val="24"/>
                <w:szCs w:val="24"/>
              </w:rPr>
            </w:pPr>
            <w:r>
              <w:rPr>
                <w:color w:val="auto"/>
                <w:sz w:val="24"/>
                <w:szCs w:val="24"/>
              </w:rPr>
              <w:t>环保投资</w:t>
            </w:r>
          </w:p>
          <w:p w:rsidR="00C9568E" w:rsidRDefault="00C9568E">
            <w:pPr>
              <w:jc w:val="center"/>
              <w:rPr>
                <w:color w:val="auto"/>
                <w:sz w:val="24"/>
                <w:szCs w:val="24"/>
              </w:rPr>
            </w:pPr>
            <w:r>
              <w:rPr>
                <w:color w:val="auto"/>
                <w:sz w:val="24"/>
                <w:szCs w:val="24"/>
              </w:rPr>
              <w:t>（万元）</w:t>
            </w:r>
          </w:p>
        </w:tc>
        <w:tc>
          <w:tcPr>
            <w:tcW w:w="1416" w:type="dxa"/>
            <w:vAlign w:val="center"/>
          </w:tcPr>
          <w:p w:rsidR="00C9568E" w:rsidRDefault="00030451" w:rsidP="00A61A7D">
            <w:pPr>
              <w:jc w:val="center"/>
              <w:rPr>
                <w:color w:val="auto"/>
                <w:sz w:val="24"/>
                <w:szCs w:val="24"/>
              </w:rPr>
            </w:pPr>
            <w:r>
              <w:rPr>
                <w:rFonts w:hint="eastAsia"/>
                <w:color w:val="auto"/>
                <w:sz w:val="24"/>
                <w:szCs w:val="24"/>
              </w:rPr>
              <w:t>5</w:t>
            </w:r>
          </w:p>
        </w:tc>
        <w:tc>
          <w:tcPr>
            <w:tcW w:w="1678" w:type="dxa"/>
            <w:gridSpan w:val="2"/>
            <w:vAlign w:val="center"/>
          </w:tcPr>
          <w:p w:rsidR="00C9568E" w:rsidRDefault="00C9568E">
            <w:pPr>
              <w:jc w:val="center"/>
              <w:rPr>
                <w:color w:val="auto"/>
                <w:sz w:val="24"/>
                <w:szCs w:val="24"/>
              </w:rPr>
            </w:pPr>
            <w:r>
              <w:rPr>
                <w:color w:val="auto"/>
                <w:sz w:val="24"/>
                <w:szCs w:val="24"/>
              </w:rPr>
              <w:t>环保投资占总投资比例</w:t>
            </w:r>
          </w:p>
        </w:tc>
        <w:tc>
          <w:tcPr>
            <w:tcW w:w="1460" w:type="dxa"/>
            <w:vAlign w:val="center"/>
          </w:tcPr>
          <w:p w:rsidR="00C9568E" w:rsidRDefault="006E2ECF" w:rsidP="00515D43">
            <w:pPr>
              <w:jc w:val="center"/>
              <w:rPr>
                <w:color w:val="auto"/>
                <w:sz w:val="24"/>
                <w:szCs w:val="24"/>
              </w:rPr>
            </w:pPr>
            <w:r>
              <w:rPr>
                <w:rFonts w:hint="eastAsia"/>
                <w:color w:val="auto"/>
                <w:sz w:val="24"/>
                <w:szCs w:val="24"/>
              </w:rPr>
              <w:t>1.67%</w:t>
            </w:r>
          </w:p>
        </w:tc>
      </w:tr>
      <w:tr w:rsidR="00C9568E" w:rsidTr="00EA533E">
        <w:trPr>
          <w:cantSplit/>
          <w:trHeight w:val="680"/>
          <w:jc w:val="center"/>
        </w:trPr>
        <w:tc>
          <w:tcPr>
            <w:tcW w:w="1415" w:type="dxa"/>
            <w:vAlign w:val="center"/>
          </w:tcPr>
          <w:p w:rsidR="00C9568E" w:rsidRDefault="00C9568E">
            <w:pPr>
              <w:jc w:val="center"/>
              <w:rPr>
                <w:color w:val="auto"/>
                <w:sz w:val="24"/>
                <w:szCs w:val="24"/>
              </w:rPr>
            </w:pPr>
            <w:r>
              <w:rPr>
                <w:color w:val="auto"/>
                <w:sz w:val="24"/>
                <w:szCs w:val="24"/>
              </w:rPr>
              <w:t>评价经费</w:t>
            </w:r>
          </w:p>
          <w:p w:rsidR="00C9568E" w:rsidRDefault="00C9568E">
            <w:pPr>
              <w:jc w:val="center"/>
              <w:rPr>
                <w:color w:val="auto"/>
                <w:sz w:val="24"/>
                <w:szCs w:val="24"/>
              </w:rPr>
            </w:pPr>
            <w:r>
              <w:rPr>
                <w:color w:val="auto"/>
                <w:sz w:val="24"/>
                <w:szCs w:val="24"/>
              </w:rPr>
              <w:t>（万元）</w:t>
            </w:r>
          </w:p>
        </w:tc>
        <w:tc>
          <w:tcPr>
            <w:tcW w:w="1706" w:type="dxa"/>
            <w:vAlign w:val="center"/>
          </w:tcPr>
          <w:p w:rsidR="00C9568E" w:rsidRDefault="003F12E1">
            <w:pPr>
              <w:jc w:val="center"/>
              <w:rPr>
                <w:color w:val="auto"/>
                <w:sz w:val="24"/>
                <w:szCs w:val="24"/>
              </w:rPr>
            </w:pPr>
            <w:r>
              <w:rPr>
                <w:rFonts w:hint="eastAsia"/>
                <w:color w:val="auto"/>
                <w:sz w:val="24"/>
                <w:szCs w:val="24"/>
              </w:rPr>
              <w:t>/</w:t>
            </w:r>
          </w:p>
        </w:tc>
        <w:tc>
          <w:tcPr>
            <w:tcW w:w="1697" w:type="dxa"/>
            <w:vAlign w:val="center"/>
          </w:tcPr>
          <w:p w:rsidR="00C9568E" w:rsidRDefault="00C9568E">
            <w:pPr>
              <w:jc w:val="center"/>
              <w:rPr>
                <w:color w:val="auto"/>
                <w:sz w:val="24"/>
                <w:szCs w:val="24"/>
              </w:rPr>
            </w:pPr>
            <w:r>
              <w:rPr>
                <w:color w:val="auto"/>
                <w:sz w:val="24"/>
                <w:szCs w:val="24"/>
              </w:rPr>
              <w:t>预期投产日期</w:t>
            </w:r>
          </w:p>
        </w:tc>
        <w:tc>
          <w:tcPr>
            <w:tcW w:w="4554" w:type="dxa"/>
            <w:gridSpan w:val="4"/>
            <w:vAlign w:val="center"/>
          </w:tcPr>
          <w:p w:rsidR="00C9568E" w:rsidRDefault="00C9568E" w:rsidP="008440D9">
            <w:pPr>
              <w:jc w:val="center"/>
              <w:rPr>
                <w:color w:val="auto"/>
                <w:sz w:val="24"/>
                <w:szCs w:val="24"/>
              </w:rPr>
            </w:pPr>
            <w:r w:rsidRPr="006572F3">
              <w:rPr>
                <w:color w:val="auto"/>
                <w:sz w:val="24"/>
                <w:szCs w:val="24"/>
              </w:rPr>
              <w:t>20</w:t>
            </w:r>
            <w:r>
              <w:rPr>
                <w:rFonts w:hint="eastAsia"/>
                <w:color w:val="auto"/>
                <w:sz w:val="24"/>
                <w:szCs w:val="24"/>
              </w:rPr>
              <w:t>1</w:t>
            </w:r>
            <w:r w:rsidR="008440D9">
              <w:rPr>
                <w:rFonts w:hint="eastAsia"/>
                <w:color w:val="auto"/>
                <w:sz w:val="24"/>
                <w:szCs w:val="24"/>
              </w:rPr>
              <w:t>8</w:t>
            </w:r>
            <w:r w:rsidRPr="006572F3">
              <w:rPr>
                <w:color w:val="auto"/>
                <w:sz w:val="24"/>
                <w:szCs w:val="24"/>
              </w:rPr>
              <w:t>年</w:t>
            </w:r>
            <w:r w:rsidR="008440D9">
              <w:rPr>
                <w:rFonts w:hint="eastAsia"/>
                <w:color w:val="auto"/>
                <w:sz w:val="24"/>
                <w:szCs w:val="24"/>
              </w:rPr>
              <w:t>12</w:t>
            </w:r>
            <w:r w:rsidRPr="006572F3">
              <w:rPr>
                <w:color w:val="auto"/>
                <w:sz w:val="24"/>
                <w:szCs w:val="24"/>
              </w:rPr>
              <w:t>月</w:t>
            </w:r>
          </w:p>
        </w:tc>
      </w:tr>
      <w:tr w:rsidR="00C9568E" w:rsidTr="006631C5">
        <w:trPr>
          <w:trHeight w:val="912"/>
          <w:jc w:val="center"/>
        </w:trPr>
        <w:tc>
          <w:tcPr>
            <w:tcW w:w="9372" w:type="dxa"/>
            <w:gridSpan w:val="7"/>
            <w:tcBorders>
              <w:bottom w:val="single" w:sz="4" w:space="0" w:color="auto"/>
            </w:tcBorders>
          </w:tcPr>
          <w:p w:rsidR="00C9568E" w:rsidRDefault="00C9568E">
            <w:pPr>
              <w:spacing w:line="460" w:lineRule="exact"/>
              <w:rPr>
                <w:b/>
                <w:color w:val="auto"/>
                <w:sz w:val="24"/>
                <w:szCs w:val="24"/>
              </w:rPr>
            </w:pPr>
            <w:r>
              <w:rPr>
                <w:b/>
                <w:color w:val="auto"/>
                <w:sz w:val="24"/>
                <w:szCs w:val="24"/>
              </w:rPr>
              <w:t>一、项目由来</w:t>
            </w:r>
          </w:p>
          <w:p w:rsidR="002A2C6B" w:rsidRDefault="002A2C6B" w:rsidP="002A2C6B">
            <w:pPr>
              <w:spacing w:line="460" w:lineRule="exact"/>
              <w:ind w:firstLineChars="200" w:firstLine="480"/>
              <w:jc w:val="left"/>
              <w:rPr>
                <w:color w:val="auto"/>
                <w:sz w:val="24"/>
                <w:szCs w:val="24"/>
              </w:rPr>
            </w:pPr>
            <w:r w:rsidRPr="005D3D02">
              <w:rPr>
                <w:rFonts w:hint="eastAsia"/>
                <w:color w:val="auto"/>
                <w:sz w:val="24"/>
                <w:szCs w:val="24"/>
              </w:rPr>
              <w:t>根据市场需求以及企业自身的发展规划，</w:t>
            </w:r>
            <w:r w:rsidR="008D41B4">
              <w:rPr>
                <w:rFonts w:hint="eastAsia"/>
                <w:color w:val="auto"/>
                <w:sz w:val="24"/>
                <w:szCs w:val="24"/>
              </w:rPr>
              <w:t>新乡市天</w:t>
            </w:r>
            <w:proofErr w:type="gramStart"/>
            <w:r w:rsidR="008D41B4">
              <w:rPr>
                <w:rFonts w:hint="eastAsia"/>
                <w:color w:val="auto"/>
                <w:sz w:val="24"/>
                <w:szCs w:val="24"/>
              </w:rPr>
              <w:t>诚科技</w:t>
            </w:r>
            <w:proofErr w:type="gramEnd"/>
            <w:r w:rsidR="008D41B4">
              <w:rPr>
                <w:rFonts w:hint="eastAsia"/>
                <w:color w:val="auto"/>
                <w:sz w:val="24"/>
                <w:szCs w:val="24"/>
              </w:rPr>
              <w:t>保温有限公司</w:t>
            </w:r>
            <w:r w:rsidRPr="005D3D02">
              <w:rPr>
                <w:rFonts w:hint="eastAsia"/>
                <w:color w:val="auto"/>
                <w:sz w:val="24"/>
                <w:szCs w:val="24"/>
              </w:rPr>
              <w:t>拟投资</w:t>
            </w:r>
            <w:r w:rsidR="008D41B4">
              <w:rPr>
                <w:rFonts w:hint="eastAsia"/>
                <w:color w:val="auto"/>
                <w:sz w:val="24"/>
                <w:szCs w:val="24"/>
              </w:rPr>
              <w:t>3</w:t>
            </w:r>
            <w:r w:rsidRPr="005D3D02">
              <w:rPr>
                <w:rFonts w:hint="eastAsia"/>
                <w:color w:val="auto"/>
                <w:sz w:val="24"/>
                <w:szCs w:val="24"/>
              </w:rPr>
              <w:t>00</w:t>
            </w:r>
            <w:r w:rsidRPr="005D3D02">
              <w:rPr>
                <w:rFonts w:hint="eastAsia"/>
                <w:color w:val="auto"/>
                <w:sz w:val="24"/>
                <w:szCs w:val="24"/>
              </w:rPr>
              <w:t>万元建设“</w:t>
            </w:r>
            <w:r w:rsidR="008440D9" w:rsidRPr="005D3D02">
              <w:rPr>
                <w:rFonts w:hint="eastAsia"/>
                <w:color w:val="auto"/>
                <w:sz w:val="24"/>
                <w:szCs w:val="24"/>
              </w:rPr>
              <w:t>年产</w:t>
            </w:r>
            <w:r w:rsidR="00887A61">
              <w:rPr>
                <w:rFonts w:hint="eastAsia"/>
                <w:color w:val="auto"/>
                <w:sz w:val="24"/>
                <w:szCs w:val="24"/>
              </w:rPr>
              <w:t>20</w:t>
            </w:r>
            <w:r w:rsidR="00887A61">
              <w:rPr>
                <w:rFonts w:hint="eastAsia"/>
                <w:color w:val="auto"/>
                <w:sz w:val="24"/>
                <w:szCs w:val="24"/>
              </w:rPr>
              <w:t>万立方米防火保温材料</w:t>
            </w:r>
            <w:r w:rsidR="008440D9" w:rsidRPr="005D3D02">
              <w:rPr>
                <w:rFonts w:hint="eastAsia"/>
                <w:color w:val="auto"/>
                <w:sz w:val="24"/>
                <w:szCs w:val="24"/>
              </w:rPr>
              <w:t>项目</w:t>
            </w:r>
            <w:r w:rsidRPr="005D3D02">
              <w:rPr>
                <w:rFonts w:hint="eastAsia"/>
                <w:color w:val="auto"/>
                <w:sz w:val="24"/>
                <w:szCs w:val="24"/>
              </w:rPr>
              <w:t>”</w:t>
            </w:r>
            <w:r w:rsidR="009435C6" w:rsidRPr="005D3D02">
              <w:rPr>
                <w:rFonts w:hint="eastAsia"/>
                <w:color w:val="auto"/>
                <w:sz w:val="24"/>
                <w:szCs w:val="24"/>
              </w:rPr>
              <w:t>，该项目位于新乡市延津县</w:t>
            </w:r>
            <w:r w:rsidR="00887A61">
              <w:rPr>
                <w:rFonts w:hint="eastAsia"/>
                <w:color w:val="auto"/>
                <w:sz w:val="24"/>
                <w:szCs w:val="24"/>
              </w:rPr>
              <w:t>僧固乡辉县屯</w:t>
            </w:r>
            <w:r w:rsidR="00887A61">
              <w:rPr>
                <w:rFonts w:hint="eastAsia"/>
                <w:color w:val="auto"/>
                <w:sz w:val="24"/>
                <w:szCs w:val="24"/>
              </w:rPr>
              <w:t>S227</w:t>
            </w:r>
            <w:r w:rsidR="00887A61">
              <w:rPr>
                <w:rFonts w:hint="eastAsia"/>
                <w:color w:val="auto"/>
                <w:sz w:val="24"/>
                <w:szCs w:val="24"/>
              </w:rPr>
              <w:t>路北</w:t>
            </w:r>
            <w:r w:rsidR="00887A61">
              <w:rPr>
                <w:rFonts w:hint="eastAsia"/>
                <w:color w:val="auto"/>
                <w:sz w:val="24"/>
                <w:szCs w:val="24"/>
              </w:rPr>
              <w:t>600</w:t>
            </w:r>
            <w:r w:rsidR="00887A61">
              <w:rPr>
                <w:rFonts w:hint="eastAsia"/>
                <w:color w:val="auto"/>
                <w:sz w:val="24"/>
                <w:szCs w:val="24"/>
              </w:rPr>
              <w:t>米</w:t>
            </w:r>
            <w:r w:rsidR="009435C6" w:rsidRPr="00C94D62">
              <w:rPr>
                <w:rFonts w:hint="eastAsia"/>
                <w:color w:val="auto"/>
                <w:sz w:val="24"/>
                <w:szCs w:val="24"/>
              </w:rPr>
              <w:t>。</w:t>
            </w:r>
            <w:r w:rsidR="00C94D62" w:rsidRPr="00C94D62">
              <w:rPr>
                <w:rFonts w:hint="eastAsia"/>
                <w:color w:val="auto"/>
                <w:sz w:val="24"/>
                <w:szCs w:val="24"/>
              </w:rPr>
              <w:t>经现场调查，</w:t>
            </w:r>
            <w:r w:rsidR="00887A61" w:rsidRPr="005D3D02">
              <w:rPr>
                <w:rFonts w:hint="eastAsia"/>
                <w:color w:val="auto"/>
                <w:sz w:val="24"/>
                <w:szCs w:val="24"/>
              </w:rPr>
              <w:t>项目租赁</w:t>
            </w:r>
            <w:r w:rsidR="00887A61" w:rsidRPr="00C94D62">
              <w:rPr>
                <w:rFonts w:hint="eastAsia"/>
                <w:color w:val="auto"/>
                <w:sz w:val="24"/>
                <w:szCs w:val="24"/>
              </w:rPr>
              <w:t>现有厂房进行生产</w:t>
            </w:r>
            <w:r w:rsidR="00887A61">
              <w:rPr>
                <w:rFonts w:hint="eastAsia"/>
                <w:color w:val="auto"/>
                <w:sz w:val="24"/>
                <w:szCs w:val="24"/>
              </w:rPr>
              <w:t>，</w:t>
            </w:r>
            <w:r w:rsidRPr="00C94D62">
              <w:rPr>
                <w:rFonts w:hint="eastAsia"/>
                <w:color w:val="auto"/>
                <w:sz w:val="24"/>
                <w:szCs w:val="24"/>
              </w:rPr>
              <w:t>设备未</w:t>
            </w:r>
            <w:r w:rsidR="006A6919" w:rsidRPr="00C94D62">
              <w:rPr>
                <w:rFonts w:hint="eastAsia"/>
                <w:color w:val="auto"/>
                <w:sz w:val="24"/>
                <w:szCs w:val="24"/>
              </w:rPr>
              <w:t>完成安装</w:t>
            </w:r>
            <w:r w:rsidRPr="00C94D62">
              <w:rPr>
                <w:rFonts w:hint="eastAsia"/>
                <w:color w:val="auto"/>
                <w:sz w:val="24"/>
                <w:szCs w:val="24"/>
              </w:rPr>
              <w:t>，不具备生产能力，不属于未批先建。</w:t>
            </w:r>
          </w:p>
          <w:p w:rsidR="00C9568E" w:rsidRPr="00541301" w:rsidRDefault="00C9568E" w:rsidP="00AD2F26">
            <w:pPr>
              <w:spacing w:line="460" w:lineRule="exact"/>
              <w:ind w:firstLineChars="200" w:firstLine="480"/>
              <w:jc w:val="left"/>
              <w:rPr>
                <w:color w:val="auto"/>
                <w:sz w:val="24"/>
                <w:szCs w:val="24"/>
              </w:rPr>
            </w:pPr>
            <w:r w:rsidRPr="002A4C51">
              <w:rPr>
                <w:rFonts w:hint="eastAsia"/>
                <w:color w:val="auto"/>
                <w:sz w:val="24"/>
                <w:szCs w:val="24"/>
              </w:rPr>
              <w:t>经查阅《建设项目环境影响评价分类管理名录》</w:t>
            </w:r>
            <w:r>
              <w:rPr>
                <w:rFonts w:hint="eastAsia"/>
                <w:color w:val="auto"/>
                <w:sz w:val="24"/>
                <w:szCs w:val="24"/>
              </w:rPr>
              <w:t>（</w:t>
            </w:r>
            <w:r>
              <w:rPr>
                <w:rFonts w:hint="eastAsia"/>
                <w:color w:val="auto"/>
                <w:sz w:val="24"/>
                <w:szCs w:val="24"/>
              </w:rPr>
              <w:t>2017.9.1</w:t>
            </w:r>
            <w:r>
              <w:rPr>
                <w:rFonts w:hint="eastAsia"/>
                <w:color w:val="auto"/>
                <w:sz w:val="24"/>
                <w:szCs w:val="24"/>
              </w:rPr>
              <w:t>）</w:t>
            </w:r>
            <w:r w:rsidRPr="002A4C51">
              <w:rPr>
                <w:rFonts w:hint="eastAsia"/>
                <w:color w:val="auto"/>
                <w:sz w:val="24"/>
                <w:szCs w:val="24"/>
              </w:rPr>
              <w:t>，本项目属于</w:t>
            </w:r>
            <w:r w:rsidR="00DF62E4">
              <w:rPr>
                <w:rFonts w:hint="eastAsia"/>
                <w:color w:val="auto"/>
                <w:sz w:val="24"/>
                <w:szCs w:val="24"/>
              </w:rPr>
              <w:t>十九</w:t>
            </w:r>
            <w:r w:rsidR="008440D9" w:rsidRPr="008440D9">
              <w:rPr>
                <w:rFonts w:hint="eastAsia"/>
                <w:color w:val="auto"/>
                <w:sz w:val="24"/>
                <w:szCs w:val="24"/>
              </w:rPr>
              <w:t>、</w:t>
            </w:r>
            <w:r w:rsidR="00DF62E4">
              <w:rPr>
                <w:rFonts w:hint="eastAsia"/>
                <w:color w:val="auto"/>
                <w:sz w:val="24"/>
                <w:szCs w:val="24"/>
              </w:rPr>
              <w:t>非金属矿物制品业</w:t>
            </w:r>
            <w:r w:rsidRPr="002A4C51">
              <w:rPr>
                <w:rFonts w:hint="eastAsia"/>
                <w:color w:val="auto"/>
                <w:sz w:val="24"/>
                <w:szCs w:val="24"/>
              </w:rPr>
              <w:t>的第</w:t>
            </w:r>
            <w:r w:rsidR="00DF62E4">
              <w:rPr>
                <w:rFonts w:hint="eastAsia"/>
                <w:color w:val="auto"/>
                <w:sz w:val="24"/>
                <w:szCs w:val="24"/>
              </w:rPr>
              <w:t>55</w:t>
            </w:r>
            <w:r w:rsidRPr="002A4C51">
              <w:rPr>
                <w:rFonts w:hint="eastAsia"/>
                <w:color w:val="auto"/>
                <w:sz w:val="24"/>
                <w:szCs w:val="24"/>
              </w:rPr>
              <w:t>类：</w:t>
            </w:r>
            <w:r w:rsidR="00DF62E4">
              <w:rPr>
                <w:rFonts w:hint="eastAsia"/>
                <w:color w:val="auto"/>
                <w:sz w:val="24"/>
                <w:szCs w:val="24"/>
              </w:rPr>
              <w:t>耐火材料及其制品</w:t>
            </w:r>
            <w:r w:rsidRPr="002A4C51">
              <w:rPr>
                <w:rFonts w:hint="eastAsia"/>
                <w:color w:val="auto"/>
                <w:sz w:val="24"/>
                <w:szCs w:val="24"/>
              </w:rPr>
              <w:t>。名录规定：</w:t>
            </w:r>
            <w:r w:rsidR="00DF62E4">
              <w:rPr>
                <w:rFonts w:hint="eastAsia"/>
                <w:color w:val="auto"/>
                <w:sz w:val="24"/>
                <w:szCs w:val="24"/>
              </w:rPr>
              <w:t>石棉制品</w:t>
            </w:r>
            <w:r w:rsidR="008440D9" w:rsidRPr="008440D9">
              <w:rPr>
                <w:rFonts w:hint="eastAsia"/>
                <w:color w:val="auto"/>
                <w:sz w:val="24"/>
                <w:szCs w:val="24"/>
              </w:rPr>
              <w:t>的</w:t>
            </w:r>
            <w:r>
              <w:rPr>
                <w:rFonts w:hint="eastAsia"/>
                <w:color w:val="auto"/>
                <w:sz w:val="24"/>
                <w:szCs w:val="24"/>
              </w:rPr>
              <w:t>项目</w:t>
            </w:r>
            <w:r w:rsidR="00DF62E4">
              <w:rPr>
                <w:rFonts w:hint="eastAsia"/>
                <w:color w:val="auto"/>
                <w:sz w:val="24"/>
                <w:szCs w:val="24"/>
              </w:rPr>
              <w:t>应编制环境影响报告书</w:t>
            </w:r>
            <w:r w:rsidR="008440D9">
              <w:rPr>
                <w:rFonts w:hint="eastAsia"/>
                <w:color w:val="auto"/>
                <w:sz w:val="24"/>
                <w:szCs w:val="24"/>
              </w:rPr>
              <w:t>，</w:t>
            </w:r>
            <w:r w:rsidR="003B1619">
              <w:rPr>
                <w:rFonts w:hint="eastAsia"/>
                <w:color w:val="auto"/>
                <w:sz w:val="24"/>
                <w:szCs w:val="24"/>
              </w:rPr>
              <w:t>其他</w:t>
            </w:r>
            <w:r w:rsidRPr="007F673D">
              <w:rPr>
                <w:rFonts w:hint="eastAsia"/>
                <w:color w:val="auto"/>
                <w:sz w:val="24"/>
                <w:szCs w:val="24"/>
              </w:rPr>
              <w:t>的</w:t>
            </w:r>
            <w:r>
              <w:rPr>
                <w:rFonts w:hint="eastAsia"/>
                <w:color w:val="auto"/>
                <w:sz w:val="24"/>
                <w:szCs w:val="24"/>
              </w:rPr>
              <w:t>应编制</w:t>
            </w:r>
            <w:r w:rsidRPr="002A4C51">
              <w:rPr>
                <w:rFonts w:hint="eastAsia"/>
                <w:color w:val="auto"/>
                <w:sz w:val="24"/>
                <w:szCs w:val="24"/>
              </w:rPr>
              <w:t>环境影响报告表。本项目</w:t>
            </w:r>
            <w:r w:rsidR="00DF62E4">
              <w:rPr>
                <w:rFonts w:hint="eastAsia"/>
                <w:color w:val="auto"/>
                <w:sz w:val="24"/>
                <w:szCs w:val="24"/>
              </w:rPr>
              <w:t>不含石棉制品</w:t>
            </w:r>
            <w:r w:rsidRPr="001C7240">
              <w:rPr>
                <w:rFonts w:hint="eastAsia"/>
                <w:color w:val="auto"/>
                <w:sz w:val="24"/>
                <w:szCs w:val="24"/>
              </w:rPr>
              <w:t>，应</w:t>
            </w:r>
            <w:r w:rsidRPr="002A4C51">
              <w:rPr>
                <w:rFonts w:hint="eastAsia"/>
                <w:color w:val="auto"/>
                <w:sz w:val="24"/>
                <w:szCs w:val="24"/>
              </w:rPr>
              <w:t>编制环境影响评价报告表。</w:t>
            </w:r>
            <w:r w:rsidRPr="00541301">
              <w:rPr>
                <w:color w:val="auto"/>
                <w:sz w:val="24"/>
                <w:szCs w:val="24"/>
              </w:rPr>
              <w:t>受</w:t>
            </w:r>
            <w:r w:rsidR="008D41B4">
              <w:rPr>
                <w:rFonts w:hint="eastAsia"/>
                <w:color w:val="auto"/>
                <w:sz w:val="24"/>
                <w:szCs w:val="24"/>
              </w:rPr>
              <w:t>新乡市天</w:t>
            </w:r>
            <w:proofErr w:type="gramStart"/>
            <w:r w:rsidR="008D41B4">
              <w:rPr>
                <w:rFonts w:hint="eastAsia"/>
                <w:color w:val="auto"/>
                <w:sz w:val="24"/>
                <w:szCs w:val="24"/>
              </w:rPr>
              <w:t>诚科技</w:t>
            </w:r>
            <w:proofErr w:type="gramEnd"/>
            <w:r w:rsidR="008D41B4">
              <w:rPr>
                <w:rFonts w:hint="eastAsia"/>
                <w:color w:val="auto"/>
                <w:sz w:val="24"/>
                <w:szCs w:val="24"/>
              </w:rPr>
              <w:t>保温有限公司</w:t>
            </w:r>
            <w:r w:rsidRPr="00541301">
              <w:rPr>
                <w:color w:val="auto"/>
                <w:sz w:val="24"/>
                <w:szCs w:val="24"/>
              </w:rPr>
              <w:t>委托，我</w:t>
            </w:r>
            <w:r w:rsidRPr="00541301">
              <w:rPr>
                <w:rFonts w:hint="eastAsia"/>
                <w:color w:val="auto"/>
                <w:sz w:val="24"/>
                <w:szCs w:val="24"/>
              </w:rPr>
              <w:t>公司</w:t>
            </w:r>
            <w:r w:rsidRPr="00541301">
              <w:rPr>
                <w:color w:val="auto"/>
                <w:sz w:val="24"/>
                <w:szCs w:val="24"/>
              </w:rPr>
              <w:t>承担了该项目的环境影响评价工作</w:t>
            </w:r>
            <w:r>
              <w:rPr>
                <w:rFonts w:hint="eastAsia"/>
                <w:color w:val="auto"/>
                <w:sz w:val="24"/>
                <w:szCs w:val="24"/>
              </w:rPr>
              <w:t>，</w:t>
            </w:r>
            <w:r w:rsidRPr="00541301">
              <w:rPr>
                <w:color w:val="auto"/>
                <w:sz w:val="24"/>
                <w:szCs w:val="24"/>
              </w:rPr>
              <w:t>在对厂址进行认真踏勘，详细调查周围环境状况以及收集相关资料的基础上，结合国家和河南省有关法律法规和技术规范的要求，本着</w:t>
            </w:r>
            <w:r w:rsidRPr="00541301">
              <w:rPr>
                <w:color w:val="auto"/>
                <w:sz w:val="24"/>
                <w:szCs w:val="24"/>
              </w:rPr>
              <w:t>“</w:t>
            </w:r>
            <w:r w:rsidRPr="00541301">
              <w:rPr>
                <w:color w:val="auto"/>
                <w:sz w:val="24"/>
                <w:szCs w:val="24"/>
              </w:rPr>
              <w:t>科学、客观、公正、公开</w:t>
            </w:r>
            <w:r w:rsidRPr="00541301">
              <w:rPr>
                <w:color w:val="auto"/>
                <w:sz w:val="24"/>
                <w:szCs w:val="24"/>
              </w:rPr>
              <w:t>”</w:t>
            </w:r>
            <w:r w:rsidRPr="00541301">
              <w:rPr>
                <w:color w:val="auto"/>
                <w:sz w:val="24"/>
                <w:szCs w:val="24"/>
              </w:rPr>
              <w:t>的原则，按照</w:t>
            </w:r>
            <w:r w:rsidRPr="00541301">
              <w:rPr>
                <w:rFonts w:hint="eastAsia"/>
                <w:color w:val="auto"/>
                <w:sz w:val="24"/>
                <w:szCs w:val="24"/>
              </w:rPr>
              <w:t>“</w:t>
            </w:r>
            <w:r w:rsidRPr="00541301">
              <w:rPr>
                <w:color w:val="auto"/>
                <w:sz w:val="24"/>
                <w:szCs w:val="24"/>
              </w:rPr>
              <w:t>达标排放、总量控制</w:t>
            </w:r>
            <w:r w:rsidRPr="00541301">
              <w:rPr>
                <w:rFonts w:hint="eastAsia"/>
                <w:color w:val="auto"/>
                <w:sz w:val="24"/>
                <w:szCs w:val="24"/>
              </w:rPr>
              <w:t>”</w:t>
            </w:r>
            <w:r w:rsidRPr="00541301">
              <w:rPr>
                <w:color w:val="auto"/>
                <w:sz w:val="24"/>
                <w:szCs w:val="24"/>
              </w:rPr>
              <w:t>的要求，编制完成了该项目的环境影响</w:t>
            </w:r>
            <w:r>
              <w:rPr>
                <w:rFonts w:hint="eastAsia"/>
                <w:color w:val="auto"/>
                <w:sz w:val="24"/>
                <w:szCs w:val="24"/>
              </w:rPr>
              <w:t>评价</w:t>
            </w:r>
            <w:r w:rsidRPr="00541301">
              <w:rPr>
                <w:color w:val="auto"/>
                <w:sz w:val="24"/>
                <w:szCs w:val="24"/>
              </w:rPr>
              <w:t>报告。</w:t>
            </w:r>
          </w:p>
          <w:p w:rsidR="00C9568E" w:rsidRDefault="007F0D90">
            <w:pPr>
              <w:spacing w:line="460" w:lineRule="exact"/>
              <w:rPr>
                <w:b/>
                <w:color w:val="auto"/>
                <w:sz w:val="24"/>
                <w:szCs w:val="24"/>
              </w:rPr>
            </w:pPr>
            <w:r>
              <w:rPr>
                <w:rFonts w:hint="eastAsia"/>
                <w:b/>
                <w:color w:val="auto"/>
                <w:sz w:val="24"/>
                <w:szCs w:val="24"/>
              </w:rPr>
              <w:t>二</w:t>
            </w:r>
            <w:r w:rsidR="00C9568E">
              <w:rPr>
                <w:rFonts w:hint="eastAsia"/>
                <w:b/>
                <w:color w:val="auto"/>
                <w:sz w:val="24"/>
                <w:szCs w:val="24"/>
              </w:rPr>
              <w:t>、项目建设与产业政策相符性分析</w:t>
            </w:r>
          </w:p>
          <w:p w:rsidR="00C9568E" w:rsidRDefault="00C9568E">
            <w:pPr>
              <w:spacing w:line="460" w:lineRule="exact"/>
              <w:ind w:firstLineChars="200" w:firstLine="480"/>
              <w:jc w:val="left"/>
              <w:rPr>
                <w:color w:val="auto"/>
                <w:sz w:val="24"/>
                <w:szCs w:val="24"/>
              </w:rPr>
            </w:pPr>
            <w:r>
              <w:rPr>
                <w:rFonts w:hint="eastAsia"/>
                <w:color w:val="auto"/>
                <w:sz w:val="24"/>
                <w:szCs w:val="24"/>
              </w:rPr>
              <w:t>对比</w:t>
            </w:r>
            <w:r>
              <w:rPr>
                <w:color w:val="auto"/>
                <w:sz w:val="24"/>
                <w:szCs w:val="24"/>
              </w:rPr>
              <w:t>《产业结构调整指导目录（</w:t>
            </w:r>
            <w:r>
              <w:rPr>
                <w:color w:val="auto"/>
                <w:sz w:val="24"/>
                <w:szCs w:val="24"/>
              </w:rPr>
              <w:t>2011</w:t>
            </w:r>
            <w:r>
              <w:rPr>
                <w:color w:val="auto"/>
                <w:sz w:val="24"/>
                <w:szCs w:val="24"/>
              </w:rPr>
              <w:t>年本）》（</w:t>
            </w:r>
            <w:r>
              <w:rPr>
                <w:color w:val="auto"/>
                <w:sz w:val="24"/>
                <w:szCs w:val="24"/>
              </w:rPr>
              <w:t>2013</w:t>
            </w:r>
            <w:r>
              <w:rPr>
                <w:color w:val="auto"/>
                <w:sz w:val="24"/>
                <w:szCs w:val="24"/>
              </w:rPr>
              <w:t>修订）</w:t>
            </w:r>
            <w:r>
              <w:rPr>
                <w:rFonts w:hint="eastAsia"/>
                <w:color w:val="auto"/>
                <w:sz w:val="24"/>
                <w:szCs w:val="24"/>
              </w:rPr>
              <w:t>，</w:t>
            </w:r>
            <w:r>
              <w:rPr>
                <w:color w:val="auto"/>
                <w:sz w:val="24"/>
                <w:szCs w:val="24"/>
              </w:rPr>
              <w:t>本项目</w:t>
            </w:r>
            <w:r>
              <w:rPr>
                <w:rFonts w:hint="eastAsia"/>
                <w:color w:val="auto"/>
                <w:sz w:val="24"/>
                <w:szCs w:val="24"/>
              </w:rPr>
              <w:t>不属于</w:t>
            </w:r>
            <w:r w:rsidR="00FA3007">
              <w:rPr>
                <w:rFonts w:hint="eastAsia"/>
                <w:color w:val="auto"/>
                <w:sz w:val="24"/>
                <w:szCs w:val="24"/>
              </w:rPr>
              <w:t>“限制类”或“淘汰类”，为“鼓励类</w:t>
            </w:r>
            <w:r>
              <w:rPr>
                <w:rFonts w:hint="eastAsia"/>
                <w:color w:val="auto"/>
                <w:sz w:val="24"/>
                <w:szCs w:val="24"/>
              </w:rPr>
              <w:t>”，符合国家产业政策要求。</w:t>
            </w:r>
            <w:r>
              <w:rPr>
                <w:color w:val="auto"/>
                <w:sz w:val="24"/>
                <w:szCs w:val="24"/>
              </w:rPr>
              <w:t>项目已</w:t>
            </w:r>
            <w:r>
              <w:rPr>
                <w:rFonts w:hint="eastAsia"/>
                <w:color w:val="auto"/>
                <w:sz w:val="24"/>
                <w:szCs w:val="24"/>
              </w:rPr>
              <w:t>通过</w:t>
            </w:r>
            <w:r w:rsidR="00AA4747">
              <w:rPr>
                <w:rFonts w:hint="eastAsia"/>
                <w:color w:val="auto"/>
                <w:sz w:val="24"/>
                <w:szCs w:val="24"/>
              </w:rPr>
              <w:t>延津县</w:t>
            </w:r>
            <w:r w:rsidR="00FA3007">
              <w:rPr>
                <w:rFonts w:hint="eastAsia"/>
                <w:color w:val="auto"/>
                <w:sz w:val="24"/>
                <w:szCs w:val="24"/>
              </w:rPr>
              <w:t>发展和改革委员</w:t>
            </w:r>
            <w:r w:rsidR="00FA3007">
              <w:rPr>
                <w:rFonts w:hint="eastAsia"/>
                <w:color w:val="auto"/>
                <w:sz w:val="24"/>
                <w:szCs w:val="24"/>
              </w:rPr>
              <w:lastRenderedPageBreak/>
              <w:t>会</w:t>
            </w:r>
            <w:r>
              <w:rPr>
                <w:rFonts w:hint="eastAsia"/>
                <w:color w:val="auto"/>
                <w:sz w:val="24"/>
                <w:szCs w:val="24"/>
              </w:rPr>
              <w:t>备案</w:t>
            </w:r>
            <w:r w:rsidR="00CB16F4">
              <w:rPr>
                <w:rFonts w:hint="eastAsia"/>
                <w:color w:val="auto"/>
                <w:sz w:val="24"/>
                <w:szCs w:val="24"/>
              </w:rPr>
              <w:t>（</w:t>
            </w:r>
            <w:r w:rsidR="00AA4747">
              <w:rPr>
                <w:rFonts w:hint="eastAsia"/>
                <w:color w:val="auto"/>
                <w:sz w:val="24"/>
                <w:szCs w:val="24"/>
              </w:rPr>
              <w:t>项目代码：</w:t>
            </w:r>
            <w:r w:rsidR="00B1561D">
              <w:rPr>
                <w:rFonts w:hint="eastAsia"/>
                <w:color w:val="auto"/>
                <w:sz w:val="24"/>
                <w:szCs w:val="24"/>
              </w:rPr>
              <w:t>2018-410726-41-03-047439</w:t>
            </w:r>
            <w:r w:rsidR="00CB16F4">
              <w:rPr>
                <w:rFonts w:hint="eastAsia"/>
                <w:color w:val="auto"/>
                <w:sz w:val="24"/>
                <w:szCs w:val="24"/>
              </w:rPr>
              <w:t>）</w:t>
            </w:r>
            <w:r>
              <w:rPr>
                <w:rFonts w:hint="eastAsia"/>
                <w:color w:val="auto"/>
                <w:sz w:val="24"/>
                <w:szCs w:val="24"/>
              </w:rPr>
              <w:t>。</w:t>
            </w:r>
          </w:p>
          <w:p w:rsidR="00C9568E" w:rsidRDefault="00C9568E">
            <w:pPr>
              <w:spacing w:line="460" w:lineRule="exact"/>
              <w:ind w:firstLineChars="200" w:firstLine="480"/>
              <w:jc w:val="left"/>
              <w:rPr>
                <w:rFonts w:eastAsia="黑体"/>
                <w:color w:val="auto"/>
                <w:sz w:val="24"/>
                <w:szCs w:val="24"/>
                <w:lang w:val="pt-BR"/>
              </w:rPr>
            </w:pPr>
            <w:r>
              <w:rPr>
                <w:rFonts w:hint="eastAsia"/>
                <w:color w:val="auto"/>
                <w:sz w:val="24"/>
                <w:szCs w:val="24"/>
              </w:rPr>
              <w:t>本项目情况与产业政策一致性分析见表</w:t>
            </w:r>
            <w:r>
              <w:rPr>
                <w:rFonts w:hint="eastAsia"/>
                <w:color w:val="auto"/>
                <w:sz w:val="24"/>
                <w:szCs w:val="24"/>
              </w:rPr>
              <w:t>1</w:t>
            </w:r>
            <w:r>
              <w:rPr>
                <w:rFonts w:hint="eastAsia"/>
                <w:color w:val="auto"/>
                <w:sz w:val="24"/>
                <w:szCs w:val="24"/>
              </w:rPr>
              <w:t>。</w:t>
            </w:r>
          </w:p>
          <w:p w:rsidR="00624955" w:rsidRPr="00D915E8" w:rsidRDefault="00624955" w:rsidP="00447BAB">
            <w:pPr>
              <w:spacing w:line="520" w:lineRule="exact"/>
              <w:ind w:firstLineChars="200" w:firstLine="480"/>
              <w:rPr>
                <w:rFonts w:eastAsia="黑体"/>
                <w:color w:val="auto"/>
                <w:sz w:val="24"/>
                <w:szCs w:val="24"/>
                <w:lang w:val="pt-BR"/>
              </w:rPr>
            </w:pPr>
            <w:r w:rsidRPr="00D915E8">
              <w:rPr>
                <w:rFonts w:eastAsia="黑体"/>
                <w:color w:val="auto"/>
                <w:sz w:val="24"/>
                <w:szCs w:val="24"/>
                <w:lang w:val="pt-BR"/>
              </w:rPr>
              <w:t>表</w:t>
            </w:r>
            <w:r w:rsidRPr="00D915E8">
              <w:rPr>
                <w:rFonts w:eastAsia="黑体" w:hint="eastAsia"/>
                <w:color w:val="auto"/>
                <w:sz w:val="24"/>
                <w:szCs w:val="24"/>
                <w:lang w:val="pt-BR"/>
              </w:rPr>
              <w:t xml:space="preserve">1 </w:t>
            </w:r>
            <w:r w:rsidRPr="00D915E8">
              <w:rPr>
                <w:rFonts w:eastAsia="黑体"/>
                <w:color w:val="auto"/>
                <w:sz w:val="24"/>
                <w:szCs w:val="24"/>
                <w:lang w:val="pt-BR"/>
              </w:rPr>
              <w:t xml:space="preserve">  </w:t>
            </w:r>
            <w:r w:rsidRPr="00D915E8">
              <w:rPr>
                <w:rFonts w:eastAsia="黑体" w:hint="eastAsia"/>
                <w:color w:val="auto"/>
                <w:sz w:val="24"/>
                <w:szCs w:val="24"/>
                <w:lang w:val="pt-BR"/>
              </w:rPr>
              <w:t xml:space="preserve">    </w:t>
            </w:r>
            <w:r w:rsidRPr="00D915E8">
              <w:rPr>
                <w:rFonts w:eastAsia="黑体"/>
                <w:color w:val="auto"/>
                <w:sz w:val="24"/>
                <w:szCs w:val="24"/>
                <w:lang w:val="pt-BR"/>
              </w:rPr>
              <w:t xml:space="preserve"> </w:t>
            </w:r>
            <w:r w:rsidRPr="00D915E8">
              <w:rPr>
                <w:rFonts w:eastAsia="黑体" w:hint="eastAsia"/>
                <w:color w:val="auto"/>
                <w:sz w:val="24"/>
                <w:szCs w:val="24"/>
                <w:lang w:val="pt-BR"/>
              </w:rPr>
              <w:t xml:space="preserve">       </w:t>
            </w:r>
            <w:r w:rsidRPr="00D915E8">
              <w:rPr>
                <w:rFonts w:eastAsia="黑体"/>
                <w:color w:val="auto"/>
                <w:sz w:val="24"/>
                <w:szCs w:val="24"/>
                <w:lang w:val="pt-BR"/>
              </w:rPr>
              <w:t xml:space="preserve">  </w:t>
            </w:r>
            <w:r w:rsidRPr="00D915E8">
              <w:rPr>
                <w:rFonts w:eastAsia="黑体"/>
                <w:color w:val="auto"/>
                <w:sz w:val="24"/>
                <w:szCs w:val="24"/>
                <w:lang w:val="pt-BR"/>
              </w:rPr>
              <w:t>项目与产业政策一致性分析</w:t>
            </w:r>
          </w:p>
          <w:tbl>
            <w:tblPr>
              <w:tblW w:w="5000" w:type="pct"/>
              <w:jc w:val="center"/>
              <w:tblInd w:w="10" w:type="dxa"/>
              <w:tblBorders>
                <w:top w:val="single" w:sz="8" w:space="0" w:color="auto"/>
                <w:bottom w:val="single" w:sz="8" w:space="0" w:color="auto"/>
                <w:insideH w:val="single" w:sz="4" w:space="0" w:color="auto"/>
                <w:insideV w:val="single" w:sz="4" w:space="0" w:color="auto"/>
              </w:tblBorders>
              <w:tblLook w:val="0000"/>
            </w:tblPr>
            <w:tblGrid>
              <w:gridCol w:w="1273"/>
              <w:gridCol w:w="1542"/>
              <w:gridCol w:w="3074"/>
              <w:gridCol w:w="2386"/>
              <w:gridCol w:w="983"/>
            </w:tblGrid>
            <w:tr w:rsidR="00624955" w:rsidTr="00F8388F">
              <w:trPr>
                <w:trHeight w:val="397"/>
                <w:jc w:val="center"/>
              </w:trPr>
              <w:tc>
                <w:tcPr>
                  <w:tcW w:w="1236" w:type="dxa"/>
                  <w:vAlign w:val="center"/>
                </w:tcPr>
                <w:p w:rsidR="00624955" w:rsidRPr="00D915E8" w:rsidRDefault="00624955" w:rsidP="00F8388F">
                  <w:pPr>
                    <w:jc w:val="center"/>
                    <w:rPr>
                      <w:b/>
                      <w:color w:val="auto"/>
                      <w:sz w:val="21"/>
                      <w:szCs w:val="21"/>
                    </w:rPr>
                  </w:pPr>
                  <w:r w:rsidRPr="00D915E8">
                    <w:rPr>
                      <w:b/>
                      <w:color w:val="auto"/>
                      <w:sz w:val="21"/>
                      <w:szCs w:val="21"/>
                    </w:rPr>
                    <w:t>名称</w:t>
                  </w:r>
                </w:p>
              </w:tc>
              <w:tc>
                <w:tcPr>
                  <w:tcW w:w="1497" w:type="dxa"/>
                  <w:vAlign w:val="center"/>
                </w:tcPr>
                <w:p w:rsidR="00624955" w:rsidRPr="00D915E8" w:rsidRDefault="00624955" w:rsidP="00F8388F">
                  <w:pPr>
                    <w:jc w:val="center"/>
                    <w:rPr>
                      <w:b/>
                      <w:color w:val="auto"/>
                      <w:sz w:val="21"/>
                      <w:szCs w:val="21"/>
                    </w:rPr>
                  </w:pPr>
                  <w:r w:rsidRPr="00D915E8">
                    <w:rPr>
                      <w:rFonts w:hint="eastAsia"/>
                      <w:b/>
                      <w:color w:val="auto"/>
                      <w:sz w:val="21"/>
                      <w:szCs w:val="21"/>
                    </w:rPr>
                    <w:t>条款</w:t>
                  </w:r>
                </w:p>
              </w:tc>
              <w:tc>
                <w:tcPr>
                  <w:tcW w:w="2985" w:type="dxa"/>
                  <w:vAlign w:val="center"/>
                </w:tcPr>
                <w:p w:rsidR="00624955" w:rsidRPr="00D915E8" w:rsidRDefault="00624955" w:rsidP="00F8388F">
                  <w:pPr>
                    <w:jc w:val="center"/>
                    <w:rPr>
                      <w:b/>
                      <w:color w:val="auto"/>
                      <w:sz w:val="21"/>
                      <w:szCs w:val="21"/>
                    </w:rPr>
                  </w:pPr>
                  <w:r w:rsidRPr="00D915E8">
                    <w:rPr>
                      <w:rFonts w:hint="eastAsia"/>
                      <w:b/>
                      <w:color w:val="auto"/>
                      <w:sz w:val="21"/>
                      <w:szCs w:val="21"/>
                    </w:rPr>
                    <w:t>内容</w:t>
                  </w:r>
                </w:p>
              </w:tc>
              <w:tc>
                <w:tcPr>
                  <w:tcW w:w="2317" w:type="dxa"/>
                  <w:vAlign w:val="center"/>
                </w:tcPr>
                <w:p w:rsidR="00624955" w:rsidRPr="00D915E8" w:rsidRDefault="00624955" w:rsidP="00F8388F">
                  <w:pPr>
                    <w:jc w:val="center"/>
                    <w:rPr>
                      <w:b/>
                      <w:color w:val="auto"/>
                      <w:sz w:val="21"/>
                      <w:szCs w:val="21"/>
                    </w:rPr>
                  </w:pPr>
                  <w:r w:rsidRPr="00D915E8">
                    <w:rPr>
                      <w:rFonts w:hint="eastAsia"/>
                      <w:b/>
                      <w:color w:val="auto"/>
                      <w:sz w:val="21"/>
                      <w:szCs w:val="21"/>
                    </w:rPr>
                    <w:t>本</w:t>
                  </w:r>
                  <w:r w:rsidRPr="00D915E8">
                    <w:rPr>
                      <w:b/>
                      <w:color w:val="auto"/>
                      <w:sz w:val="21"/>
                      <w:szCs w:val="21"/>
                    </w:rPr>
                    <w:t>项目情况</w:t>
                  </w:r>
                </w:p>
              </w:tc>
              <w:tc>
                <w:tcPr>
                  <w:tcW w:w="954" w:type="dxa"/>
                  <w:vAlign w:val="center"/>
                </w:tcPr>
                <w:p w:rsidR="00624955" w:rsidRPr="00D915E8" w:rsidRDefault="00624955" w:rsidP="00F8388F">
                  <w:pPr>
                    <w:jc w:val="center"/>
                    <w:rPr>
                      <w:b/>
                      <w:color w:val="auto"/>
                      <w:sz w:val="21"/>
                      <w:szCs w:val="21"/>
                    </w:rPr>
                  </w:pPr>
                  <w:r w:rsidRPr="00D915E8">
                    <w:rPr>
                      <w:b/>
                      <w:color w:val="auto"/>
                      <w:sz w:val="21"/>
                      <w:szCs w:val="21"/>
                    </w:rPr>
                    <w:t>相符性</w:t>
                  </w:r>
                </w:p>
              </w:tc>
            </w:tr>
            <w:tr w:rsidR="00624955" w:rsidTr="00F8388F">
              <w:trPr>
                <w:trHeight w:val="397"/>
                <w:jc w:val="center"/>
              </w:trPr>
              <w:tc>
                <w:tcPr>
                  <w:tcW w:w="1236" w:type="dxa"/>
                  <w:vAlign w:val="center"/>
                </w:tcPr>
                <w:p w:rsidR="00624955" w:rsidRPr="00D915E8" w:rsidRDefault="00624955" w:rsidP="00F8388F">
                  <w:pPr>
                    <w:jc w:val="center"/>
                    <w:rPr>
                      <w:color w:val="auto"/>
                      <w:sz w:val="21"/>
                      <w:szCs w:val="21"/>
                    </w:rPr>
                  </w:pPr>
                  <w:r w:rsidRPr="00D915E8">
                    <w:rPr>
                      <w:rFonts w:hint="eastAsia"/>
                      <w:color w:val="auto"/>
                      <w:sz w:val="21"/>
                      <w:szCs w:val="21"/>
                    </w:rPr>
                    <w:t>鼓励类</w:t>
                  </w:r>
                </w:p>
              </w:tc>
              <w:tc>
                <w:tcPr>
                  <w:tcW w:w="1497" w:type="dxa"/>
                  <w:vAlign w:val="center"/>
                </w:tcPr>
                <w:p w:rsidR="00624955" w:rsidRPr="004722AB" w:rsidRDefault="00624955" w:rsidP="00F8388F">
                  <w:pPr>
                    <w:jc w:val="center"/>
                    <w:rPr>
                      <w:color w:val="auto"/>
                      <w:sz w:val="21"/>
                      <w:szCs w:val="21"/>
                    </w:rPr>
                  </w:pPr>
                  <w:r w:rsidRPr="00D915E8">
                    <w:rPr>
                      <w:rFonts w:hint="eastAsia"/>
                      <w:color w:val="auto"/>
                      <w:sz w:val="21"/>
                      <w:szCs w:val="21"/>
                    </w:rPr>
                    <w:t>第</w:t>
                  </w:r>
                  <w:r w:rsidR="00B1561D">
                    <w:rPr>
                      <w:rFonts w:hint="eastAsia"/>
                      <w:color w:val="auto"/>
                      <w:sz w:val="21"/>
                      <w:szCs w:val="21"/>
                    </w:rPr>
                    <w:t>十二项建材第三</w:t>
                  </w:r>
                  <w:r w:rsidRPr="00D915E8">
                    <w:rPr>
                      <w:rFonts w:hint="eastAsia"/>
                      <w:color w:val="auto"/>
                      <w:sz w:val="21"/>
                      <w:szCs w:val="21"/>
                    </w:rPr>
                    <w:t>条</w:t>
                  </w:r>
                </w:p>
              </w:tc>
              <w:tc>
                <w:tcPr>
                  <w:tcW w:w="2985" w:type="dxa"/>
                  <w:vAlign w:val="center"/>
                </w:tcPr>
                <w:p w:rsidR="00624955" w:rsidRPr="00B1561D" w:rsidRDefault="00B1561D" w:rsidP="00F8388F">
                  <w:pPr>
                    <w:jc w:val="center"/>
                    <w:rPr>
                      <w:color w:val="auto"/>
                      <w:sz w:val="21"/>
                      <w:szCs w:val="21"/>
                    </w:rPr>
                  </w:pPr>
                  <w:r w:rsidRPr="00B1561D">
                    <w:rPr>
                      <w:rFonts w:hint="eastAsia"/>
                      <w:color w:val="000000"/>
                      <w:sz w:val="21"/>
                      <w:szCs w:val="21"/>
                    </w:rPr>
                    <w:t>新型墙体和屋面材料、绝热隔音材料、建筑防水和密封等材料的开发与生产</w:t>
                  </w:r>
                </w:p>
              </w:tc>
              <w:tc>
                <w:tcPr>
                  <w:tcW w:w="2317" w:type="dxa"/>
                  <w:vAlign w:val="center"/>
                </w:tcPr>
                <w:p w:rsidR="00624955" w:rsidRPr="00A550A5" w:rsidRDefault="00624955" w:rsidP="00F8388F">
                  <w:pPr>
                    <w:jc w:val="center"/>
                    <w:rPr>
                      <w:color w:val="auto"/>
                      <w:sz w:val="21"/>
                      <w:szCs w:val="21"/>
                    </w:rPr>
                  </w:pPr>
                  <w:r>
                    <w:rPr>
                      <w:rFonts w:hint="eastAsia"/>
                      <w:color w:val="auto"/>
                      <w:sz w:val="21"/>
                      <w:szCs w:val="21"/>
                    </w:rPr>
                    <w:t>本项目</w:t>
                  </w:r>
                  <w:r w:rsidRPr="00A550A5">
                    <w:rPr>
                      <w:rFonts w:hint="eastAsia"/>
                      <w:color w:val="auto"/>
                      <w:sz w:val="21"/>
                      <w:szCs w:val="21"/>
                    </w:rPr>
                    <w:t>属于</w:t>
                  </w:r>
                  <w:r w:rsidR="00AE21F9">
                    <w:rPr>
                      <w:rFonts w:hint="eastAsia"/>
                      <w:color w:val="auto"/>
                      <w:sz w:val="21"/>
                      <w:szCs w:val="21"/>
                    </w:rPr>
                    <w:t>防火保温材料</w:t>
                  </w:r>
                </w:p>
              </w:tc>
              <w:tc>
                <w:tcPr>
                  <w:tcW w:w="954" w:type="dxa"/>
                  <w:vAlign w:val="center"/>
                </w:tcPr>
                <w:p w:rsidR="00624955" w:rsidRPr="00A550A5" w:rsidRDefault="00624955" w:rsidP="00F8388F">
                  <w:pPr>
                    <w:jc w:val="center"/>
                    <w:rPr>
                      <w:color w:val="auto"/>
                      <w:sz w:val="21"/>
                      <w:szCs w:val="21"/>
                    </w:rPr>
                  </w:pPr>
                  <w:r w:rsidRPr="00A550A5">
                    <w:rPr>
                      <w:rFonts w:hint="eastAsia"/>
                      <w:color w:val="auto"/>
                      <w:sz w:val="21"/>
                      <w:szCs w:val="21"/>
                    </w:rPr>
                    <w:t>属于</w:t>
                  </w:r>
                </w:p>
              </w:tc>
            </w:tr>
            <w:tr w:rsidR="00624955" w:rsidTr="00F8388F">
              <w:trPr>
                <w:trHeight w:val="397"/>
                <w:jc w:val="center"/>
              </w:trPr>
              <w:tc>
                <w:tcPr>
                  <w:tcW w:w="1236" w:type="dxa"/>
                  <w:vAlign w:val="center"/>
                </w:tcPr>
                <w:p w:rsidR="00624955" w:rsidRPr="00D915E8" w:rsidRDefault="00624955" w:rsidP="00F8388F">
                  <w:pPr>
                    <w:jc w:val="center"/>
                    <w:rPr>
                      <w:color w:val="auto"/>
                      <w:sz w:val="21"/>
                      <w:szCs w:val="21"/>
                    </w:rPr>
                  </w:pPr>
                  <w:r w:rsidRPr="00D915E8">
                    <w:rPr>
                      <w:rFonts w:hint="eastAsia"/>
                      <w:color w:val="auto"/>
                      <w:sz w:val="21"/>
                      <w:szCs w:val="21"/>
                    </w:rPr>
                    <w:t>限制类</w:t>
                  </w:r>
                </w:p>
              </w:tc>
              <w:tc>
                <w:tcPr>
                  <w:tcW w:w="1497" w:type="dxa"/>
                  <w:vAlign w:val="center"/>
                </w:tcPr>
                <w:p w:rsidR="00624955" w:rsidRPr="00D915E8" w:rsidRDefault="00624955" w:rsidP="00F8388F">
                  <w:pPr>
                    <w:jc w:val="center"/>
                    <w:rPr>
                      <w:color w:val="auto"/>
                      <w:sz w:val="21"/>
                      <w:szCs w:val="21"/>
                    </w:rPr>
                  </w:pPr>
                  <w:r w:rsidRPr="00D915E8">
                    <w:rPr>
                      <w:rFonts w:hint="eastAsia"/>
                      <w:color w:val="auto"/>
                      <w:sz w:val="21"/>
                      <w:szCs w:val="21"/>
                    </w:rPr>
                    <w:t>/</w:t>
                  </w:r>
                </w:p>
              </w:tc>
              <w:tc>
                <w:tcPr>
                  <w:tcW w:w="2985" w:type="dxa"/>
                  <w:vAlign w:val="center"/>
                </w:tcPr>
                <w:p w:rsidR="00624955" w:rsidRPr="00D915E8" w:rsidRDefault="00624955" w:rsidP="00F8388F">
                  <w:pPr>
                    <w:jc w:val="center"/>
                    <w:rPr>
                      <w:color w:val="auto"/>
                      <w:sz w:val="21"/>
                      <w:szCs w:val="21"/>
                    </w:rPr>
                  </w:pPr>
                  <w:r w:rsidRPr="00D915E8">
                    <w:rPr>
                      <w:rFonts w:hint="eastAsia"/>
                      <w:color w:val="auto"/>
                      <w:sz w:val="21"/>
                      <w:szCs w:val="21"/>
                    </w:rPr>
                    <w:t>经查无相关条款</w:t>
                  </w:r>
                </w:p>
              </w:tc>
              <w:tc>
                <w:tcPr>
                  <w:tcW w:w="2317" w:type="dxa"/>
                  <w:vAlign w:val="center"/>
                </w:tcPr>
                <w:p w:rsidR="00624955" w:rsidRPr="00D915E8" w:rsidRDefault="00976331" w:rsidP="00F8388F">
                  <w:pPr>
                    <w:jc w:val="center"/>
                    <w:rPr>
                      <w:color w:val="auto"/>
                      <w:sz w:val="21"/>
                      <w:szCs w:val="21"/>
                    </w:rPr>
                  </w:pPr>
                  <w:r>
                    <w:rPr>
                      <w:rFonts w:hint="eastAsia"/>
                      <w:color w:val="auto"/>
                      <w:sz w:val="21"/>
                      <w:szCs w:val="21"/>
                    </w:rPr>
                    <w:t>本项目为防火保温材料</w:t>
                  </w:r>
                  <w:r w:rsidR="00624955">
                    <w:rPr>
                      <w:rFonts w:hint="eastAsia"/>
                      <w:color w:val="auto"/>
                      <w:sz w:val="21"/>
                      <w:szCs w:val="21"/>
                    </w:rPr>
                    <w:t>制造</w:t>
                  </w:r>
                </w:p>
              </w:tc>
              <w:tc>
                <w:tcPr>
                  <w:tcW w:w="954" w:type="dxa"/>
                  <w:vAlign w:val="center"/>
                </w:tcPr>
                <w:p w:rsidR="00624955" w:rsidRPr="00D915E8" w:rsidRDefault="00624955" w:rsidP="00F8388F">
                  <w:pPr>
                    <w:jc w:val="center"/>
                    <w:rPr>
                      <w:color w:val="auto"/>
                      <w:sz w:val="21"/>
                      <w:szCs w:val="21"/>
                    </w:rPr>
                  </w:pPr>
                  <w:r w:rsidRPr="00D915E8">
                    <w:rPr>
                      <w:color w:val="auto"/>
                      <w:sz w:val="21"/>
                      <w:szCs w:val="21"/>
                    </w:rPr>
                    <w:t>不属于</w:t>
                  </w:r>
                </w:p>
              </w:tc>
            </w:tr>
            <w:tr w:rsidR="00C27A09" w:rsidTr="00F8388F">
              <w:trPr>
                <w:trHeight w:val="397"/>
                <w:jc w:val="center"/>
              </w:trPr>
              <w:tc>
                <w:tcPr>
                  <w:tcW w:w="1236" w:type="dxa"/>
                  <w:vAlign w:val="center"/>
                </w:tcPr>
                <w:p w:rsidR="00C27A09" w:rsidRPr="00D915E8" w:rsidRDefault="00C27A09" w:rsidP="00F8388F">
                  <w:pPr>
                    <w:jc w:val="center"/>
                    <w:rPr>
                      <w:color w:val="auto"/>
                      <w:sz w:val="21"/>
                      <w:szCs w:val="21"/>
                    </w:rPr>
                  </w:pPr>
                  <w:r w:rsidRPr="00D915E8">
                    <w:rPr>
                      <w:rFonts w:hint="eastAsia"/>
                      <w:color w:val="auto"/>
                      <w:sz w:val="21"/>
                      <w:szCs w:val="21"/>
                    </w:rPr>
                    <w:t>淘汰类（落后生产工艺装备）</w:t>
                  </w:r>
                </w:p>
              </w:tc>
              <w:tc>
                <w:tcPr>
                  <w:tcW w:w="1497" w:type="dxa"/>
                  <w:vAlign w:val="center"/>
                </w:tcPr>
                <w:p w:rsidR="00C27A09" w:rsidRPr="00D915E8" w:rsidRDefault="00C27A09" w:rsidP="00F8388F">
                  <w:pPr>
                    <w:jc w:val="center"/>
                    <w:rPr>
                      <w:color w:val="auto"/>
                      <w:sz w:val="21"/>
                      <w:szCs w:val="21"/>
                    </w:rPr>
                  </w:pPr>
                  <w:r w:rsidRPr="00D915E8">
                    <w:rPr>
                      <w:rFonts w:hint="eastAsia"/>
                      <w:color w:val="auto"/>
                      <w:sz w:val="21"/>
                      <w:szCs w:val="21"/>
                    </w:rPr>
                    <w:t>/</w:t>
                  </w:r>
                </w:p>
              </w:tc>
              <w:tc>
                <w:tcPr>
                  <w:tcW w:w="2985" w:type="dxa"/>
                  <w:vAlign w:val="center"/>
                </w:tcPr>
                <w:p w:rsidR="00C27A09" w:rsidRPr="00D915E8" w:rsidRDefault="00C27A09" w:rsidP="00F8388F">
                  <w:pPr>
                    <w:jc w:val="center"/>
                    <w:rPr>
                      <w:color w:val="auto"/>
                      <w:sz w:val="21"/>
                      <w:szCs w:val="21"/>
                    </w:rPr>
                  </w:pPr>
                  <w:r w:rsidRPr="00D915E8">
                    <w:rPr>
                      <w:rFonts w:hint="eastAsia"/>
                      <w:color w:val="auto"/>
                      <w:sz w:val="21"/>
                      <w:szCs w:val="21"/>
                    </w:rPr>
                    <w:t>经查无相关条款</w:t>
                  </w:r>
                </w:p>
              </w:tc>
              <w:tc>
                <w:tcPr>
                  <w:tcW w:w="2317" w:type="dxa"/>
                  <w:vAlign w:val="center"/>
                </w:tcPr>
                <w:p w:rsidR="00C27A09" w:rsidRPr="00D915E8" w:rsidRDefault="00C27A09" w:rsidP="00F8388F">
                  <w:pPr>
                    <w:jc w:val="center"/>
                    <w:rPr>
                      <w:color w:val="auto"/>
                      <w:sz w:val="21"/>
                      <w:szCs w:val="21"/>
                    </w:rPr>
                  </w:pPr>
                  <w:r w:rsidRPr="00D915E8">
                    <w:rPr>
                      <w:rFonts w:hint="eastAsia"/>
                      <w:color w:val="auto"/>
                      <w:sz w:val="21"/>
                      <w:szCs w:val="21"/>
                    </w:rPr>
                    <w:t>本项目为</w:t>
                  </w:r>
                  <w:r w:rsidR="00976331">
                    <w:rPr>
                      <w:rFonts w:hint="eastAsia"/>
                      <w:color w:val="auto"/>
                      <w:sz w:val="21"/>
                      <w:szCs w:val="21"/>
                    </w:rPr>
                    <w:t>防火保温报材料</w:t>
                  </w:r>
                  <w:r>
                    <w:rPr>
                      <w:rFonts w:hint="eastAsia"/>
                      <w:color w:val="auto"/>
                      <w:sz w:val="21"/>
                      <w:szCs w:val="21"/>
                    </w:rPr>
                    <w:t>制造</w:t>
                  </w:r>
                </w:p>
              </w:tc>
              <w:tc>
                <w:tcPr>
                  <w:tcW w:w="954" w:type="dxa"/>
                  <w:vAlign w:val="center"/>
                </w:tcPr>
                <w:p w:rsidR="00C27A09" w:rsidRPr="00D915E8" w:rsidRDefault="00C27A09" w:rsidP="00F8388F">
                  <w:pPr>
                    <w:jc w:val="center"/>
                    <w:rPr>
                      <w:color w:val="auto"/>
                      <w:sz w:val="21"/>
                      <w:szCs w:val="21"/>
                    </w:rPr>
                  </w:pPr>
                  <w:r w:rsidRPr="00D915E8">
                    <w:rPr>
                      <w:color w:val="auto"/>
                      <w:sz w:val="21"/>
                      <w:szCs w:val="21"/>
                    </w:rPr>
                    <w:t>不属于</w:t>
                  </w:r>
                </w:p>
              </w:tc>
            </w:tr>
            <w:tr w:rsidR="00C27A09" w:rsidTr="00F8388F">
              <w:trPr>
                <w:trHeight w:val="397"/>
                <w:jc w:val="center"/>
              </w:trPr>
              <w:tc>
                <w:tcPr>
                  <w:tcW w:w="1236" w:type="dxa"/>
                  <w:vAlign w:val="center"/>
                </w:tcPr>
                <w:p w:rsidR="00C27A09" w:rsidRPr="00D915E8" w:rsidRDefault="00C27A09" w:rsidP="00F8388F">
                  <w:pPr>
                    <w:jc w:val="center"/>
                    <w:rPr>
                      <w:color w:val="auto"/>
                      <w:sz w:val="21"/>
                      <w:szCs w:val="21"/>
                    </w:rPr>
                  </w:pPr>
                  <w:r w:rsidRPr="00D915E8">
                    <w:rPr>
                      <w:rFonts w:hint="eastAsia"/>
                      <w:color w:val="auto"/>
                      <w:sz w:val="21"/>
                      <w:szCs w:val="21"/>
                    </w:rPr>
                    <w:t>淘汰类（落后产品）</w:t>
                  </w:r>
                </w:p>
              </w:tc>
              <w:tc>
                <w:tcPr>
                  <w:tcW w:w="1497" w:type="dxa"/>
                  <w:vAlign w:val="center"/>
                </w:tcPr>
                <w:p w:rsidR="00C27A09" w:rsidRPr="00D915E8" w:rsidRDefault="00C27A09" w:rsidP="00F8388F">
                  <w:pPr>
                    <w:jc w:val="center"/>
                    <w:rPr>
                      <w:color w:val="auto"/>
                      <w:sz w:val="21"/>
                      <w:szCs w:val="21"/>
                    </w:rPr>
                  </w:pPr>
                  <w:r w:rsidRPr="00D915E8">
                    <w:rPr>
                      <w:rFonts w:hint="eastAsia"/>
                      <w:color w:val="auto"/>
                      <w:sz w:val="21"/>
                      <w:szCs w:val="21"/>
                    </w:rPr>
                    <w:t>/</w:t>
                  </w:r>
                </w:p>
              </w:tc>
              <w:tc>
                <w:tcPr>
                  <w:tcW w:w="2985" w:type="dxa"/>
                  <w:vAlign w:val="center"/>
                </w:tcPr>
                <w:p w:rsidR="00C27A09" w:rsidRPr="00D915E8" w:rsidRDefault="00C27A09" w:rsidP="00F8388F">
                  <w:pPr>
                    <w:jc w:val="center"/>
                    <w:rPr>
                      <w:color w:val="auto"/>
                      <w:sz w:val="21"/>
                      <w:szCs w:val="21"/>
                    </w:rPr>
                  </w:pPr>
                  <w:r w:rsidRPr="00D915E8">
                    <w:rPr>
                      <w:rFonts w:hint="eastAsia"/>
                      <w:color w:val="auto"/>
                      <w:sz w:val="21"/>
                      <w:szCs w:val="21"/>
                    </w:rPr>
                    <w:t>经查无相关条款</w:t>
                  </w:r>
                </w:p>
              </w:tc>
              <w:tc>
                <w:tcPr>
                  <w:tcW w:w="2317" w:type="dxa"/>
                  <w:vAlign w:val="center"/>
                </w:tcPr>
                <w:p w:rsidR="00C27A09" w:rsidRPr="00D915E8" w:rsidRDefault="00C27A09" w:rsidP="00F8388F">
                  <w:pPr>
                    <w:jc w:val="center"/>
                    <w:rPr>
                      <w:color w:val="auto"/>
                      <w:sz w:val="21"/>
                      <w:szCs w:val="21"/>
                    </w:rPr>
                  </w:pPr>
                  <w:r w:rsidRPr="00D915E8">
                    <w:rPr>
                      <w:rFonts w:hint="eastAsia"/>
                      <w:color w:val="auto"/>
                      <w:sz w:val="21"/>
                      <w:szCs w:val="21"/>
                    </w:rPr>
                    <w:t>本项目为</w:t>
                  </w:r>
                  <w:r w:rsidR="00976331">
                    <w:rPr>
                      <w:rFonts w:hint="eastAsia"/>
                      <w:color w:val="auto"/>
                      <w:sz w:val="21"/>
                      <w:szCs w:val="21"/>
                    </w:rPr>
                    <w:t>防火保温材料</w:t>
                  </w:r>
                  <w:r>
                    <w:rPr>
                      <w:rFonts w:hint="eastAsia"/>
                      <w:color w:val="auto"/>
                      <w:sz w:val="21"/>
                      <w:szCs w:val="21"/>
                    </w:rPr>
                    <w:t>制造</w:t>
                  </w:r>
                </w:p>
              </w:tc>
              <w:tc>
                <w:tcPr>
                  <w:tcW w:w="954" w:type="dxa"/>
                  <w:vAlign w:val="center"/>
                </w:tcPr>
                <w:p w:rsidR="00C27A09" w:rsidRPr="00547163" w:rsidRDefault="00C27A09" w:rsidP="00F8388F">
                  <w:pPr>
                    <w:tabs>
                      <w:tab w:val="left" w:pos="1672"/>
                    </w:tabs>
                    <w:jc w:val="center"/>
                    <w:rPr>
                      <w:szCs w:val="21"/>
                    </w:rPr>
                  </w:pPr>
                  <w:r w:rsidRPr="00D915E8">
                    <w:rPr>
                      <w:color w:val="auto"/>
                      <w:sz w:val="21"/>
                      <w:szCs w:val="21"/>
                    </w:rPr>
                    <w:t>不属于</w:t>
                  </w:r>
                </w:p>
              </w:tc>
            </w:tr>
          </w:tbl>
          <w:p w:rsidR="00C9568E" w:rsidRDefault="00C9568E">
            <w:pPr>
              <w:spacing w:line="460" w:lineRule="exact"/>
              <w:ind w:firstLineChars="200" w:firstLine="480"/>
              <w:jc w:val="left"/>
              <w:rPr>
                <w:color w:val="auto"/>
                <w:sz w:val="24"/>
                <w:szCs w:val="24"/>
              </w:rPr>
            </w:pPr>
            <w:r>
              <w:rPr>
                <w:rFonts w:hint="eastAsia"/>
                <w:color w:val="auto"/>
                <w:sz w:val="24"/>
                <w:szCs w:val="24"/>
              </w:rPr>
              <w:t>由上述分析可知，该项目原料、设备、工艺、规模、产品均不属于限制类或淘汰类类别，</w:t>
            </w:r>
            <w:r w:rsidR="00AE21F9">
              <w:rPr>
                <w:rFonts w:hint="eastAsia"/>
                <w:color w:val="auto"/>
                <w:sz w:val="24"/>
                <w:szCs w:val="24"/>
              </w:rPr>
              <w:t>属于鼓励类别，</w:t>
            </w:r>
            <w:r>
              <w:rPr>
                <w:rFonts w:hint="eastAsia"/>
                <w:color w:val="auto"/>
                <w:sz w:val="24"/>
                <w:szCs w:val="24"/>
              </w:rPr>
              <w:t>符合国家产业政策要求。</w:t>
            </w:r>
          </w:p>
          <w:p w:rsidR="006E3A62" w:rsidRDefault="00437348" w:rsidP="006E3A62">
            <w:pPr>
              <w:spacing w:line="460" w:lineRule="exact"/>
              <w:rPr>
                <w:b/>
                <w:color w:val="auto"/>
                <w:sz w:val="24"/>
                <w:szCs w:val="24"/>
              </w:rPr>
            </w:pPr>
            <w:r>
              <w:rPr>
                <w:rFonts w:hint="eastAsia"/>
                <w:b/>
                <w:color w:val="auto"/>
                <w:sz w:val="24"/>
                <w:szCs w:val="24"/>
              </w:rPr>
              <w:t>三</w:t>
            </w:r>
            <w:r w:rsidR="00976331">
              <w:rPr>
                <w:rFonts w:hint="eastAsia"/>
                <w:b/>
                <w:color w:val="auto"/>
                <w:sz w:val="24"/>
                <w:szCs w:val="24"/>
              </w:rPr>
              <w:t>、项目建设与规划</w:t>
            </w:r>
            <w:r w:rsidR="006E3A62">
              <w:rPr>
                <w:rFonts w:hint="eastAsia"/>
                <w:b/>
                <w:color w:val="auto"/>
                <w:sz w:val="24"/>
                <w:szCs w:val="24"/>
              </w:rPr>
              <w:t>相符性</w:t>
            </w:r>
          </w:p>
          <w:p w:rsidR="00893745" w:rsidRDefault="006E3A62" w:rsidP="006E3A62">
            <w:pPr>
              <w:spacing w:line="460" w:lineRule="exact"/>
              <w:ind w:firstLineChars="200" w:firstLine="480"/>
              <w:jc w:val="left"/>
              <w:rPr>
                <w:color w:val="auto"/>
                <w:sz w:val="24"/>
                <w:szCs w:val="24"/>
              </w:rPr>
            </w:pPr>
            <w:r>
              <w:rPr>
                <w:rFonts w:hint="eastAsia"/>
                <w:color w:val="auto"/>
                <w:sz w:val="24"/>
                <w:szCs w:val="24"/>
              </w:rPr>
              <w:t>根据</w:t>
            </w:r>
            <w:r w:rsidRPr="00195B49">
              <w:rPr>
                <w:rFonts w:hint="eastAsia"/>
                <w:color w:val="auto"/>
                <w:sz w:val="24"/>
                <w:szCs w:val="24"/>
              </w:rPr>
              <w:t>《</w:t>
            </w:r>
            <w:r>
              <w:rPr>
                <w:rFonts w:hint="eastAsia"/>
                <w:color w:val="auto"/>
                <w:sz w:val="24"/>
                <w:szCs w:val="24"/>
              </w:rPr>
              <w:t>延津县</w:t>
            </w:r>
            <w:r w:rsidR="00CE0D06">
              <w:rPr>
                <w:rFonts w:hint="eastAsia"/>
                <w:color w:val="auto"/>
                <w:sz w:val="24"/>
                <w:szCs w:val="24"/>
              </w:rPr>
              <w:t>僧固乡</w:t>
            </w:r>
            <w:r w:rsidR="00A12FAC">
              <w:rPr>
                <w:rFonts w:hint="eastAsia"/>
                <w:color w:val="auto"/>
                <w:sz w:val="24"/>
                <w:szCs w:val="24"/>
              </w:rPr>
              <w:t>发展规划</w:t>
            </w:r>
            <w:r>
              <w:rPr>
                <w:rFonts w:hint="eastAsia"/>
                <w:color w:val="auto"/>
                <w:sz w:val="24"/>
                <w:szCs w:val="24"/>
              </w:rPr>
              <w:t>（</w:t>
            </w:r>
            <w:r>
              <w:rPr>
                <w:rFonts w:hint="eastAsia"/>
                <w:color w:val="auto"/>
                <w:sz w:val="24"/>
                <w:szCs w:val="24"/>
              </w:rPr>
              <w:t>201</w:t>
            </w:r>
            <w:r w:rsidR="00040AB0">
              <w:rPr>
                <w:rFonts w:hint="eastAsia"/>
                <w:color w:val="auto"/>
                <w:sz w:val="24"/>
                <w:szCs w:val="24"/>
              </w:rPr>
              <w:t>0</w:t>
            </w:r>
            <w:r>
              <w:rPr>
                <w:rFonts w:hint="eastAsia"/>
                <w:color w:val="auto"/>
                <w:sz w:val="24"/>
                <w:szCs w:val="24"/>
              </w:rPr>
              <w:t>-2020</w:t>
            </w:r>
            <w:r>
              <w:rPr>
                <w:rFonts w:hint="eastAsia"/>
                <w:color w:val="auto"/>
                <w:sz w:val="24"/>
                <w:szCs w:val="24"/>
              </w:rPr>
              <w:t>年）</w:t>
            </w:r>
            <w:r w:rsidR="00A12FAC">
              <w:rPr>
                <w:rFonts w:hint="eastAsia"/>
                <w:color w:val="auto"/>
                <w:sz w:val="24"/>
                <w:szCs w:val="24"/>
              </w:rPr>
              <w:t>用地规划图</w:t>
            </w:r>
            <w:r>
              <w:rPr>
                <w:rFonts w:hint="eastAsia"/>
                <w:color w:val="auto"/>
                <w:sz w:val="24"/>
                <w:szCs w:val="24"/>
              </w:rPr>
              <w:t>》，本项目用地属于</w:t>
            </w:r>
            <w:r w:rsidR="00CA25C3">
              <w:rPr>
                <w:rFonts w:hint="eastAsia"/>
                <w:color w:val="auto"/>
                <w:sz w:val="24"/>
                <w:szCs w:val="24"/>
              </w:rPr>
              <w:t>建设用地</w:t>
            </w:r>
            <w:r w:rsidR="00893745">
              <w:rPr>
                <w:rFonts w:hint="eastAsia"/>
                <w:color w:val="auto"/>
                <w:sz w:val="24"/>
                <w:szCs w:val="24"/>
              </w:rPr>
              <w:t>，项目建设符合延津县</w:t>
            </w:r>
            <w:r w:rsidR="00CA25C3">
              <w:rPr>
                <w:rFonts w:hint="eastAsia"/>
                <w:color w:val="auto"/>
                <w:sz w:val="24"/>
                <w:szCs w:val="24"/>
              </w:rPr>
              <w:t>僧固乡土地利用规划和总体规划</w:t>
            </w:r>
            <w:r w:rsidR="00893745">
              <w:rPr>
                <w:rFonts w:hint="eastAsia"/>
                <w:color w:val="auto"/>
                <w:sz w:val="24"/>
                <w:szCs w:val="24"/>
              </w:rPr>
              <w:t>。</w:t>
            </w:r>
          </w:p>
          <w:p w:rsidR="00C9568E" w:rsidRPr="00A01599" w:rsidRDefault="006E091F" w:rsidP="00F41E7F">
            <w:pPr>
              <w:spacing w:line="460" w:lineRule="exact"/>
              <w:rPr>
                <w:b/>
                <w:color w:val="auto"/>
                <w:sz w:val="24"/>
                <w:szCs w:val="24"/>
              </w:rPr>
            </w:pPr>
            <w:r>
              <w:rPr>
                <w:rFonts w:hint="eastAsia"/>
                <w:b/>
                <w:color w:val="auto"/>
                <w:sz w:val="24"/>
                <w:szCs w:val="24"/>
              </w:rPr>
              <w:t>四</w:t>
            </w:r>
            <w:r w:rsidR="00C9568E">
              <w:rPr>
                <w:rFonts w:hint="eastAsia"/>
                <w:b/>
                <w:color w:val="auto"/>
                <w:sz w:val="24"/>
                <w:szCs w:val="24"/>
              </w:rPr>
              <w:t>、</w:t>
            </w:r>
            <w:r w:rsidR="00C9568E" w:rsidRPr="00A01599">
              <w:rPr>
                <w:rFonts w:hint="eastAsia"/>
                <w:b/>
                <w:color w:val="auto"/>
                <w:sz w:val="24"/>
                <w:szCs w:val="24"/>
              </w:rPr>
              <w:t>与新环</w:t>
            </w:r>
            <w:r w:rsidR="00C9568E" w:rsidRPr="00A01599">
              <w:rPr>
                <w:rFonts w:hint="eastAsia"/>
                <w:b/>
                <w:color w:val="auto"/>
                <w:sz w:val="24"/>
                <w:szCs w:val="24"/>
              </w:rPr>
              <w:t>[2015]342</w:t>
            </w:r>
            <w:r w:rsidR="00C9568E" w:rsidRPr="00A01599">
              <w:rPr>
                <w:rFonts w:hint="eastAsia"/>
                <w:b/>
                <w:color w:val="auto"/>
                <w:sz w:val="24"/>
                <w:szCs w:val="24"/>
              </w:rPr>
              <w:t>号文的对照分析</w:t>
            </w:r>
          </w:p>
          <w:p w:rsidR="00FA3007" w:rsidRPr="00FA3007" w:rsidRDefault="00C9568E" w:rsidP="00FA3007">
            <w:pPr>
              <w:spacing w:line="460" w:lineRule="exact"/>
              <w:ind w:firstLineChars="200" w:firstLine="480"/>
              <w:jc w:val="left"/>
              <w:rPr>
                <w:color w:val="auto"/>
                <w:sz w:val="24"/>
                <w:szCs w:val="24"/>
              </w:rPr>
            </w:pPr>
            <w:r w:rsidRPr="00E15DF2">
              <w:rPr>
                <w:rFonts w:hint="eastAsia"/>
                <w:color w:val="auto"/>
                <w:sz w:val="24"/>
                <w:szCs w:val="24"/>
              </w:rPr>
              <w:t>本项目与《新乡市环境保护局关于印发深化建设项目环境影响评价审批制度改革实施细则的通知》新环</w:t>
            </w:r>
            <w:r w:rsidRPr="00E15DF2">
              <w:rPr>
                <w:rFonts w:hint="eastAsia"/>
                <w:color w:val="auto"/>
                <w:sz w:val="24"/>
                <w:szCs w:val="24"/>
              </w:rPr>
              <w:t>[2015]342</w:t>
            </w:r>
            <w:r w:rsidRPr="00E15DF2">
              <w:rPr>
                <w:rFonts w:hint="eastAsia"/>
                <w:color w:val="auto"/>
                <w:sz w:val="24"/>
                <w:szCs w:val="24"/>
              </w:rPr>
              <w:t>号（以下简称《通知》）对照分析见表</w:t>
            </w:r>
            <w:r w:rsidR="00FF0423">
              <w:rPr>
                <w:rFonts w:hint="eastAsia"/>
                <w:color w:val="auto"/>
                <w:sz w:val="24"/>
                <w:szCs w:val="24"/>
              </w:rPr>
              <w:t>2</w:t>
            </w:r>
            <w:r w:rsidRPr="00E15DF2">
              <w:rPr>
                <w:rFonts w:hint="eastAsia"/>
                <w:color w:val="auto"/>
                <w:sz w:val="24"/>
                <w:szCs w:val="24"/>
              </w:rPr>
              <w:t>。</w:t>
            </w:r>
          </w:p>
          <w:p w:rsidR="00C9568E" w:rsidRPr="00541301" w:rsidRDefault="00C9568E" w:rsidP="0026291F">
            <w:pPr>
              <w:spacing w:line="440" w:lineRule="exact"/>
              <w:ind w:firstLineChars="200" w:firstLine="480"/>
              <w:rPr>
                <w:rFonts w:eastAsia="黑体"/>
                <w:color w:val="auto"/>
                <w:sz w:val="24"/>
                <w:szCs w:val="24"/>
                <w:lang w:val="pt-BR"/>
              </w:rPr>
            </w:pPr>
            <w:r w:rsidRPr="00541301">
              <w:rPr>
                <w:rFonts w:eastAsia="黑体"/>
                <w:color w:val="auto"/>
                <w:sz w:val="24"/>
                <w:szCs w:val="24"/>
                <w:lang w:val="pt-BR"/>
              </w:rPr>
              <w:t>表</w:t>
            </w:r>
            <w:r w:rsidR="00FF0423">
              <w:rPr>
                <w:rFonts w:eastAsia="黑体" w:hint="eastAsia"/>
                <w:color w:val="auto"/>
                <w:sz w:val="24"/>
                <w:szCs w:val="24"/>
                <w:lang w:val="pt-BR"/>
              </w:rPr>
              <w:t>2</w:t>
            </w:r>
            <w:r w:rsidRPr="00541301">
              <w:rPr>
                <w:rFonts w:eastAsia="黑体"/>
                <w:color w:val="auto"/>
                <w:sz w:val="24"/>
                <w:szCs w:val="24"/>
                <w:lang w:val="pt-BR"/>
              </w:rPr>
              <w:t xml:space="preserve">       </w:t>
            </w:r>
            <w:r w:rsidRPr="00541301">
              <w:rPr>
                <w:rFonts w:eastAsia="黑体" w:hint="eastAsia"/>
                <w:color w:val="auto"/>
                <w:sz w:val="24"/>
                <w:szCs w:val="24"/>
                <w:lang w:val="pt-BR"/>
              </w:rPr>
              <w:t xml:space="preserve">     </w:t>
            </w:r>
            <w:r>
              <w:rPr>
                <w:rFonts w:eastAsia="黑体" w:hint="eastAsia"/>
                <w:color w:val="auto"/>
                <w:sz w:val="24"/>
                <w:szCs w:val="24"/>
                <w:lang w:val="pt-BR"/>
              </w:rPr>
              <w:t xml:space="preserve">  </w:t>
            </w:r>
            <w:r w:rsidRPr="00541301">
              <w:rPr>
                <w:rFonts w:eastAsia="黑体" w:hint="eastAsia"/>
                <w:color w:val="auto"/>
                <w:sz w:val="24"/>
                <w:szCs w:val="24"/>
                <w:lang w:val="pt-BR"/>
              </w:rPr>
              <w:t xml:space="preserve"> </w:t>
            </w:r>
            <w:r w:rsidR="00437348">
              <w:rPr>
                <w:rFonts w:eastAsia="黑体" w:hint="eastAsia"/>
                <w:color w:val="auto"/>
                <w:sz w:val="24"/>
                <w:szCs w:val="24"/>
                <w:lang w:val="pt-BR"/>
              </w:rPr>
              <w:t xml:space="preserve">  </w:t>
            </w:r>
            <w:r w:rsidRPr="00541301">
              <w:rPr>
                <w:rFonts w:eastAsia="黑体" w:hint="eastAsia"/>
                <w:color w:val="auto"/>
                <w:sz w:val="24"/>
                <w:szCs w:val="24"/>
                <w:lang w:val="pt-BR"/>
              </w:rPr>
              <w:t xml:space="preserve">     </w:t>
            </w:r>
            <w:r w:rsidRPr="00541301">
              <w:rPr>
                <w:rFonts w:eastAsia="黑体"/>
                <w:color w:val="auto"/>
                <w:sz w:val="24"/>
                <w:szCs w:val="24"/>
                <w:lang w:val="pt-BR"/>
              </w:rPr>
              <w:t>与《通知》对比分析一览表</w:t>
            </w:r>
          </w:p>
          <w:tbl>
            <w:tblPr>
              <w:tblW w:w="5000" w:type="pct"/>
              <w:jc w:val="center"/>
              <w:tblBorders>
                <w:top w:val="single" w:sz="8" w:space="0" w:color="auto"/>
                <w:bottom w:val="single" w:sz="8" w:space="0" w:color="auto"/>
                <w:insideH w:val="single" w:sz="4" w:space="0" w:color="auto"/>
                <w:insideV w:val="single" w:sz="4" w:space="0" w:color="auto"/>
              </w:tblBorders>
              <w:tblLook w:val="01E0"/>
            </w:tblPr>
            <w:tblGrid>
              <w:gridCol w:w="1214"/>
              <w:gridCol w:w="682"/>
              <w:gridCol w:w="2858"/>
              <w:gridCol w:w="1754"/>
              <w:gridCol w:w="1920"/>
              <w:gridCol w:w="830"/>
            </w:tblGrid>
            <w:tr w:rsidR="00BD67DA" w:rsidRPr="008D05DD" w:rsidTr="00FA3007">
              <w:trPr>
                <w:trHeight w:val="397"/>
                <w:jc w:val="center"/>
              </w:trPr>
              <w:tc>
                <w:tcPr>
                  <w:tcW w:w="1200" w:type="dxa"/>
                  <w:vAlign w:val="center"/>
                </w:tcPr>
                <w:p w:rsidR="00BD67DA" w:rsidRPr="007E323B" w:rsidRDefault="00BD67DA" w:rsidP="00FA3007">
                  <w:pPr>
                    <w:jc w:val="center"/>
                    <w:rPr>
                      <w:b/>
                      <w:color w:val="auto"/>
                      <w:sz w:val="21"/>
                      <w:szCs w:val="21"/>
                      <w:lang w:val="pt-BR"/>
                    </w:rPr>
                  </w:pPr>
                  <w:r w:rsidRPr="007E323B">
                    <w:rPr>
                      <w:b/>
                      <w:color w:val="auto"/>
                      <w:sz w:val="21"/>
                      <w:szCs w:val="21"/>
                      <w:lang w:val="pt-BR"/>
                    </w:rPr>
                    <w:t>项目</w:t>
                  </w:r>
                </w:p>
              </w:tc>
              <w:tc>
                <w:tcPr>
                  <w:tcW w:w="674" w:type="dxa"/>
                  <w:vAlign w:val="center"/>
                </w:tcPr>
                <w:p w:rsidR="00BD67DA" w:rsidRPr="007E323B" w:rsidRDefault="00BD67DA" w:rsidP="00FA3007">
                  <w:pPr>
                    <w:jc w:val="center"/>
                    <w:rPr>
                      <w:b/>
                      <w:color w:val="auto"/>
                      <w:sz w:val="21"/>
                      <w:szCs w:val="21"/>
                      <w:lang w:val="pt-BR"/>
                    </w:rPr>
                  </w:pPr>
                </w:p>
              </w:tc>
              <w:tc>
                <w:tcPr>
                  <w:tcW w:w="4562" w:type="dxa"/>
                  <w:gridSpan w:val="2"/>
                  <w:vAlign w:val="center"/>
                </w:tcPr>
                <w:p w:rsidR="00BD67DA" w:rsidRPr="007E323B" w:rsidRDefault="00BD67DA" w:rsidP="00FA3007">
                  <w:pPr>
                    <w:jc w:val="center"/>
                    <w:rPr>
                      <w:b/>
                      <w:color w:val="auto"/>
                      <w:sz w:val="21"/>
                      <w:szCs w:val="21"/>
                      <w:lang w:val="pt-BR"/>
                    </w:rPr>
                  </w:pPr>
                  <w:r w:rsidRPr="007E323B">
                    <w:rPr>
                      <w:b/>
                      <w:color w:val="auto"/>
                      <w:sz w:val="21"/>
                      <w:szCs w:val="21"/>
                      <w:lang w:val="pt-BR"/>
                    </w:rPr>
                    <w:t>与本项目</w:t>
                  </w:r>
                  <w:r w:rsidRPr="007E323B">
                    <w:rPr>
                      <w:rFonts w:hint="eastAsia"/>
                      <w:b/>
                      <w:color w:val="auto"/>
                      <w:sz w:val="21"/>
                      <w:szCs w:val="21"/>
                      <w:lang w:val="pt-BR"/>
                    </w:rPr>
                    <w:t>相关条文</w:t>
                  </w:r>
                </w:p>
              </w:tc>
              <w:tc>
                <w:tcPr>
                  <w:tcW w:w="1899" w:type="dxa"/>
                  <w:vAlign w:val="center"/>
                </w:tcPr>
                <w:p w:rsidR="00BD67DA" w:rsidRPr="007E323B" w:rsidRDefault="00BD67DA" w:rsidP="00FA3007">
                  <w:pPr>
                    <w:jc w:val="center"/>
                    <w:rPr>
                      <w:b/>
                      <w:color w:val="auto"/>
                      <w:sz w:val="21"/>
                      <w:szCs w:val="21"/>
                      <w:lang w:val="pt-BR"/>
                    </w:rPr>
                  </w:pPr>
                  <w:r w:rsidRPr="007E323B">
                    <w:rPr>
                      <w:rFonts w:hint="eastAsia"/>
                      <w:b/>
                      <w:color w:val="auto"/>
                      <w:sz w:val="21"/>
                      <w:szCs w:val="21"/>
                      <w:lang w:val="pt-BR"/>
                    </w:rPr>
                    <w:t>项目情况</w:t>
                  </w:r>
                </w:p>
              </w:tc>
              <w:tc>
                <w:tcPr>
                  <w:tcW w:w="821" w:type="dxa"/>
                  <w:vAlign w:val="center"/>
                </w:tcPr>
                <w:p w:rsidR="00BD67DA" w:rsidRPr="007E323B" w:rsidRDefault="00BD67DA" w:rsidP="00FA3007">
                  <w:pPr>
                    <w:jc w:val="center"/>
                    <w:rPr>
                      <w:b/>
                      <w:color w:val="auto"/>
                      <w:sz w:val="21"/>
                      <w:szCs w:val="21"/>
                      <w:lang w:val="pt-BR"/>
                    </w:rPr>
                  </w:pPr>
                  <w:r w:rsidRPr="007E323B">
                    <w:rPr>
                      <w:rFonts w:hint="eastAsia"/>
                      <w:b/>
                      <w:color w:val="auto"/>
                      <w:sz w:val="21"/>
                      <w:szCs w:val="21"/>
                      <w:lang w:val="pt-BR"/>
                    </w:rPr>
                    <w:t>对比</w:t>
                  </w:r>
                </w:p>
              </w:tc>
            </w:tr>
            <w:tr w:rsidR="00FA3007" w:rsidRPr="008D05DD" w:rsidTr="00FA3007">
              <w:trPr>
                <w:trHeight w:val="397"/>
                <w:jc w:val="center"/>
              </w:trPr>
              <w:tc>
                <w:tcPr>
                  <w:tcW w:w="1200" w:type="dxa"/>
                  <w:vMerge w:val="restart"/>
                  <w:vAlign w:val="center"/>
                </w:tcPr>
                <w:p w:rsidR="00FA3007" w:rsidRPr="007E323B" w:rsidRDefault="00FA3007" w:rsidP="00FA3007">
                  <w:pPr>
                    <w:adjustRightInd w:val="0"/>
                    <w:snapToGrid w:val="0"/>
                    <w:jc w:val="center"/>
                    <w:textAlignment w:val="baseline"/>
                    <w:rPr>
                      <w:b/>
                      <w:color w:val="auto"/>
                      <w:sz w:val="21"/>
                      <w:szCs w:val="21"/>
                      <w:lang w:val="pt-BR"/>
                    </w:rPr>
                  </w:pPr>
                  <w:r w:rsidRPr="007E323B">
                    <w:rPr>
                      <w:rFonts w:hint="eastAsia"/>
                      <w:color w:val="auto"/>
                      <w:sz w:val="21"/>
                      <w:szCs w:val="24"/>
                    </w:rPr>
                    <w:t>新乡市主体功能区分</w:t>
                  </w:r>
                </w:p>
              </w:tc>
              <w:tc>
                <w:tcPr>
                  <w:tcW w:w="674" w:type="dxa"/>
                  <w:vAlign w:val="center"/>
                </w:tcPr>
                <w:p w:rsidR="00FA3007" w:rsidRDefault="00FA3007" w:rsidP="00FA3007">
                  <w:pPr>
                    <w:jc w:val="center"/>
                    <w:rPr>
                      <w:color w:val="auto"/>
                      <w:sz w:val="21"/>
                      <w:szCs w:val="21"/>
                    </w:rPr>
                  </w:pPr>
                  <w:r>
                    <w:rPr>
                      <w:color w:val="auto"/>
                      <w:sz w:val="21"/>
                      <w:szCs w:val="21"/>
                    </w:rPr>
                    <w:t>重</w:t>
                  </w:r>
                </w:p>
                <w:p w:rsidR="00FA3007" w:rsidRDefault="00FA3007" w:rsidP="00FA3007">
                  <w:pPr>
                    <w:jc w:val="center"/>
                    <w:rPr>
                      <w:color w:val="auto"/>
                      <w:sz w:val="21"/>
                      <w:szCs w:val="21"/>
                    </w:rPr>
                  </w:pPr>
                  <w:r>
                    <w:rPr>
                      <w:color w:val="auto"/>
                      <w:sz w:val="21"/>
                      <w:szCs w:val="21"/>
                    </w:rPr>
                    <w:t>点</w:t>
                  </w:r>
                </w:p>
                <w:p w:rsidR="00FA3007" w:rsidRDefault="00FA3007" w:rsidP="00FA3007">
                  <w:pPr>
                    <w:jc w:val="center"/>
                    <w:rPr>
                      <w:color w:val="auto"/>
                      <w:sz w:val="21"/>
                      <w:szCs w:val="21"/>
                    </w:rPr>
                  </w:pPr>
                  <w:r>
                    <w:rPr>
                      <w:color w:val="auto"/>
                      <w:sz w:val="21"/>
                      <w:szCs w:val="21"/>
                    </w:rPr>
                    <w:t>开</w:t>
                  </w:r>
                </w:p>
                <w:p w:rsidR="00FA3007" w:rsidRDefault="00FA3007" w:rsidP="00FA3007">
                  <w:pPr>
                    <w:jc w:val="center"/>
                    <w:rPr>
                      <w:color w:val="auto"/>
                      <w:sz w:val="21"/>
                      <w:szCs w:val="21"/>
                    </w:rPr>
                  </w:pPr>
                  <w:r>
                    <w:rPr>
                      <w:color w:val="auto"/>
                      <w:sz w:val="21"/>
                      <w:szCs w:val="21"/>
                    </w:rPr>
                    <w:t>发</w:t>
                  </w:r>
                </w:p>
                <w:p w:rsidR="00FA3007" w:rsidRDefault="00FA3007" w:rsidP="00FA3007">
                  <w:pPr>
                    <w:jc w:val="center"/>
                    <w:rPr>
                      <w:color w:val="auto"/>
                      <w:sz w:val="21"/>
                      <w:szCs w:val="21"/>
                    </w:rPr>
                  </w:pPr>
                  <w:r>
                    <w:rPr>
                      <w:color w:val="auto"/>
                      <w:sz w:val="21"/>
                      <w:szCs w:val="21"/>
                    </w:rPr>
                    <w:t>区</w:t>
                  </w:r>
                </w:p>
                <w:p w:rsidR="00FA3007" w:rsidRPr="007E323B" w:rsidRDefault="00FA3007" w:rsidP="00FA3007">
                  <w:pPr>
                    <w:jc w:val="center"/>
                    <w:rPr>
                      <w:b/>
                      <w:color w:val="auto"/>
                      <w:sz w:val="21"/>
                      <w:szCs w:val="21"/>
                      <w:lang w:val="pt-BR"/>
                    </w:rPr>
                  </w:pPr>
                  <w:r>
                    <w:rPr>
                      <w:color w:val="auto"/>
                      <w:sz w:val="21"/>
                      <w:szCs w:val="21"/>
                    </w:rPr>
                    <w:t>域</w:t>
                  </w:r>
                </w:p>
              </w:tc>
              <w:tc>
                <w:tcPr>
                  <w:tcW w:w="4562" w:type="dxa"/>
                  <w:gridSpan w:val="2"/>
                  <w:vAlign w:val="center"/>
                </w:tcPr>
                <w:p w:rsidR="00FA3007" w:rsidRPr="00541301" w:rsidRDefault="00FA3007" w:rsidP="00FA3007">
                  <w:pPr>
                    <w:jc w:val="center"/>
                    <w:rPr>
                      <w:color w:val="auto"/>
                      <w:sz w:val="21"/>
                      <w:szCs w:val="21"/>
                    </w:rPr>
                  </w:pPr>
                  <w:r w:rsidRPr="00541301">
                    <w:rPr>
                      <w:color w:val="auto"/>
                      <w:sz w:val="21"/>
                      <w:szCs w:val="21"/>
                    </w:rPr>
                    <w:t>（</w:t>
                  </w:r>
                  <w:r w:rsidRPr="00541301">
                    <w:rPr>
                      <w:color w:val="auto"/>
                      <w:sz w:val="21"/>
                      <w:szCs w:val="21"/>
                    </w:rPr>
                    <w:t>1</w:t>
                  </w:r>
                  <w:r w:rsidRPr="00541301">
                    <w:rPr>
                      <w:color w:val="auto"/>
                      <w:sz w:val="21"/>
                      <w:szCs w:val="21"/>
                    </w:rPr>
                    <w:t>）工业准入优先区：</w:t>
                  </w:r>
                  <w:r w:rsidRPr="00541301">
                    <w:rPr>
                      <w:rFonts w:hint="eastAsia"/>
                      <w:color w:val="auto"/>
                      <w:sz w:val="21"/>
                      <w:szCs w:val="21"/>
                    </w:rPr>
                    <w:t>我市范围内的</w:t>
                  </w:r>
                  <w:proofErr w:type="gramStart"/>
                  <w:r w:rsidRPr="00541301">
                    <w:rPr>
                      <w:rFonts w:hint="eastAsia"/>
                      <w:color w:val="auto"/>
                      <w:sz w:val="21"/>
                      <w:szCs w:val="21"/>
                    </w:rPr>
                    <w:t>省级产业</w:t>
                  </w:r>
                  <w:proofErr w:type="gramEnd"/>
                  <w:r w:rsidRPr="00541301">
                    <w:rPr>
                      <w:rFonts w:hint="eastAsia"/>
                      <w:color w:val="auto"/>
                      <w:sz w:val="21"/>
                      <w:szCs w:val="21"/>
                    </w:rPr>
                    <w:t>集聚区、市级人民政府规范设立的专业园区。</w:t>
                  </w:r>
                </w:p>
                <w:p w:rsidR="00FA3007" w:rsidRPr="007E323B" w:rsidRDefault="00FA3007" w:rsidP="00FA3007">
                  <w:pPr>
                    <w:jc w:val="center"/>
                    <w:rPr>
                      <w:b/>
                      <w:color w:val="auto"/>
                      <w:sz w:val="21"/>
                      <w:szCs w:val="21"/>
                      <w:lang w:val="pt-BR"/>
                    </w:rPr>
                  </w:pPr>
                  <w:r w:rsidRPr="00541301">
                    <w:rPr>
                      <w:rFonts w:hint="eastAsia"/>
                      <w:color w:val="auto"/>
                      <w:sz w:val="21"/>
                      <w:szCs w:val="21"/>
                    </w:rPr>
                    <w:t>（</w:t>
                  </w:r>
                  <w:r w:rsidRPr="00541301">
                    <w:rPr>
                      <w:rFonts w:hint="eastAsia"/>
                      <w:color w:val="auto"/>
                      <w:sz w:val="21"/>
                      <w:szCs w:val="21"/>
                    </w:rPr>
                    <w:t>2</w:t>
                  </w:r>
                  <w:r w:rsidRPr="00541301">
                    <w:rPr>
                      <w:rFonts w:hint="eastAsia"/>
                      <w:color w:val="auto"/>
                      <w:sz w:val="21"/>
                      <w:szCs w:val="21"/>
                    </w:rPr>
                    <w:t>）城市人居功能区：新乡市市区（含平原城乡一体示范区）、县城建成区，以及规划区中以居住、商贸、文教科研为主的区域。</w:t>
                  </w:r>
                </w:p>
              </w:tc>
              <w:tc>
                <w:tcPr>
                  <w:tcW w:w="1899" w:type="dxa"/>
                  <w:vMerge w:val="restart"/>
                  <w:vAlign w:val="center"/>
                </w:tcPr>
                <w:p w:rsidR="00FA3007" w:rsidRPr="007E323B" w:rsidRDefault="00FA3007" w:rsidP="00AE21F9">
                  <w:pPr>
                    <w:adjustRightInd w:val="0"/>
                    <w:snapToGrid w:val="0"/>
                    <w:jc w:val="center"/>
                    <w:textAlignment w:val="baseline"/>
                    <w:rPr>
                      <w:b/>
                      <w:color w:val="auto"/>
                      <w:sz w:val="21"/>
                      <w:szCs w:val="21"/>
                      <w:lang w:val="pt-BR"/>
                    </w:rPr>
                  </w:pPr>
                  <w:r w:rsidRPr="00180B06">
                    <w:rPr>
                      <w:rFonts w:hint="eastAsia"/>
                      <w:color w:val="auto"/>
                      <w:sz w:val="21"/>
                      <w:szCs w:val="24"/>
                    </w:rPr>
                    <w:t>本项目位于</w:t>
                  </w:r>
                  <w:r>
                    <w:rPr>
                      <w:rFonts w:hint="eastAsia"/>
                      <w:color w:val="auto"/>
                      <w:sz w:val="21"/>
                      <w:szCs w:val="24"/>
                    </w:rPr>
                    <w:t>新乡市延津县僧固乡辉县屯</w:t>
                  </w:r>
                  <w:r>
                    <w:rPr>
                      <w:rFonts w:hint="eastAsia"/>
                      <w:color w:val="auto"/>
                      <w:sz w:val="21"/>
                      <w:szCs w:val="24"/>
                    </w:rPr>
                    <w:t>S227</w:t>
                  </w:r>
                  <w:r>
                    <w:rPr>
                      <w:rFonts w:hint="eastAsia"/>
                      <w:color w:val="auto"/>
                      <w:sz w:val="21"/>
                      <w:szCs w:val="24"/>
                    </w:rPr>
                    <w:t>路北</w:t>
                  </w:r>
                  <w:r>
                    <w:rPr>
                      <w:rFonts w:hint="eastAsia"/>
                      <w:color w:val="auto"/>
                      <w:sz w:val="21"/>
                      <w:szCs w:val="24"/>
                    </w:rPr>
                    <w:t>600</w:t>
                  </w:r>
                  <w:r>
                    <w:rPr>
                      <w:rFonts w:hint="eastAsia"/>
                      <w:color w:val="auto"/>
                      <w:sz w:val="21"/>
                      <w:szCs w:val="24"/>
                    </w:rPr>
                    <w:t>米</w:t>
                  </w:r>
                  <w:r w:rsidRPr="00180B06">
                    <w:rPr>
                      <w:rFonts w:hint="eastAsia"/>
                      <w:color w:val="auto"/>
                      <w:sz w:val="21"/>
                      <w:szCs w:val="24"/>
                    </w:rPr>
                    <w:t>，属于</w:t>
                  </w:r>
                  <w:r w:rsidR="00AE21F9">
                    <w:rPr>
                      <w:color w:val="auto"/>
                      <w:sz w:val="21"/>
                      <w:szCs w:val="21"/>
                    </w:rPr>
                    <w:t>农产品主产区</w:t>
                  </w:r>
                  <w:r w:rsidR="00AE21F9">
                    <w:rPr>
                      <w:rFonts w:hint="eastAsia"/>
                      <w:color w:val="auto"/>
                      <w:sz w:val="21"/>
                      <w:szCs w:val="21"/>
                    </w:rPr>
                    <w:t>。</w:t>
                  </w:r>
                </w:p>
              </w:tc>
              <w:tc>
                <w:tcPr>
                  <w:tcW w:w="821" w:type="dxa"/>
                  <w:vAlign w:val="center"/>
                </w:tcPr>
                <w:p w:rsidR="00FA3007" w:rsidRPr="006631C5" w:rsidRDefault="00FA3007" w:rsidP="00FA3007">
                  <w:pPr>
                    <w:jc w:val="center"/>
                    <w:rPr>
                      <w:color w:val="auto"/>
                      <w:sz w:val="21"/>
                      <w:szCs w:val="21"/>
                      <w:lang w:val="pt-BR"/>
                    </w:rPr>
                  </w:pPr>
                  <w:r w:rsidRPr="006631C5">
                    <w:rPr>
                      <w:rFonts w:hint="eastAsia"/>
                      <w:color w:val="auto"/>
                      <w:sz w:val="21"/>
                      <w:szCs w:val="21"/>
                      <w:lang w:val="pt-BR"/>
                    </w:rPr>
                    <w:t>不属于</w:t>
                  </w:r>
                </w:p>
              </w:tc>
            </w:tr>
            <w:tr w:rsidR="00FA3007" w:rsidRPr="00541301" w:rsidTr="00FA3007">
              <w:trPr>
                <w:trHeight w:val="397"/>
                <w:jc w:val="center"/>
              </w:trPr>
              <w:tc>
                <w:tcPr>
                  <w:tcW w:w="1200" w:type="dxa"/>
                  <w:vMerge/>
                  <w:vAlign w:val="center"/>
                </w:tcPr>
                <w:p w:rsidR="00FA3007" w:rsidRPr="007E323B" w:rsidRDefault="00FA3007" w:rsidP="00FA3007">
                  <w:pPr>
                    <w:jc w:val="center"/>
                    <w:rPr>
                      <w:color w:val="auto"/>
                      <w:sz w:val="21"/>
                      <w:szCs w:val="21"/>
                    </w:rPr>
                  </w:pPr>
                </w:p>
              </w:tc>
              <w:tc>
                <w:tcPr>
                  <w:tcW w:w="674" w:type="dxa"/>
                  <w:vAlign w:val="center"/>
                </w:tcPr>
                <w:p w:rsidR="00FA3007" w:rsidRDefault="00FA3007" w:rsidP="00FA3007">
                  <w:pPr>
                    <w:jc w:val="center"/>
                    <w:rPr>
                      <w:color w:val="auto"/>
                      <w:sz w:val="21"/>
                      <w:szCs w:val="21"/>
                    </w:rPr>
                  </w:pPr>
                  <w:r>
                    <w:rPr>
                      <w:rFonts w:hint="eastAsia"/>
                      <w:color w:val="auto"/>
                      <w:sz w:val="21"/>
                      <w:szCs w:val="21"/>
                    </w:rPr>
                    <w:t>限</w:t>
                  </w:r>
                </w:p>
                <w:p w:rsidR="00FA3007" w:rsidRDefault="00FA3007" w:rsidP="00FA3007">
                  <w:pPr>
                    <w:jc w:val="center"/>
                    <w:rPr>
                      <w:color w:val="auto"/>
                      <w:sz w:val="21"/>
                      <w:szCs w:val="21"/>
                    </w:rPr>
                  </w:pPr>
                  <w:r>
                    <w:rPr>
                      <w:rFonts w:hint="eastAsia"/>
                      <w:color w:val="auto"/>
                      <w:sz w:val="21"/>
                      <w:szCs w:val="21"/>
                    </w:rPr>
                    <w:t>制</w:t>
                  </w:r>
                </w:p>
                <w:p w:rsidR="00FA3007" w:rsidRDefault="00FA3007" w:rsidP="00FA3007">
                  <w:pPr>
                    <w:jc w:val="center"/>
                    <w:rPr>
                      <w:color w:val="auto"/>
                      <w:sz w:val="21"/>
                      <w:szCs w:val="21"/>
                    </w:rPr>
                  </w:pPr>
                  <w:r>
                    <w:rPr>
                      <w:rFonts w:hint="eastAsia"/>
                      <w:color w:val="auto"/>
                      <w:sz w:val="21"/>
                      <w:szCs w:val="21"/>
                    </w:rPr>
                    <w:t>开</w:t>
                  </w:r>
                </w:p>
                <w:p w:rsidR="00FA3007" w:rsidRDefault="00FA3007" w:rsidP="00FA3007">
                  <w:pPr>
                    <w:jc w:val="center"/>
                    <w:rPr>
                      <w:color w:val="auto"/>
                      <w:sz w:val="21"/>
                      <w:szCs w:val="21"/>
                    </w:rPr>
                  </w:pPr>
                  <w:r>
                    <w:rPr>
                      <w:rFonts w:hint="eastAsia"/>
                      <w:color w:val="auto"/>
                      <w:sz w:val="21"/>
                      <w:szCs w:val="21"/>
                    </w:rPr>
                    <w:t>发</w:t>
                  </w:r>
                </w:p>
                <w:p w:rsidR="00FA3007" w:rsidRPr="00541301" w:rsidRDefault="00FA3007" w:rsidP="00FA3007">
                  <w:pPr>
                    <w:jc w:val="center"/>
                    <w:rPr>
                      <w:color w:val="auto"/>
                      <w:sz w:val="21"/>
                      <w:szCs w:val="21"/>
                    </w:rPr>
                  </w:pPr>
                  <w:r>
                    <w:rPr>
                      <w:rFonts w:hint="eastAsia"/>
                      <w:color w:val="auto"/>
                      <w:sz w:val="21"/>
                      <w:szCs w:val="21"/>
                    </w:rPr>
                    <w:t>区</w:t>
                  </w:r>
                </w:p>
              </w:tc>
              <w:tc>
                <w:tcPr>
                  <w:tcW w:w="4562" w:type="dxa"/>
                  <w:gridSpan w:val="2"/>
                  <w:vAlign w:val="center"/>
                </w:tcPr>
                <w:p w:rsidR="00FA3007" w:rsidRPr="00541301" w:rsidRDefault="00FA3007" w:rsidP="00FA3007">
                  <w:pPr>
                    <w:jc w:val="center"/>
                    <w:rPr>
                      <w:color w:val="auto"/>
                      <w:sz w:val="21"/>
                      <w:szCs w:val="21"/>
                    </w:rPr>
                  </w:pPr>
                  <w:r w:rsidRPr="00541301">
                    <w:rPr>
                      <w:rFonts w:hint="eastAsia"/>
                      <w:color w:val="auto"/>
                      <w:sz w:val="21"/>
                      <w:szCs w:val="21"/>
                    </w:rPr>
                    <w:t>农产品主产区：辉县市、获嘉县、原阳县、延津县、封丘县。（不含产业集聚区、专业园区和县城建成区以及规划区中以居住、商贸、文教科研为主的区域）</w:t>
                  </w:r>
                  <w:r>
                    <w:rPr>
                      <w:rFonts w:hint="eastAsia"/>
                      <w:color w:val="auto"/>
                      <w:sz w:val="21"/>
                      <w:szCs w:val="21"/>
                    </w:rPr>
                    <w:t>。</w:t>
                  </w:r>
                </w:p>
              </w:tc>
              <w:tc>
                <w:tcPr>
                  <w:tcW w:w="1899" w:type="dxa"/>
                  <w:vMerge/>
                  <w:shd w:val="clear" w:color="auto" w:fill="auto"/>
                  <w:vAlign w:val="center"/>
                </w:tcPr>
                <w:p w:rsidR="00FA3007" w:rsidRPr="00DF5F4E" w:rsidRDefault="00FA3007" w:rsidP="00FA3007">
                  <w:pPr>
                    <w:jc w:val="center"/>
                    <w:rPr>
                      <w:sz w:val="21"/>
                      <w:szCs w:val="21"/>
                    </w:rPr>
                  </w:pPr>
                </w:p>
              </w:tc>
              <w:tc>
                <w:tcPr>
                  <w:tcW w:w="821" w:type="dxa"/>
                  <w:tcBorders>
                    <w:top w:val="single" w:sz="4" w:space="0" w:color="auto"/>
                  </w:tcBorders>
                  <w:vAlign w:val="center"/>
                </w:tcPr>
                <w:p w:rsidR="00FA3007" w:rsidRPr="002B490F" w:rsidRDefault="00FA3007" w:rsidP="00FA3007">
                  <w:pPr>
                    <w:adjustRightInd w:val="0"/>
                    <w:snapToGrid w:val="0"/>
                    <w:jc w:val="center"/>
                    <w:textAlignment w:val="baseline"/>
                    <w:rPr>
                      <w:color w:val="auto"/>
                      <w:sz w:val="21"/>
                      <w:szCs w:val="24"/>
                    </w:rPr>
                  </w:pPr>
                  <w:r>
                    <w:rPr>
                      <w:color w:val="auto"/>
                      <w:sz w:val="21"/>
                      <w:szCs w:val="24"/>
                    </w:rPr>
                    <w:t>属于</w:t>
                  </w:r>
                </w:p>
              </w:tc>
            </w:tr>
            <w:tr w:rsidR="00FA3007" w:rsidRPr="008D05DD" w:rsidTr="00FA3007">
              <w:trPr>
                <w:trHeight w:val="397"/>
                <w:jc w:val="center"/>
              </w:trPr>
              <w:tc>
                <w:tcPr>
                  <w:tcW w:w="1200" w:type="dxa"/>
                  <w:vMerge/>
                  <w:vAlign w:val="center"/>
                </w:tcPr>
                <w:p w:rsidR="00FA3007" w:rsidRPr="007E323B" w:rsidRDefault="00FA3007" w:rsidP="00FA3007">
                  <w:pPr>
                    <w:jc w:val="center"/>
                    <w:rPr>
                      <w:color w:val="auto"/>
                      <w:sz w:val="21"/>
                      <w:szCs w:val="21"/>
                    </w:rPr>
                  </w:pPr>
                </w:p>
              </w:tc>
              <w:tc>
                <w:tcPr>
                  <w:tcW w:w="674" w:type="dxa"/>
                  <w:vAlign w:val="center"/>
                </w:tcPr>
                <w:p w:rsidR="00FA3007" w:rsidRPr="00541301" w:rsidRDefault="00FA3007" w:rsidP="00FA3007">
                  <w:pPr>
                    <w:jc w:val="center"/>
                    <w:rPr>
                      <w:color w:val="auto"/>
                      <w:sz w:val="21"/>
                      <w:szCs w:val="21"/>
                    </w:rPr>
                  </w:pPr>
                  <w:r w:rsidRPr="00541301">
                    <w:rPr>
                      <w:rFonts w:hint="eastAsia"/>
                      <w:color w:val="auto"/>
                      <w:sz w:val="21"/>
                      <w:szCs w:val="21"/>
                    </w:rPr>
                    <w:t>禁止开发区</w:t>
                  </w:r>
                </w:p>
              </w:tc>
              <w:tc>
                <w:tcPr>
                  <w:tcW w:w="4562" w:type="dxa"/>
                  <w:gridSpan w:val="2"/>
                  <w:vAlign w:val="center"/>
                </w:tcPr>
                <w:p w:rsidR="00FA3007" w:rsidRPr="00541301" w:rsidRDefault="00FA3007" w:rsidP="00FA3007">
                  <w:pPr>
                    <w:jc w:val="center"/>
                    <w:rPr>
                      <w:color w:val="auto"/>
                      <w:sz w:val="21"/>
                      <w:szCs w:val="21"/>
                    </w:rPr>
                  </w:pPr>
                  <w:r w:rsidRPr="00624955">
                    <w:rPr>
                      <w:rFonts w:hint="eastAsia"/>
                      <w:color w:val="auto"/>
                      <w:sz w:val="21"/>
                      <w:szCs w:val="21"/>
                    </w:rPr>
                    <w:t>黄河故道森林公园</w:t>
                  </w:r>
                </w:p>
              </w:tc>
              <w:tc>
                <w:tcPr>
                  <w:tcW w:w="1899" w:type="dxa"/>
                  <w:vMerge/>
                  <w:shd w:val="clear" w:color="auto" w:fill="auto"/>
                  <w:vAlign w:val="center"/>
                </w:tcPr>
                <w:p w:rsidR="00FA3007" w:rsidRPr="00DF5F4E" w:rsidRDefault="00FA3007" w:rsidP="00FA3007">
                  <w:pPr>
                    <w:jc w:val="center"/>
                    <w:rPr>
                      <w:sz w:val="21"/>
                      <w:szCs w:val="21"/>
                    </w:rPr>
                  </w:pPr>
                </w:p>
              </w:tc>
              <w:tc>
                <w:tcPr>
                  <w:tcW w:w="821" w:type="dxa"/>
                  <w:vAlign w:val="center"/>
                </w:tcPr>
                <w:p w:rsidR="00FA3007" w:rsidRPr="002B490F" w:rsidRDefault="00FA3007" w:rsidP="00FA3007">
                  <w:pPr>
                    <w:adjustRightInd w:val="0"/>
                    <w:snapToGrid w:val="0"/>
                    <w:jc w:val="center"/>
                    <w:textAlignment w:val="baseline"/>
                    <w:rPr>
                      <w:color w:val="auto"/>
                      <w:sz w:val="21"/>
                      <w:szCs w:val="24"/>
                    </w:rPr>
                  </w:pPr>
                  <w:r>
                    <w:rPr>
                      <w:rFonts w:hint="eastAsia"/>
                      <w:color w:val="auto"/>
                      <w:sz w:val="21"/>
                      <w:szCs w:val="24"/>
                    </w:rPr>
                    <w:t>不属于</w:t>
                  </w:r>
                </w:p>
              </w:tc>
            </w:tr>
            <w:tr w:rsidR="00BD67DA" w:rsidRPr="008D05DD" w:rsidTr="00FA3007">
              <w:trPr>
                <w:trHeight w:val="397"/>
                <w:jc w:val="center"/>
              </w:trPr>
              <w:tc>
                <w:tcPr>
                  <w:tcW w:w="1200" w:type="dxa"/>
                  <w:vAlign w:val="center"/>
                </w:tcPr>
                <w:p w:rsidR="00BD67DA" w:rsidRPr="007E323B" w:rsidRDefault="00BD67DA" w:rsidP="00FA3007">
                  <w:pPr>
                    <w:adjustRightInd w:val="0"/>
                    <w:snapToGrid w:val="0"/>
                    <w:jc w:val="center"/>
                    <w:textAlignment w:val="baseline"/>
                    <w:rPr>
                      <w:color w:val="auto"/>
                      <w:sz w:val="21"/>
                      <w:szCs w:val="24"/>
                    </w:rPr>
                  </w:pPr>
                  <w:r w:rsidRPr="007E323B">
                    <w:rPr>
                      <w:rFonts w:hint="eastAsia"/>
                      <w:color w:val="auto"/>
                      <w:sz w:val="21"/>
                      <w:szCs w:val="24"/>
                    </w:rPr>
                    <w:t>新乡市集中水源地</w:t>
                  </w:r>
                  <w:r w:rsidRPr="007E323B">
                    <w:rPr>
                      <w:rFonts w:hint="eastAsia"/>
                      <w:color w:val="auto"/>
                      <w:sz w:val="21"/>
                      <w:szCs w:val="24"/>
                    </w:rPr>
                    <w:lastRenderedPageBreak/>
                    <w:t>保护区</w:t>
                  </w:r>
                </w:p>
              </w:tc>
              <w:tc>
                <w:tcPr>
                  <w:tcW w:w="5236" w:type="dxa"/>
                  <w:gridSpan w:val="3"/>
                  <w:vAlign w:val="center"/>
                </w:tcPr>
                <w:p w:rsidR="00BD67DA" w:rsidRPr="00DF5F4E" w:rsidRDefault="00BD67DA" w:rsidP="00FA3007">
                  <w:pPr>
                    <w:jc w:val="center"/>
                    <w:rPr>
                      <w:sz w:val="21"/>
                      <w:szCs w:val="21"/>
                      <w:highlight w:val="yellow"/>
                    </w:rPr>
                  </w:pPr>
                  <w:r w:rsidRPr="001B46A3">
                    <w:rPr>
                      <w:rFonts w:hint="eastAsia"/>
                      <w:color w:val="auto"/>
                      <w:sz w:val="21"/>
                      <w:szCs w:val="21"/>
                    </w:rPr>
                    <w:lastRenderedPageBreak/>
                    <w:t>延津县水厂地下水井群</w:t>
                  </w:r>
                  <w:r w:rsidRPr="001B46A3">
                    <w:rPr>
                      <w:rFonts w:hint="eastAsia"/>
                      <w:color w:val="auto"/>
                      <w:sz w:val="21"/>
                      <w:szCs w:val="21"/>
                    </w:rPr>
                    <w:t>(</w:t>
                  </w:r>
                  <w:r w:rsidRPr="001B46A3">
                    <w:rPr>
                      <w:rFonts w:hint="eastAsia"/>
                      <w:color w:val="auto"/>
                      <w:sz w:val="21"/>
                      <w:szCs w:val="21"/>
                    </w:rPr>
                    <w:t>共</w:t>
                  </w:r>
                  <w:r w:rsidRPr="001B46A3">
                    <w:rPr>
                      <w:rFonts w:hint="eastAsia"/>
                      <w:color w:val="auto"/>
                      <w:sz w:val="21"/>
                      <w:szCs w:val="21"/>
                    </w:rPr>
                    <w:t>8</w:t>
                  </w:r>
                  <w:r w:rsidRPr="001B46A3">
                    <w:rPr>
                      <w:rFonts w:hint="eastAsia"/>
                      <w:color w:val="auto"/>
                      <w:sz w:val="21"/>
                      <w:szCs w:val="21"/>
                    </w:rPr>
                    <w:t>眼井</w:t>
                  </w:r>
                  <w:r w:rsidRPr="001B46A3">
                    <w:rPr>
                      <w:rFonts w:hint="eastAsia"/>
                      <w:color w:val="auto"/>
                      <w:sz w:val="21"/>
                      <w:szCs w:val="21"/>
                    </w:rPr>
                    <w:t>)</w:t>
                  </w:r>
                  <w:r w:rsidRPr="00A52698">
                    <w:rPr>
                      <w:rFonts w:hint="eastAsia"/>
                      <w:color w:val="auto"/>
                      <w:sz w:val="21"/>
                      <w:szCs w:val="21"/>
                    </w:rPr>
                    <w:t>一级保护区：</w:t>
                  </w:r>
                  <w:r w:rsidRPr="001B46A3">
                    <w:rPr>
                      <w:rFonts w:hint="eastAsia"/>
                      <w:color w:val="auto"/>
                      <w:sz w:val="21"/>
                      <w:szCs w:val="21"/>
                    </w:rPr>
                    <w:t>取水井外围</w:t>
                  </w:r>
                  <w:r w:rsidRPr="001B46A3">
                    <w:rPr>
                      <w:rFonts w:hint="eastAsia"/>
                      <w:color w:val="auto"/>
                      <w:sz w:val="21"/>
                      <w:szCs w:val="21"/>
                    </w:rPr>
                    <w:t>50</w:t>
                  </w:r>
                  <w:r w:rsidRPr="001B46A3">
                    <w:rPr>
                      <w:rFonts w:hint="eastAsia"/>
                      <w:color w:val="auto"/>
                      <w:sz w:val="21"/>
                      <w:szCs w:val="21"/>
                    </w:rPr>
                    <w:t>米及取水井至水厂的输水管线两侧</w:t>
                  </w:r>
                  <w:r w:rsidRPr="001B46A3">
                    <w:rPr>
                      <w:rFonts w:hint="eastAsia"/>
                      <w:color w:val="auto"/>
                      <w:sz w:val="21"/>
                      <w:szCs w:val="21"/>
                    </w:rPr>
                    <w:t>5</w:t>
                  </w:r>
                  <w:r>
                    <w:rPr>
                      <w:rFonts w:hint="eastAsia"/>
                      <w:color w:val="auto"/>
                      <w:sz w:val="21"/>
                      <w:szCs w:val="21"/>
                    </w:rPr>
                    <w:t>米的区域</w:t>
                  </w:r>
                  <w:r w:rsidRPr="00A52698">
                    <w:rPr>
                      <w:rFonts w:hint="eastAsia"/>
                      <w:color w:val="auto"/>
                      <w:sz w:val="21"/>
                      <w:szCs w:val="21"/>
                    </w:rPr>
                    <w:t>；二</w:t>
                  </w:r>
                  <w:r w:rsidRPr="00A52698">
                    <w:rPr>
                      <w:rFonts w:hint="eastAsia"/>
                      <w:color w:val="auto"/>
                      <w:sz w:val="21"/>
                      <w:szCs w:val="21"/>
                    </w:rPr>
                    <w:lastRenderedPageBreak/>
                    <w:t>级保护区：</w:t>
                  </w:r>
                  <w:r w:rsidRPr="001B46A3">
                    <w:rPr>
                      <w:rFonts w:hint="eastAsia"/>
                      <w:color w:val="auto"/>
                      <w:sz w:val="21"/>
                      <w:szCs w:val="21"/>
                    </w:rPr>
                    <w:t>一级保护区外，</w:t>
                  </w:r>
                  <w:r w:rsidRPr="001B46A3">
                    <w:rPr>
                      <w:rFonts w:hint="eastAsia"/>
                      <w:color w:val="auto"/>
                      <w:sz w:val="21"/>
                      <w:szCs w:val="21"/>
                    </w:rPr>
                    <w:t>1~6</w:t>
                  </w:r>
                  <w:r w:rsidRPr="001B46A3">
                    <w:rPr>
                      <w:rFonts w:hint="eastAsia"/>
                      <w:color w:val="auto"/>
                      <w:sz w:val="21"/>
                      <w:szCs w:val="21"/>
                    </w:rPr>
                    <w:t>号、</w:t>
                  </w:r>
                  <w:r w:rsidRPr="001B46A3">
                    <w:rPr>
                      <w:rFonts w:hint="eastAsia"/>
                      <w:color w:val="auto"/>
                      <w:sz w:val="21"/>
                      <w:szCs w:val="21"/>
                    </w:rPr>
                    <w:t>8</w:t>
                  </w:r>
                  <w:r w:rsidRPr="001B46A3">
                    <w:rPr>
                      <w:rFonts w:hint="eastAsia"/>
                      <w:color w:val="auto"/>
                      <w:sz w:val="21"/>
                      <w:szCs w:val="21"/>
                    </w:rPr>
                    <w:t>号取水井外围</w:t>
                  </w:r>
                  <w:r w:rsidRPr="001B46A3">
                    <w:rPr>
                      <w:rFonts w:hint="eastAsia"/>
                      <w:color w:val="auto"/>
                      <w:sz w:val="21"/>
                      <w:szCs w:val="21"/>
                    </w:rPr>
                    <w:t>550</w:t>
                  </w:r>
                  <w:r w:rsidRPr="001B46A3">
                    <w:rPr>
                      <w:rFonts w:hint="eastAsia"/>
                      <w:color w:val="auto"/>
                      <w:sz w:val="21"/>
                      <w:szCs w:val="21"/>
                    </w:rPr>
                    <w:t>米外公切线所包含的区域，</w:t>
                  </w:r>
                  <w:r w:rsidRPr="001B46A3">
                    <w:rPr>
                      <w:rFonts w:hint="eastAsia"/>
                      <w:color w:val="auto"/>
                      <w:sz w:val="21"/>
                      <w:szCs w:val="21"/>
                    </w:rPr>
                    <w:t>7</w:t>
                  </w:r>
                  <w:r w:rsidRPr="001B46A3">
                    <w:rPr>
                      <w:rFonts w:hint="eastAsia"/>
                      <w:color w:val="auto"/>
                      <w:sz w:val="21"/>
                      <w:szCs w:val="21"/>
                    </w:rPr>
                    <w:t>号取水井外围</w:t>
                  </w:r>
                  <w:r w:rsidRPr="001B46A3">
                    <w:rPr>
                      <w:rFonts w:hint="eastAsia"/>
                      <w:color w:val="auto"/>
                      <w:sz w:val="21"/>
                      <w:szCs w:val="21"/>
                    </w:rPr>
                    <w:t>500</w:t>
                  </w:r>
                  <w:r w:rsidRPr="001B46A3">
                    <w:rPr>
                      <w:rFonts w:hint="eastAsia"/>
                      <w:color w:val="auto"/>
                      <w:sz w:val="21"/>
                      <w:szCs w:val="21"/>
                    </w:rPr>
                    <w:t>米的区域</w:t>
                  </w:r>
                  <w:r w:rsidRPr="00A52698">
                    <w:rPr>
                      <w:rFonts w:hint="eastAsia"/>
                      <w:color w:val="auto"/>
                      <w:sz w:val="21"/>
                      <w:szCs w:val="21"/>
                    </w:rPr>
                    <w:t>。</w:t>
                  </w:r>
                </w:p>
              </w:tc>
              <w:tc>
                <w:tcPr>
                  <w:tcW w:w="1899" w:type="dxa"/>
                  <w:vAlign w:val="center"/>
                </w:tcPr>
                <w:p w:rsidR="00BD67DA" w:rsidRPr="00536158" w:rsidRDefault="00BD67DA" w:rsidP="00FA3007">
                  <w:pPr>
                    <w:jc w:val="center"/>
                    <w:rPr>
                      <w:sz w:val="21"/>
                      <w:szCs w:val="21"/>
                    </w:rPr>
                  </w:pPr>
                  <w:r w:rsidRPr="000F1D0C">
                    <w:rPr>
                      <w:color w:val="auto"/>
                      <w:sz w:val="21"/>
                      <w:szCs w:val="21"/>
                    </w:rPr>
                    <w:lastRenderedPageBreak/>
                    <w:t>项目距该水</w:t>
                  </w:r>
                  <w:r w:rsidRPr="000F1D0C">
                    <w:rPr>
                      <w:rFonts w:hint="eastAsia"/>
                      <w:color w:val="auto"/>
                      <w:sz w:val="21"/>
                      <w:szCs w:val="21"/>
                    </w:rPr>
                    <w:t>源地</w:t>
                  </w:r>
                  <w:r w:rsidRPr="000F1D0C">
                    <w:rPr>
                      <w:color w:val="auto"/>
                      <w:sz w:val="21"/>
                      <w:szCs w:val="21"/>
                    </w:rPr>
                    <w:t>二级保护区</w:t>
                  </w:r>
                  <w:r w:rsidRPr="000F1D0C">
                    <w:rPr>
                      <w:rFonts w:hint="eastAsia"/>
                      <w:color w:val="auto"/>
                      <w:sz w:val="21"/>
                      <w:szCs w:val="21"/>
                    </w:rPr>
                    <w:t>外边界</w:t>
                  </w:r>
                  <w:r w:rsidRPr="000F1D0C">
                    <w:rPr>
                      <w:color w:val="auto"/>
                      <w:sz w:val="21"/>
                      <w:szCs w:val="21"/>
                    </w:rPr>
                    <w:t>最</w:t>
                  </w:r>
                  <w:r w:rsidRPr="000F1D0C">
                    <w:rPr>
                      <w:color w:val="auto"/>
                      <w:sz w:val="21"/>
                      <w:szCs w:val="21"/>
                    </w:rPr>
                    <w:lastRenderedPageBreak/>
                    <w:t>近距离为</w:t>
                  </w:r>
                  <w:r w:rsidR="00A9557E">
                    <w:rPr>
                      <w:rFonts w:hint="eastAsia"/>
                      <w:color w:val="auto"/>
                      <w:sz w:val="21"/>
                      <w:szCs w:val="21"/>
                    </w:rPr>
                    <w:t>3615m</w:t>
                  </w:r>
                  <w:r w:rsidRPr="000F1D0C">
                    <w:rPr>
                      <w:rFonts w:hint="eastAsia"/>
                      <w:color w:val="auto"/>
                      <w:sz w:val="21"/>
                      <w:szCs w:val="21"/>
                    </w:rPr>
                    <w:t>。</w:t>
                  </w:r>
                </w:p>
              </w:tc>
              <w:tc>
                <w:tcPr>
                  <w:tcW w:w="821" w:type="dxa"/>
                  <w:vAlign w:val="center"/>
                </w:tcPr>
                <w:p w:rsidR="00BD67DA" w:rsidRPr="002B490F" w:rsidRDefault="00BD67DA" w:rsidP="00FA3007">
                  <w:pPr>
                    <w:adjustRightInd w:val="0"/>
                    <w:snapToGrid w:val="0"/>
                    <w:jc w:val="center"/>
                    <w:textAlignment w:val="baseline"/>
                    <w:rPr>
                      <w:color w:val="auto"/>
                      <w:sz w:val="21"/>
                      <w:szCs w:val="24"/>
                    </w:rPr>
                  </w:pPr>
                  <w:r w:rsidRPr="002B490F">
                    <w:rPr>
                      <w:rFonts w:hint="eastAsia"/>
                      <w:color w:val="auto"/>
                      <w:sz w:val="21"/>
                      <w:szCs w:val="24"/>
                    </w:rPr>
                    <w:lastRenderedPageBreak/>
                    <w:t>不在保护</w:t>
                  </w:r>
                  <w:r w:rsidRPr="002B490F">
                    <w:rPr>
                      <w:rFonts w:hint="eastAsia"/>
                      <w:color w:val="auto"/>
                      <w:sz w:val="21"/>
                      <w:szCs w:val="24"/>
                    </w:rPr>
                    <w:lastRenderedPageBreak/>
                    <w:t>区范围内</w:t>
                  </w:r>
                </w:p>
              </w:tc>
            </w:tr>
            <w:tr w:rsidR="00BD67DA" w:rsidRPr="008D05DD" w:rsidTr="00FA3007">
              <w:trPr>
                <w:trHeight w:val="397"/>
                <w:jc w:val="center"/>
              </w:trPr>
              <w:tc>
                <w:tcPr>
                  <w:tcW w:w="1200" w:type="dxa"/>
                  <w:vAlign w:val="center"/>
                </w:tcPr>
                <w:p w:rsidR="00BD67DA" w:rsidRPr="007E323B" w:rsidRDefault="00BD67DA" w:rsidP="00FA3007">
                  <w:pPr>
                    <w:adjustRightInd w:val="0"/>
                    <w:snapToGrid w:val="0"/>
                    <w:jc w:val="center"/>
                    <w:textAlignment w:val="baseline"/>
                    <w:rPr>
                      <w:color w:val="auto"/>
                      <w:sz w:val="21"/>
                      <w:szCs w:val="24"/>
                    </w:rPr>
                  </w:pPr>
                  <w:r w:rsidRPr="007E323B">
                    <w:rPr>
                      <w:rFonts w:hint="eastAsia"/>
                      <w:color w:val="auto"/>
                      <w:sz w:val="21"/>
                      <w:szCs w:val="24"/>
                    </w:rPr>
                    <w:lastRenderedPageBreak/>
                    <w:t>建设项目环境影响评价豁免管理名录</w:t>
                  </w:r>
                </w:p>
              </w:tc>
              <w:tc>
                <w:tcPr>
                  <w:tcW w:w="5236" w:type="dxa"/>
                  <w:gridSpan w:val="3"/>
                  <w:vAlign w:val="center"/>
                </w:tcPr>
                <w:p w:rsidR="00BD67DA" w:rsidRPr="00541301" w:rsidRDefault="00BD67DA" w:rsidP="00FA3007">
                  <w:pPr>
                    <w:jc w:val="center"/>
                    <w:rPr>
                      <w:color w:val="auto"/>
                      <w:sz w:val="21"/>
                      <w:szCs w:val="21"/>
                    </w:rPr>
                  </w:pPr>
                  <w:r w:rsidRPr="00541301">
                    <w:rPr>
                      <w:rFonts w:hint="eastAsia"/>
                      <w:color w:val="auto"/>
                      <w:sz w:val="21"/>
                      <w:szCs w:val="21"/>
                    </w:rPr>
                    <w:t>查无相关条目</w:t>
                  </w:r>
                </w:p>
              </w:tc>
              <w:tc>
                <w:tcPr>
                  <w:tcW w:w="1899" w:type="dxa"/>
                  <w:vAlign w:val="center"/>
                </w:tcPr>
                <w:p w:rsidR="00BD67DA" w:rsidRPr="00541301" w:rsidRDefault="00976331" w:rsidP="00FA3007">
                  <w:pPr>
                    <w:jc w:val="center"/>
                    <w:rPr>
                      <w:color w:val="auto"/>
                      <w:sz w:val="21"/>
                      <w:szCs w:val="21"/>
                    </w:rPr>
                  </w:pPr>
                  <w:r>
                    <w:rPr>
                      <w:rFonts w:hint="eastAsia"/>
                      <w:color w:val="auto"/>
                      <w:sz w:val="21"/>
                      <w:szCs w:val="21"/>
                    </w:rPr>
                    <w:t>本项目产品为防火保温材料</w:t>
                  </w:r>
                  <w:r w:rsidR="00BD67DA" w:rsidRPr="00541301">
                    <w:rPr>
                      <w:rFonts w:hint="eastAsia"/>
                      <w:color w:val="auto"/>
                      <w:sz w:val="21"/>
                      <w:szCs w:val="21"/>
                    </w:rPr>
                    <w:t>。</w:t>
                  </w:r>
                </w:p>
              </w:tc>
              <w:tc>
                <w:tcPr>
                  <w:tcW w:w="821" w:type="dxa"/>
                  <w:vAlign w:val="center"/>
                </w:tcPr>
                <w:p w:rsidR="00BD67DA" w:rsidRPr="002B490F" w:rsidRDefault="00BD67DA" w:rsidP="00FA3007">
                  <w:pPr>
                    <w:adjustRightInd w:val="0"/>
                    <w:snapToGrid w:val="0"/>
                    <w:jc w:val="center"/>
                    <w:textAlignment w:val="baseline"/>
                    <w:rPr>
                      <w:color w:val="auto"/>
                      <w:sz w:val="21"/>
                      <w:szCs w:val="24"/>
                    </w:rPr>
                  </w:pPr>
                  <w:r w:rsidRPr="002B490F">
                    <w:rPr>
                      <w:rFonts w:hint="eastAsia"/>
                      <w:color w:val="auto"/>
                      <w:sz w:val="21"/>
                      <w:szCs w:val="24"/>
                    </w:rPr>
                    <w:t>不在豁免名录内</w:t>
                  </w:r>
                </w:p>
              </w:tc>
            </w:tr>
            <w:tr w:rsidR="00BD67DA" w:rsidRPr="008D05DD" w:rsidTr="00FA3007">
              <w:trPr>
                <w:trHeight w:val="397"/>
                <w:jc w:val="center"/>
              </w:trPr>
              <w:tc>
                <w:tcPr>
                  <w:tcW w:w="1200" w:type="dxa"/>
                  <w:vMerge w:val="restart"/>
                  <w:vAlign w:val="center"/>
                </w:tcPr>
                <w:p w:rsidR="00BD67DA" w:rsidRPr="007E323B" w:rsidRDefault="00BD67DA" w:rsidP="00FA3007">
                  <w:pPr>
                    <w:adjustRightInd w:val="0"/>
                    <w:snapToGrid w:val="0"/>
                    <w:jc w:val="center"/>
                    <w:textAlignment w:val="baseline"/>
                    <w:rPr>
                      <w:color w:val="auto"/>
                      <w:sz w:val="21"/>
                      <w:szCs w:val="24"/>
                    </w:rPr>
                  </w:pPr>
                  <w:r w:rsidRPr="007E323B">
                    <w:rPr>
                      <w:rFonts w:hint="eastAsia"/>
                      <w:color w:val="auto"/>
                      <w:sz w:val="21"/>
                      <w:szCs w:val="24"/>
                    </w:rPr>
                    <w:t>污染防治（控）重点单元</w:t>
                  </w:r>
                </w:p>
              </w:tc>
              <w:tc>
                <w:tcPr>
                  <w:tcW w:w="3501" w:type="dxa"/>
                  <w:gridSpan w:val="2"/>
                  <w:vAlign w:val="center"/>
                </w:tcPr>
                <w:p w:rsidR="00BD67DA" w:rsidRPr="007E323B" w:rsidRDefault="00BD67DA" w:rsidP="00FA3007">
                  <w:pPr>
                    <w:adjustRightInd w:val="0"/>
                    <w:snapToGrid w:val="0"/>
                    <w:jc w:val="center"/>
                    <w:textAlignment w:val="baseline"/>
                    <w:rPr>
                      <w:color w:val="auto"/>
                      <w:sz w:val="21"/>
                      <w:szCs w:val="24"/>
                    </w:rPr>
                  </w:pPr>
                  <w:r w:rsidRPr="007E323B">
                    <w:rPr>
                      <w:rFonts w:hint="eastAsia"/>
                      <w:color w:val="auto"/>
                      <w:sz w:val="21"/>
                      <w:szCs w:val="24"/>
                    </w:rPr>
                    <w:t>水污染</w:t>
                  </w:r>
                </w:p>
              </w:tc>
              <w:tc>
                <w:tcPr>
                  <w:tcW w:w="1735" w:type="dxa"/>
                  <w:vAlign w:val="center"/>
                </w:tcPr>
                <w:p w:rsidR="00BD67DA" w:rsidRPr="00541301" w:rsidRDefault="00BD67DA" w:rsidP="00FA3007">
                  <w:pPr>
                    <w:jc w:val="center"/>
                    <w:rPr>
                      <w:color w:val="auto"/>
                      <w:sz w:val="21"/>
                      <w:szCs w:val="21"/>
                    </w:rPr>
                  </w:pPr>
                  <w:r w:rsidRPr="00541301">
                    <w:rPr>
                      <w:rFonts w:hint="eastAsia"/>
                      <w:color w:val="auto"/>
                      <w:sz w:val="21"/>
                      <w:szCs w:val="21"/>
                    </w:rPr>
                    <w:t>卫河流域：新乡市区、新乡县、卫辉市、辉县市、获嘉县</w:t>
                  </w:r>
                </w:p>
              </w:tc>
              <w:tc>
                <w:tcPr>
                  <w:tcW w:w="1899" w:type="dxa"/>
                  <w:vMerge w:val="restart"/>
                  <w:vAlign w:val="center"/>
                </w:tcPr>
                <w:p w:rsidR="00BD67DA" w:rsidRPr="00541301" w:rsidRDefault="00BD67DA" w:rsidP="00FA3007">
                  <w:pPr>
                    <w:jc w:val="center"/>
                    <w:rPr>
                      <w:color w:val="auto"/>
                      <w:sz w:val="21"/>
                      <w:szCs w:val="21"/>
                    </w:rPr>
                  </w:pPr>
                  <w:r w:rsidRPr="00541301">
                    <w:rPr>
                      <w:rFonts w:hint="eastAsia"/>
                      <w:color w:val="auto"/>
                      <w:sz w:val="21"/>
                      <w:szCs w:val="21"/>
                    </w:rPr>
                    <w:t>本项目位于</w:t>
                  </w:r>
                  <w:r>
                    <w:rPr>
                      <w:rFonts w:hint="eastAsia"/>
                      <w:color w:val="auto"/>
                      <w:sz w:val="21"/>
                      <w:szCs w:val="21"/>
                    </w:rPr>
                    <w:t>延津县</w:t>
                  </w:r>
                  <w:r w:rsidRPr="00541301">
                    <w:rPr>
                      <w:rFonts w:hint="eastAsia"/>
                      <w:color w:val="auto"/>
                      <w:sz w:val="21"/>
                      <w:szCs w:val="21"/>
                    </w:rPr>
                    <w:t>。</w:t>
                  </w:r>
                </w:p>
              </w:tc>
              <w:tc>
                <w:tcPr>
                  <w:tcW w:w="821" w:type="dxa"/>
                  <w:vAlign w:val="center"/>
                </w:tcPr>
                <w:p w:rsidR="00BD67DA" w:rsidRPr="007E323B" w:rsidRDefault="00BD67DA" w:rsidP="00FA3007">
                  <w:pPr>
                    <w:adjustRightInd w:val="0"/>
                    <w:snapToGrid w:val="0"/>
                    <w:jc w:val="center"/>
                    <w:textAlignment w:val="baseline"/>
                    <w:rPr>
                      <w:color w:val="auto"/>
                      <w:sz w:val="21"/>
                      <w:szCs w:val="24"/>
                    </w:rPr>
                  </w:pPr>
                  <w:r>
                    <w:rPr>
                      <w:rFonts w:hint="eastAsia"/>
                      <w:color w:val="auto"/>
                      <w:sz w:val="21"/>
                      <w:szCs w:val="24"/>
                    </w:rPr>
                    <w:t>不</w:t>
                  </w:r>
                  <w:r w:rsidRPr="007E323B">
                    <w:rPr>
                      <w:rFonts w:hint="eastAsia"/>
                      <w:color w:val="auto"/>
                      <w:sz w:val="21"/>
                      <w:szCs w:val="24"/>
                    </w:rPr>
                    <w:t>属于</w:t>
                  </w:r>
                </w:p>
              </w:tc>
            </w:tr>
            <w:tr w:rsidR="00BD67DA" w:rsidRPr="008D05DD" w:rsidTr="00FA3007">
              <w:trPr>
                <w:trHeight w:val="397"/>
                <w:jc w:val="center"/>
              </w:trPr>
              <w:tc>
                <w:tcPr>
                  <w:tcW w:w="1200" w:type="dxa"/>
                  <w:vMerge/>
                  <w:vAlign w:val="center"/>
                </w:tcPr>
                <w:p w:rsidR="00BD67DA" w:rsidRPr="006E091F" w:rsidRDefault="00BD67DA" w:rsidP="00FA3007">
                  <w:pPr>
                    <w:adjustRightInd w:val="0"/>
                    <w:snapToGrid w:val="0"/>
                    <w:jc w:val="center"/>
                    <w:textAlignment w:val="baseline"/>
                    <w:rPr>
                      <w:color w:val="auto"/>
                      <w:sz w:val="21"/>
                      <w:szCs w:val="24"/>
                    </w:rPr>
                  </w:pPr>
                </w:p>
              </w:tc>
              <w:tc>
                <w:tcPr>
                  <w:tcW w:w="3501" w:type="dxa"/>
                  <w:gridSpan w:val="2"/>
                  <w:vAlign w:val="center"/>
                </w:tcPr>
                <w:p w:rsidR="00BD67DA" w:rsidRPr="007E323B" w:rsidRDefault="00BD67DA" w:rsidP="00FA3007">
                  <w:pPr>
                    <w:adjustRightInd w:val="0"/>
                    <w:snapToGrid w:val="0"/>
                    <w:jc w:val="center"/>
                    <w:textAlignment w:val="baseline"/>
                    <w:rPr>
                      <w:color w:val="auto"/>
                      <w:sz w:val="21"/>
                      <w:szCs w:val="24"/>
                    </w:rPr>
                  </w:pPr>
                  <w:r w:rsidRPr="007E323B">
                    <w:rPr>
                      <w:rFonts w:hint="eastAsia"/>
                      <w:color w:val="auto"/>
                      <w:sz w:val="21"/>
                      <w:szCs w:val="24"/>
                    </w:rPr>
                    <w:t>大气污染</w:t>
                  </w:r>
                </w:p>
              </w:tc>
              <w:tc>
                <w:tcPr>
                  <w:tcW w:w="1735" w:type="dxa"/>
                  <w:vAlign w:val="center"/>
                </w:tcPr>
                <w:p w:rsidR="00BD67DA" w:rsidRPr="00541301" w:rsidRDefault="00BD67DA" w:rsidP="00FA3007">
                  <w:pPr>
                    <w:jc w:val="center"/>
                    <w:rPr>
                      <w:color w:val="auto"/>
                      <w:sz w:val="21"/>
                      <w:szCs w:val="21"/>
                    </w:rPr>
                  </w:pPr>
                  <w:r w:rsidRPr="00541301">
                    <w:rPr>
                      <w:rFonts w:hint="eastAsia"/>
                      <w:color w:val="auto"/>
                      <w:sz w:val="21"/>
                      <w:szCs w:val="21"/>
                    </w:rPr>
                    <w:t>新乡市</w:t>
                  </w:r>
                  <w:proofErr w:type="gramStart"/>
                  <w:r w:rsidRPr="00541301">
                    <w:rPr>
                      <w:rFonts w:hint="eastAsia"/>
                      <w:color w:val="auto"/>
                      <w:sz w:val="21"/>
                      <w:szCs w:val="21"/>
                    </w:rPr>
                    <w:t>域全部</w:t>
                  </w:r>
                  <w:proofErr w:type="gramEnd"/>
                </w:p>
              </w:tc>
              <w:tc>
                <w:tcPr>
                  <w:tcW w:w="1899" w:type="dxa"/>
                  <w:vMerge/>
                  <w:vAlign w:val="center"/>
                </w:tcPr>
                <w:p w:rsidR="00BD67DA" w:rsidRPr="00DF5F4E" w:rsidRDefault="00BD67DA" w:rsidP="00FA3007">
                  <w:pPr>
                    <w:jc w:val="center"/>
                    <w:rPr>
                      <w:sz w:val="21"/>
                      <w:szCs w:val="21"/>
                    </w:rPr>
                  </w:pPr>
                </w:p>
              </w:tc>
              <w:tc>
                <w:tcPr>
                  <w:tcW w:w="821" w:type="dxa"/>
                  <w:vAlign w:val="center"/>
                </w:tcPr>
                <w:p w:rsidR="00BD67DA" w:rsidRPr="007E323B" w:rsidRDefault="00BD67DA" w:rsidP="00FA3007">
                  <w:pPr>
                    <w:adjustRightInd w:val="0"/>
                    <w:snapToGrid w:val="0"/>
                    <w:jc w:val="center"/>
                    <w:textAlignment w:val="baseline"/>
                    <w:rPr>
                      <w:color w:val="auto"/>
                      <w:sz w:val="21"/>
                      <w:szCs w:val="24"/>
                    </w:rPr>
                  </w:pPr>
                  <w:r w:rsidRPr="007E323B">
                    <w:rPr>
                      <w:rFonts w:hint="eastAsia"/>
                      <w:color w:val="auto"/>
                      <w:sz w:val="21"/>
                      <w:szCs w:val="24"/>
                    </w:rPr>
                    <w:t>属于</w:t>
                  </w:r>
                </w:p>
              </w:tc>
            </w:tr>
            <w:tr w:rsidR="00BD67DA" w:rsidRPr="008D05DD" w:rsidTr="00FA3007">
              <w:trPr>
                <w:trHeight w:val="397"/>
                <w:jc w:val="center"/>
              </w:trPr>
              <w:tc>
                <w:tcPr>
                  <w:tcW w:w="1200" w:type="dxa"/>
                  <w:vMerge/>
                  <w:vAlign w:val="center"/>
                </w:tcPr>
                <w:p w:rsidR="00BD67DA" w:rsidRPr="006E091F" w:rsidRDefault="00BD67DA" w:rsidP="00FA3007">
                  <w:pPr>
                    <w:adjustRightInd w:val="0"/>
                    <w:snapToGrid w:val="0"/>
                    <w:jc w:val="center"/>
                    <w:textAlignment w:val="baseline"/>
                    <w:rPr>
                      <w:color w:val="auto"/>
                      <w:sz w:val="21"/>
                      <w:szCs w:val="24"/>
                    </w:rPr>
                  </w:pPr>
                </w:p>
              </w:tc>
              <w:tc>
                <w:tcPr>
                  <w:tcW w:w="3501" w:type="dxa"/>
                  <w:gridSpan w:val="2"/>
                  <w:vAlign w:val="center"/>
                </w:tcPr>
                <w:p w:rsidR="00BD67DA" w:rsidRPr="00DF5F4E" w:rsidRDefault="00BD67DA" w:rsidP="00FA3007">
                  <w:pPr>
                    <w:adjustRightInd w:val="0"/>
                    <w:snapToGrid w:val="0"/>
                    <w:jc w:val="center"/>
                    <w:textAlignment w:val="baseline"/>
                    <w:rPr>
                      <w:sz w:val="21"/>
                      <w:szCs w:val="21"/>
                    </w:rPr>
                  </w:pPr>
                  <w:r w:rsidRPr="007E323B">
                    <w:rPr>
                      <w:rFonts w:hint="eastAsia"/>
                      <w:color w:val="auto"/>
                      <w:sz w:val="21"/>
                      <w:szCs w:val="24"/>
                    </w:rPr>
                    <w:t>重金属污染</w:t>
                  </w:r>
                </w:p>
              </w:tc>
              <w:tc>
                <w:tcPr>
                  <w:tcW w:w="1735" w:type="dxa"/>
                  <w:vAlign w:val="center"/>
                </w:tcPr>
                <w:p w:rsidR="00BD67DA" w:rsidRPr="00541301" w:rsidRDefault="00BD67DA" w:rsidP="00FA3007">
                  <w:pPr>
                    <w:jc w:val="center"/>
                    <w:rPr>
                      <w:color w:val="auto"/>
                      <w:sz w:val="21"/>
                      <w:szCs w:val="21"/>
                    </w:rPr>
                  </w:pPr>
                  <w:r w:rsidRPr="00541301">
                    <w:rPr>
                      <w:rFonts w:hint="eastAsia"/>
                      <w:color w:val="auto"/>
                      <w:sz w:val="21"/>
                      <w:szCs w:val="21"/>
                    </w:rPr>
                    <w:t>新乡县、</w:t>
                  </w:r>
                  <w:proofErr w:type="gramStart"/>
                  <w:r w:rsidRPr="00541301">
                    <w:rPr>
                      <w:rFonts w:hint="eastAsia"/>
                      <w:color w:val="auto"/>
                      <w:sz w:val="21"/>
                      <w:szCs w:val="21"/>
                    </w:rPr>
                    <w:t>凤泉区</w:t>
                  </w:r>
                  <w:proofErr w:type="gramEnd"/>
                  <w:r w:rsidRPr="00541301">
                    <w:rPr>
                      <w:rFonts w:hint="eastAsia"/>
                      <w:color w:val="auto"/>
                      <w:sz w:val="21"/>
                      <w:szCs w:val="21"/>
                    </w:rPr>
                    <w:t>（铅镉污染控制区）</w:t>
                  </w:r>
                </w:p>
              </w:tc>
              <w:tc>
                <w:tcPr>
                  <w:tcW w:w="1899" w:type="dxa"/>
                  <w:vMerge/>
                  <w:vAlign w:val="center"/>
                </w:tcPr>
                <w:p w:rsidR="00BD67DA" w:rsidRPr="00541301" w:rsidRDefault="00BD67DA" w:rsidP="00FA3007">
                  <w:pPr>
                    <w:jc w:val="center"/>
                    <w:rPr>
                      <w:color w:val="auto"/>
                      <w:sz w:val="21"/>
                      <w:szCs w:val="21"/>
                    </w:rPr>
                  </w:pPr>
                </w:p>
              </w:tc>
              <w:tc>
                <w:tcPr>
                  <w:tcW w:w="821" w:type="dxa"/>
                  <w:vAlign w:val="center"/>
                </w:tcPr>
                <w:p w:rsidR="00BD67DA" w:rsidRPr="007E323B" w:rsidRDefault="00BD67DA" w:rsidP="00FA3007">
                  <w:pPr>
                    <w:adjustRightInd w:val="0"/>
                    <w:snapToGrid w:val="0"/>
                    <w:jc w:val="center"/>
                    <w:textAlignment w:val="baseline"/>
                    <w:rPr>
                      <w:color w:val="auto"/>
                      <w:sz w:val="21"/>
                      <w:szCs w:val="24"/>
                    </w:rPr>
                  </w:pPr>
                  <w:r>
                    <w:rPr>
                      <w:rFonts w:hint="eastAsia"/>
                      <w:color w:val="auto"/>
                      <w:sz w:val="21"/>
                      <w:szCs w:val="24"/>
                    </w:rPr>
                    <w:t>不</w:t>
                  </w:r>
                  <w:r w:rsidRPr="007E323B">
                    <w:rPr>
                      <w:rFonts w:hint="eastAsia"/>
                      <w:color w:val="auto"/>
                      <w:sz w:val="21"/>
                      <w:szCs w:val="24"/>
                    </w:rPr>
                    <w:t>属于</w:t>
                  </w:r>
                </w:p>
              </w:tc>
            </w:tr>
            <w:tr w:rsidR="00BD67DA" w:rsidRPr="008D05DD" w:rsidTr="00FA3007">
              <w:trPr>
                <w:trHeight w:val="397"/>
                <w:jc w:val="center"/>
              </w:trPr>
              <w:tc>
                <w:tcPr>
                  <w:tcW w:w="1200" w:type="dxa"/>
                  <w:vAlign w:val="center"/>
                </w:tcPr>
                <w:p w:rsidR="00BD67DA" w:rsidRPr="006E091F" w:rsidRDefault="00BD67DA" w:rsidP="00FA3007">
                  <w:pPr>
                    <w:adjustRightInd w:val="0"/>
                    <w:snapToGrid w:val="0"/>
                    <w:jc w:val="center"/>
                    <w:textAlignment w:val="baseline"/>
                    <w:rPr>
                      <w:color w:val="auto"/>
                      <w:sz w:val="21"/>
                      <w:szCs w:val="24"/>
                    </w:rPr>
                  </w:pPr>
                  <w:r w:rsidRPr="006E091F">
                    <w:rPr>
                      <w:rFonts w:hint="eastAsia"/>
                      <w:color w:val="auto"/>
                      <w:sz w:val="21"/>
                      <w:szCs w:val="24"/>
                    </w:rPr>
                    <w:t>工业项目分类</w:t>
                  </w:r>
                </w:p>
              </w:tc>
              <w:tc>
                <w:tcPr>
                  <w:tcW w:w="5236" w:type="dxa"/>
                  <w:gridSpan w:val="3"/>
                  <w:vAlign w:val="center"/>
                </w:tcPr>
                <w:p w:rsidR="00BD67DA" w:rsidRPr="00180B06" w:rsidRDefault="00BD67DA" w:rsidP="00FA3007">
                  <w:pPr>
                    <w:jc w:val="center"/>
                    <w:rPr>
                      <w:color w:val="auto"/>
                      <w:sz w:val="21"/>
                      <w:szCs w:val="21"/>
                    </w:rPr>
                  </w:pPr>
                  <w:r>
                    <w:rPr>
                      <w:rFonts w:hint="eastAsia"/>
                      <w:color w:val="auto"/>
                      <w:sz w:val="21"/>
                      <w:szCs w:val="21"/>
                    </w:rPr>
                    <w:t>一类工业项目：</w:t>
                  </w:r>
                  <w:r w:rsidRPr="006E091F">
                    <w:rPr>
                      <w:color w:val="auto"/>
                      <w:sz w:val="21"/>
                      <w:szCs w:val="21"/>
                    </w:rPr>
                    <w:t>基本无工业污染和环境风险的项目</w:t>
                  </w:r>
                  <w:r w:rsidRPr="00180B06">
                    <w:rPr>
                      <w:color w:val="auto"/>
                      <w:sz w:val="21"/>
                      <w:szCs w:val="21"/>
                    </w:rPr>
                    <w:t>；</w:t>
                  </w:r>
                </w:p>
                <w:p w:rsidR="00BD67DA" w:rsidRPr="006E091F" w:rsidRDefault="00BD67DA" w:rsidP="00FA3007">
                  <w:pPr>
                    <w:jc w:val="center"/>
                    <w:rPr>
                      <w:color w:val="auto"/>
                      <w:sz w:val="21"/>
                      <w:szCs w:val="21"/>
                    </w:rPr>
                  </w:pPr>
                  <w:r w:rsidRPr="00E73FF5">
                    <w:rPr>
                      <w:color w:val="auto"/>
                      <w:sz w:val="21"/>
                      <w:szCs w:val="21"/>
                    </w:rPr>
                    <w:t>二类工业项目</w:t>
                  </w:r>
                  <w:r>
                    <w:rPr>
                      <w:rFonts w:hint="eastAsia"/>
                      <w:color w:val="auto"/>
                      <w:sz w:val="21"/>
                      <w:szCs w:val="21"/>
                    </w:rPr>
                    <w:t>：</w:t>
                  </w:r>
                  <w:r w:rsidRPr="006E091F">
                    <w:rPr>
                      <w:color w:val="auto"/>
                      <w:sz w:val="21"/>
                      <w:szCs w:val="21"/>
                    </w:rPr>
                    <w:t>污染和环境风险不高、污染物排放量不大的项目</w:t>
                  </w:r>
                  <w:r w:rsidRPr="006E091F">
                    <w:rPr>
                      <w:rFonts w:hint="eastAsia"/>
                      <w:color w:val="auto"/>
                      <w:sz w:val="21"/>
                      <w:szCs w:val="21"/>
                    </w:rPr>
                    <w:t>；</w:t>
                  </w:r>
                </w:p>
                <w:p w:rsidR="00BD67DA" w:rsidRPr="006E091F" w:rsidRDefault="00BD67DA" w:rsidP="00FA3007">
                  <w:pPr>
                    <w:jc w:val="center"/>
                    <w:rPr>
                      <w:color w:val="auto"/>
                      <w:sz w:val="21"/>
                      <w:szCs w:val="21"/>
                    </w:rPr>
                  </w:pPr>
                  <w:r w:rsidRPr="006E091F">
                    <w:rPr>
                      <w:rFonts w:hint="eastAsia"/>
                      <w:color w:val="auto"/>
                      <w:sz w:val="21"/>
                      <w:szCs w:val="21"/>
                    </w:rPr>
                    <w:t>三类工业项目：</w:t>
                  </w:r>
                  <w:r w:rsidRPr="006E091F">
                    <w:rPr>
                      <w:color w:val="auto"/>
                      <w:sz w:val="21"/>
                      <w:szCs w:val="21"/>
                    </w:rPr>
                    <w:t>重污染行业项目</w:t>
                  </w:r>
                  <w:r w:rsidRPr="00180B06">
                    <w:rPr>
                      <w:rFonts w:hint="eastAsia"/>
                      <w:color w:val="auto"/>
                      <w:sz w:val="21"/>
                      <w:szCs w:val="21"/>
                    </w:rPr>
                    <w:t>。</w:t>
                  </w:r>
                </w:p>
              </w:tc>
              <w:tc>
                <w:tcPr>
                  <w:tcW w:w="1899" w:type="dxa"/>
                  <w:vAlign w:val="center"/>
                </w:tcPr>
                <w:p w:rsidR="00BD67DA" w:rsidRPr="00644318" w:rsidRDefault="00BD67DA" w:rsidP="00FA3007">
                  <w:pPr>
                    <w:jc w:val="center"/>
                    <w:rPr>
                      <w:color w:val="auto"/>
                      <w:sz w:val="21"/>
                      <w:szCs w:val="24"/>
                      <w:highlight w:val="yellow"/>
                    </w:rPr>
                  </w:pPr>
                  <w:r>
                    <w:rPr>
                      <w:rFonts w:hint="eastAsia"/>
                      <w:color w:val="auto"/>
                      <w:sz w:val="21"/>
                      <w:szCs w:val="21"/>
                    </w:rPr>
                    <w:t>本项目为防火保温材料制造，不在分类清单所</w:t>
                  </w:r>
                  <w:proofErr w:type="gramStart"/>
                  <w:r>
                    <w:rPr>
                      <w:rFonts w:hint="eastAsia"/>
                      <w:color w:val="auto"/>
                      <w:sz w:val="21"/>
                      <w:szCs w:val="21"/>
                    </w:rPr>
                    <w:t>列行</w:t>
                  </w:r>
                  <w:proofErr w:type="gramEnd"/>
                  <w:r>
                    <w:rPr>
                      <w:rFonts w:hint="eastAsia"/>
                      <w:color w:val="auto"/>
                      <w:sz w:val="21"/>
                      <w:szCs w:val="21"/>
                    </w:rPr>
                    <w:t>业中。本项目属于</w:t>
                  </w:r>
                  <w:r w:rsidRPr="006E091F">
                    <w:rPr>
                      <w:color w:val="auto"/>
                      <w:sz w:val="21"/>
                      <w:szCs w:val="21"/>
                    </w:rPr>
                    <w:t>污染和环境风险不高、污染物排放量不大的项目</w:t>
                  </w:r>
                  <w:r>
                    <w:rPr>
                      <w:rFonts w:hint="eastAsia"/>
                      <w:color w:val="auto"/>
                      <w:sz w:val="21"/>
                      <w:szCs w:val="21"/>
                    </w:rPr>
                    <w:t>。</w:t>
                  </w:r>
                </w:p>
              </w:tc>
              <w:tc>
                <w:tcPr>
                  <w:tcW w:w="821" w:type="dxa"/>
                  <w:vAlign w:val="center"/>
                </w:tcPr>
                <w:p w:rsidR="00BD67DA" w:rsidRPr="00644318" w:rsidRDefault="00BD67DA" w:rsidP="00FA3007">
                  <w:pPr>
                    <w:adjustRightInd w:val="0"/>
                    <w:snapToGrid w:val="0"/>
                    <w:jc w:val="center"/>
                    <w:textAlignment w:val="baseline"/>
                    <w:rPr>
                      <w:color w:val="auto"/>
                      <w:sz w:val="21"/>
                      <w:szCs w:val="24"/>
                      <w:highlight w:val="yellow"/>
                    </w:rPr>
                  </w:pPr>
                  <w:r w:rsidRPr="005375DF">
                    <w:rPr>
                      <w:rFonts w:hint="eastAsia"/>
                      <w:color w:val="auto"/>
                      <w:sz w:val="21"/>
                      <w:szCs w:val="24"/>
                    </w:rPr>
                    <w:t>属于二类工业项目</w:t>
                  </w:r>
                </w:p>
              </w:tc>
            </w:tr>
          </w:tbl>
          <w:p w:rsidR="00CE0D06" w:rsidRDefault="00C9568E" w:rsidP="006631C5">
            <w:pPr>
              <w:spacing w:line="460" w:lineRule="exact"/>
              <w:ind w:firstLineChars="200" w:firstLine="480"/>
              <w:jc w:val="left"/>
              <w:rPr>
                <w:color w:val="auto"/>
                <w:sz w:val="24"/>
                <w:szCs w:val="24"/>
              </w:rPr>
            </w:pPr>
            <w:r w:rsidRPr="00765ABA">
              <w:rPr>
                <w:rFonts w:hint="eastAsia"/>
                <w:color w:val="auto"/>
                <w:sz w:val="24"/>
                <w:szCs w:val="24"/>
              </w:rPr>
              <w:t>由上表可知，本项目厂址位于</w:t>
            </w:r>
            <w:r w:rsidR="00CE0D06">
              <w:rPr>
                <w:rFonts w:hint="eastAsia"/>
                <w:color w:val="auto"/>
                <w:sz w:val="24"/>
                <w:szCs w:val="24"/>
              </w:rPr>
              <w:t>新乡市延津县僧固乡辉县屯</w:t>
            </w:r>
            <w:r w:rsidR="00CE0D06">
              <w:rPr>
                <w:rFonts w:hint="eastAsia"/>
                <w:color w:val="auto"/>
                <w:sz w:val="24"/>
                <w:szCs w:val="24"/>
              </w:rPr>
              <w:t>S227</w:t>
            </w:r>
            <w:r w:rsidR="00CE0D06">
              <w:rPr>
                <w:rFonts w:hint="eastAsia"/>
                <w:color w:val="auto"/>
                <w:sz w:val="24"/>
                <w:szCs w:val="24"/>
              </w:rPr>
              <w:t>路北</w:t>
            </w:r>
            <w:r w:rsidR="00CE0D06">
              <w:rPr>
                <w:rFonts w:hint="eastAsia"/>
                <w:color w:val="auto"/>
                <w:sz w:val="24"/>
                <w:szCs w:val="24"/>
              </w:rPr>
              <w:t>600</w:t>
            </w:r>
            <w:r w:rsidR="00CE0D06">
              <w:rPr>
                <w:rFonts w:hint="eastAsia"/>
                <w:color w:val="auto"/>
                <w:sz w:val="24"/>
                <w:szCs w:val="24"/>
              </w:rPr>
              <w:t>米</w:t>
            </w:r>
            <w:r w:rsidRPr="00765ABA">
              <w:rPr>
                <w:rFonts w:hint="eastAsia"/>
                <w:color w:val="auto"/>
                <w:sz w:val="24"/>
                <w:szCs w:val="24"/>
              </w:rPr>
              <w:t>，</w:t>
            </w:r>
            <w:r w:rsidR="006631C5">
              <w:rPr>
                <w:rFonts w:hint="eastAsia"/>
                <w:color w:val="auto"/>
                <w:sz w:val="24"/>
                <w:szCs w:val="24"/>
              </w:rPr>
              <w:t>本项目属于农产品主产区</w:t>
            </w:r>
            <w:r w:rsidRPr="00765ABA">
              <w:rPr>
                <w:rFonts w:hint="eastAsia"/>
                <w:color w:val="auto"/>
                <w:sz w:val="24"/>
                <w:szCs w:val="24"/>
              </w:rPr>
              <w:t>。</w:t>
            </w:r>
            <w:r w:rsidR="002A4D2D" w:rsidRPr="00C944C5">
              <w:rPr>
                <w:rFonts w:hint="eastAsia"/>
                <w:color w:val="auto"/>
                <w:sz w:val="24"/>
              </w:rPr>
              <w:t>本项目与农产品主产区的环境准入政策要求相符性</w:t>
            </w:r>
            <w:r w:rsidR="002A4D2D">
              <w:rPr>
                <w:rFonts w:hint="eastAsia"/>
                <w:color w:val="auto"/>
                <w:sz w:val="24"/>
              </w:rPr>
              <w:t>分析见下表。</w:t>
            </w:r>
          </w:p>
          <w:p w:rsidR="00976331" w:rsidRDefault="00976331" w:rsidP="0026291F">
            <w:pPr>
              <w:spacing w:line="440" w:lineRule="exact"/>
              <w:ind w:firstLineChars="200" w:firstLine="480"/>
              <w:textAlignment w:val="baseline"/>
              <w:rPr>
                <w:rFonts w:eastAsia="黑体" w:hAnsi="黑体"/>
                <w:color w:val="auto"/>
                <w:sz w:val="24"/>
              </w:rPr>
            </w:pPr>
            <w:r w:rsidRPr="002A4D2D">
              <w:rPr>
                <w:rFonts w:ascii="黑体" w:eastAsia="黑体" w:hAnsi="黑体" w:hint="eastAsia"/>
                <w:color w:val="auto"/>
                <w:sz w:val="24"/>
                <w:szCs w:val="24"/>
              </w:rPr>
              <w:t xml:space="preserve">表3 </w:t>
            </w:r>
            <w:r>
              <w:rPr>
                <w:rFonts w:hint="eastAsia"/>
                <w:color w:val="auto"/>
                <w:sz w:val="24"/>
                <w:szCs w:val="24"/>
              </w:rPr>
              <w:t xml:space="preserve">  </w:t>
            </w:r>
            <w:r w:rsidR="0026291F">
              <w:rPr>
                <w:rFonts w:hint="eastAsia"/>
                <w:color w:val="auto"/>
                <w:sz w:val="24"/>
                <w:szCs w:val="24"/>
              </w:rPr>
              <w:t xml:space="preserve">         </w:t>
            </w:r>
            <w:r w:rsidRPr="00C944C5">
              <w:rPr>
                <w:rFonts w:eastAsia="黑体" w:hAnsi="黑体"/>
                <w:color w:val="auto"/>
                <w:sz w:val="24"/>
              </w:rPr>
              <w:t>与农产品主产区环境准入政策要求相符性分析</w:t>
            </w:r>
          </w:p>
          <w:tbl>
            <w:tblPr>
              <w:tblW w:w="5000" w:type="pct"/>
              <w:jc w:val="center"/>
              <w:tblBorders>
                <w:top w:val="single" w:sz="8" w:space="0" w:color="auto"/>
                <w:bottom w:val="single" w:sz="8" w:space="0" w:color="auto"/>
                <w:insideH w:val="single" w:sz="4" w:space="0" w:color="auto"/>
                <w:insideV w:val="single" w:sz="4" w:space="0" w:color="auto"/>
              </w:tblBorders>
              <w:tblLook w:val="01E0"/>
            </w:tblPr>
            <w:tblGrid>
              <w:gridCol w:w="1141"/>
              <w:gridCol w:w="4355"/>
              <w:gridCol w:w="2525"/>
              <w:gridCol w:w="1237"/>
            </w:tblGrid>
            <w:tr w:rsidR="00976331" w:rsidRPr="00C944C5" w:rsidTr="002A4D2D">
              <w:trPr>
                <w:trHeight w:val="397"/>
                <w:jc w:val="center"/>
              </w:trPr>
              <w:tc>
                <w:tcPr>
                  <w:tcW w:w="1189" w:type="dxa"/>
                  <w:vAlign w:val="center"/>
                </w:tcPr>
                <w:p w:rsidR="00976331" w:rsidRPr="00C944C5" w:rsidRDefault="00976331" w:rsidP="0026291F">
                  <w:pPr>
                    <w:adjustRightInd w:val="0"/>
                    <w:snapToGrid w:val="0"/>
                    <w:jc w:val="center"/>
                    <w:textAlignment w:val="baseline"/>
                    <w:rPr>
                      <w:b/>
                      <w:color w:val="auto"/>
                      <w:sz w:val="21"/>
                      <w:szCs w:val="21"/>
                    </w:rPr>
                  </w:pPr>
                  <w:r w:rsidRPr="00C944C5">
                    <w:rPr>
                      <w:rFonts w:hint="eastAsia"/>
                      <w:b/>
                      <w:color w:val="auto"/>
                      <w:sz w:val="21"/>
                      <w:szCs w:val="21"/>
                    </w:rPr>
                    <w:t>类别</w:t>
                  </w:r>
                </w:p>
              </w:tc>
              <w:tc>
                <w:tcPr>
                  <w:tcW w:w="4600" w:type="dxa"/>
                  <w:vAlign w:val="center"/>
                </w:tcPr>
                <w:p w:rsidR="00976331" w:rsidRPr="00C944C5" w:rsidRDefault="00976331" w:rsidP="0026291F">
                  <w:pPr>
                    <w:widowControl/>
                    <w:snapToGrid w:val="0"/>
                    <w:jc w:val="center"/>
                    <w:rPr>
                      <w:rFonts w:cs="宋体"/>
                      <w:color w:val="auto"/>
                      <w:kern w:val="0"/>
                      <w:sz w:val="21"/>
                      <w:szCs w:val="21"/>
                    </w:rPr>
                  </w:pPr>
                  <w:r w:rsidRPr="00C944C5">
                    <w:rPr>
                      <w:rFonts w:cs="宋体"/>
                      <w:b/>
                      <w:bCs/>
                      <w:color w:val="auto"/>
                      <w:kern w:val="0"/>
                      <w:sz w:val="21"/>
                      <w:szCs w:val="21"/>
                    </w:rPr>
                    <w:t>环境准入政策</w:t>
                  </w:r>
                </w:p>
              </w:tc>
              <w:tc>
                <w:tcPr>
                  <w:tcW w:w="2653" w:type="dxa"/>
                  <w:vAlign w:val="center"/>
                </w:tcPr>
                <w:p w:rsidR="00976331" w:rsidRPr="00C944C5" w:rsidRDefault="00976331" w:rsidP="0026291F">
                  <w:pPr>
                    <w:adjustRightInd w:val="0"/>
                    <w:snapToGrid w:val="0"/>
                    <w:jc w:val="center"/>
                    <w:textAlignment w:val="baseline"/>
                    <w:rPr>
                      <w:b/>
                      <w:color w:val="auto"/>
                      <w:sz w:val="21"/>
                      <w:szCs w:val="21"/>
                    </w:rPr>
                  </w:pPr>
                  <w:r w:rsidRPr="00C944C5">
                    <w:rPr>
                      <w:rFonts w:hint="eastAsia"/>
                      <w:b/>
                      <w:color w:val="auto"/>
                      <w:sz w:val="21"/>
                      <w:szCs w:val="21"/>
                    </w:rPr>
                    <w:t>本项目情况</w:t>
                  </w:r>
                </w:p>
              </w:tc>
              <w:tc>
                <w:tcPr>
                  <w:tcW w:w="1292" w:type="dxa"/>
                  <w:vAlign w:val="center"/>
                </w:tcPr>
                <w:p w:rsidR="00976331" w:rsidRPr="00C944C5" w:rsidRDefault="00976331" w:rsidP="0026291F">
                  <w:pPr>
                    <w:adjustRightInd w:val="0"/>
                    <w:snapToGrid w:val="0"/>
                    <w:jc w:val="center"/>
                    <w:textAlignment w:val="baseline"/>
                    <w:rPr>
                      <w:b/>
                      <w:color w:val="auto"/>
                      <w:sz w:val="21"/>
                      <w:szCs w:val="21"/>
                    </w:rPr>
                  </w:pPr>
                  <w:r w:rsidRPr="00C944C5">
                    <w:rPr>
                      <w:rFonts w:hint="eastAsia"/>
                      <w:b/>
                      <w:color w:val="auto"/>
                      <w:sz w:val="21"/>
                      <w:szCs w:val="21"/>
                    </w:rPr>
                    <w:t>对比结果</w:t>
                  </w:r>
                </w:p>
              </w:tc>
            </w:tr>
            <w:tr w:rsidR="00976331" w:rsidRPr="00C944C5" w:rsidTr="002A4D2D">
              <w:trPr>
                <w:trHeight w:val="870"/>
                <w:jc w:val="center"/>
              </w:trPr>
              <w:tc>
                <w:tcPr>
                  <w:tcW w:w="1130" w:type="dxa"/>
                  <w:vAlign w:val="center"/>
                </w:tcPr>
                <w:p w:rsidR="00976331" w:rsidRPr="00C944C5" w:rsidRDefault="00976331" w:rsidP="0026291F">
                  <w:pPr>
                    <w:snapToGrid w:val="0"/>
                    <w:jc w:val="center"/>
                    <w:rPr>
                      <w:color w:val="auto"/>
                      <w:sz w:val="21"/>
                      <w:szCs w:val="21"/>
                    </w:rPr>
                  </w:pPr>
                  <w:r w:rsidRPr="00C944C5">
                    <w:rPr>
                      <w:rFonts w:hint="eastAsia"/>
                      <w:color w:val="auto"/>
                      <w:sz w:val="21"/>
                      <w:szCs w:val="21"/>
                    </w:rPr>
                    <w:t>取消部分审批事项</w:t>
                  </w:r>
                </w:p>
              </w:tc>
              <w:tc>
                <w:tcPr>
                  <w:tcW w:w="4371" w:type="dxa"/>
                  <w:vAlign w:val="center"/>
                </w:tcPr>
                <w:p w:rsidR="00976331" w:rsidRPr="00C944C5" w:rsidRDefault="00976331" w:rsidP="0026291F">
                  <w:pPr>
                    <w:snapToGrid w:val="0"/>
                    <w:jc w:val="center"/>
                    <w:rPr>
                      <w:color w:val="auto"/>
                      <w:sz w:val="21"/>
                      <w:szCs w:val="21"/>
                    </w:rPr>
                  </w:pPr>
                  <w:r w:rsidRPr="00C944C5">
                    <w:rPr>
                      <w:rFonts w:hint="eastAsia"/>
                      <w:color w:val="auto"/>
                      <w:sz w:val="21"/>
                      <w:szCs w:val="21"/>
                    </w:rPr>
                    <w:t>对《建设项目环境影响评价豁免管理名录（修订）》内的所有项目，不需办理环评手续。</w:t>
                  </w:r>
                </w:p>
              </w:tc>
              <w:tc>
                <w:tcPr>
                  <w:tcW w:w="2521" w:type="dxa"/>
                  <w:shd w:val="clear" w:color="auto" w:fill="auto"/>
                  <w:vAlign w:val="center"/>
                </w:tcPr>
                <w:p w:rsidR="00976331" w:rsidRPr="00C944C5" w:rsidRDefault="00976331" w:rsidP="0026291F">
                  <w:pPr>
                    <w:adjustRightInd w:val="0"/>
                    <w:snapToGrid w:val="0"/>
                    <w:jc w:val="center"/>
                    <w:textAlignment w:val="baseline"/>
                    <w:rPr>
                      <w:color w:val="auto"/>
                      <w:sz w:val="21"/>
                      <w:szCs w:val="21"/>
                    </w:rPr>
                  </w:pPr>
                  <w:r w:rsidRPr="00C944C5">
                    <w:rPr>
                      <w:rFonts w:hint="eastAsia"/>
                      <w:color w:val="auto"/>
                      <w:sz w:val="21"/>
                      <w:szCs w:val="21"/>
                    </w:rPr>
                    <w:t>本项目产品不在豁免名录内。</w:t>
                  </w:r>
                </w:p>
              </w:tc>
              <w:tc>
                <w:tcPr>
                  <w:tcW w:w="1228" w:type="dxa"/>
                  <w:vMerge w:val="restart"/>
                  <w:vAlign w:val="center"/>
                </w:tcPr>
                <w:p w:rsidR="00976331" w:rsidRPr="00C944C5" w:rsidRDefault="00976331" w:rsidP="0026291F">
                  <w:pPr>
                    <w:adjustRightInd w:val="0"/>
                    <w:snapToGrid w:val="0"/>
                    <w:jc w:val="center"/>
                    <w:textAlignment w:val="baseline"/>
                    <w:rPr>
                      <w:color w:val="auto"/>
                      <w:sz w:val="21"/>
                      <w:szCs w:val="21"/>
                    </w:rPr>
                  </w:pPr>
                  <w:r w:rsidRPr="00C944C5">
                    <w:rPr>
                      <w:rFonts w:hint="eastAsia"/>
                      <w:color w:val="auto"/>
                      <w:sz w:val="21"/>
                      <w:szCs w:val="21"/>
                    </w:rPr>
                    <w:t>本项目符合农产品环境准入政策</w:t>
                  </w:r>
                </w:p>
              </w:tc>
            </w:tr>
            <w:tr w:rsidR="00976331" w:rsidRPr="00C944C5" w:rsidTr="002A4D2D">
              <w:trPr>
                <w:trHeight w:val="2160"/>
                <w:jc w:val="center"/>
              </w:trPr>
              <w:tc>
                <w:tcPr>
                  <w:tcW w:w="1189" w:type="dxa"/>
                  <w:vAlign w:val="center"/>
                </w:tcPr>
                <w:p w:rsidR="00976331" w:rsidRPr="00C944C5" w:rsidRDefault="00976331" w:rsidP="0026291F">
                  <w:pPr>
                    <w:snapToGrid w:val="0"/>
                    <w:jc w:val="center"/>
                    <w:rPr>
                      <w:color w:val="auto"/>
                      <w:sz w:val="21"/>
                      <w:szCs w:val="21"/>
                    </w:rPr>
                  </w:pPr>
                  <w:r w:rsidRPr="00C944C5">
                    <w:rPr>
                      <w:rFonts w:hint="eastAsia"/>
                      <w:color w:val="auto"/>
                      <w:sz w:val="21"/>
                      <w:szCs w:val="21"/>
                    </w:rPr>
                    <w:t>简化部分审批程序</w:t>
                  </w:r>
                </w:p>
              </w:tc>
              <w:tc>
                <w:tcPr>
                  <w:tcW w:w="4600" w:type="dxa"/>
                  <w:vAlign w:val="center"/>
                </w:tcPr>
                <w:p w:rsidR="00976331" w:rsidRPr="00C944C5" w:rsidRDefault="00976331" w:rsidP="0026291F">
                  <w:pPr>
                    <w:snapToGrid w:val="0"/>
                    <w:jc w:val="center"/>
                    <w:rPr>
                      <w:color w:val="auto"/>
                      <w:sz w:val="21"/>
                      <w:szCs w:val="21"/>
                    </w:rPr>
                  </w:pPr>
                  <w:r w:rsidRPr="00C944C5">
                    <w:rPr>
                      <w:rFonts w:hint="eastAsia"/>
                      <w:color w:val="auto"/>
                      <w:sz w:val="21"/>
                      <w:szCs w:val="21"/>
                    </w:rPr>
                    <w:t>依据环保部《建设项目环境影响评价分类管理名录》规定，对填报环境影响登记表的项目，除畜禽养殖场、养殖小区、肉禽类加工、水产品加工、粪便处理、部分餐饮场所以及核与辐射项目外，环</w:t>
                  </w:r>
                  <w:proofErr w:type="gramStart"/>
                  <w:r w:rsidRPr="00C944C5">
                    <w:rPr>
                      <w:rFonts w:hint="eastAsia"/>
                      <w:color w:val="auto"/>
                      <w:sz w:val="21"/>
                      <w:szCs w:val="21"/>
                    </w:rPr>
                    <w:t>评文件</w:t>
                  </w:r>
                  <w:proofErr w:type="gramEnd"/>
                  <w:r w:rsidRPr="00C944C5">
                    <w:rPr>
                      <w:rFonts w:hint="eastAsia"/>
                      <w:color w:val="auto"/>
                      <w:sz w:val="21"/>
                      <w:szCs w:val="21"/>
                    </w:rPr>
                    <w:t>由审批制改为备案制，即报即受理，</w:t>
                  </w:r>
                  <w:r w:rsidRPr="00C944C5">
                    <w:rPr>
                      <w:rFonts w:hint="eastAsia"/>
                      <w:color w:val="auto"/>
                      <w:sz w:val="21"/>
                      <w:szCs w:val="21"/>
                    </w:rPr>
                    <w:t>2</w:t>
                  </w:r>
                  <w:r w:rsidRPr="00C944C5">
                    <w:rPr>
                      <w:rFonts w:hint="eastAsia"/>
                      <w:color w:val="auto"/>
                      <w:sz w:val="21"/>
                      <w:szCs w:val="21"/>
                    </w:rPr>
                    <w:t>个工作日内办结；对编制环境影响报告表的农副产品加工项目，简化审批程序，即报即受理。</w:t>
                  </w:r>
                </w:p>
              </w:tc>
              <w:tc>
                <w:tcPr>
                  <w:tcW w:w="2653" w:type="dxa"/>
                  <w:shd w:val="clear" w:color="auto" w:fill="auto"/>
                  <w:vAlign w:val="center"/>
                </w:tcPr>
                <w:p w:rsidR="00976331" w:rsidRPr="00C944C5" w:rsidRDefault="00976331" w:rsidP="0026291F">
                  <w:pPr>
                    <w:adjustRightInd w:val="0"/>
                    <w:snapToGrid w:val="0"/>
                    <w:jc w:val="center"/>
                    <w:textAlignment w:val="baseline"/>
                    <w:rPr>
                      <w:color w:val="auto"/>
                      <w:sz w:val="21"/>
                      <w:szCs w:val="21"/>
                    </w:rPr>
                  </w:pPr>
                  <w:r w:rsidRPr="00C944C5">
                    <w:rPr>
                      <w:rFonts w:hint="eastAsia"/>
                      <w:color w:val="auto"/>
                      <w:sz w:val="21"/>
                      <w:szCs w:val="21"/>
                    </w:rPr>
                    <w:t>本项目应编制报告表。</w:t>
                  </w:r>
                </w:p>
              </w:tc>
              <w:tc>
                <w:tcPr>
                  <w:tcW w:w="1292" w:type="dxa"/>
                  <w:vMerge/>
                  <w:vAlign w:val="center"/>
                </w:tcPr>
                <w:p w:rsidR="00976331" w:rsidRPr="00C944C5" w:rsidRDefault="00976331" w:rsidP="0026291F">
                  <w:pPr>
                    <w:adjustRightInd w:val="0"/>
                    <w:snapToGrid w:val="0"/>
                    <w:jc w:val="center"/>
                    <w:textAlignment w:val="baseline"/>
                    <w:rPr>
                      <w:color w:val="auto"/>
                      <w:sz w:val="21"/>
                      <w:szCs w:val="21"/>
                    </w:rPr>
                  </w:pPr>
                </w:p>
              </w:tc>
            </w:tr>
            <w:tr w:rsidR="00976331" w:rsidRPr="00C944C5" w:rsidTr="002A4D2D">
              <w:trPr>
                <w:trHeight w:val="1570"/>
                <w:jc w:val="center"/>
              </w:trPr>
              <w:tc>
                <w:tcPr>
                  <w:tcW w:w="1189" w:type="dxa"/>
                  <w:vAlign w:val="center"/>
                </w:tcPr>
                <w:p w:rsidR="00976331" w:rsidRPr="00C944C5" w:rsidRDefault="00976331" w:rsidP="0026291F">
                  <w:pPr>
                    <w:snapToGrid w:val="0"/>
                    <w:jc w:val="center"/>
                    <w:rPr>
                      <w:color w:val="auto"/>
                      <w:sz w:val="21"/>
                      <w:szCs w:val="21"/>
                    </w:rPr>
                  </w:pPr>
                  <w:r w:rsidRPr="00C944C5">
                    <w:rPr>
                      <w:rStyle w:val="aff1"/>
                      <w:rFonts w:hint="eastAsia"/>
                      <w:b w:val="0"/>
                      <w:bCs w:val="0"/>
                      <w:color w:val="auto"/>
                      <w:sz w:val="21"/>
                      <w:szCs w:val="21"/>
                    </w:rPr>
                    <w:t>严控重污染项目</w:t>
                  </w:r>
                </w:p>
              </w:tc>
              <w:tc>
                <w:tcPr>
                  <w:tcW w:w="4600" w:type="dxa"/>
                  <w:vAlign w:val="center"/>
                </w:tcPr>
                <w:p w:rsidR="00976331" w:rsidRPr="00C944C5" w:rsidRDefault="00976331" w:rsidP="0026291F">
                  <w:pPr>
                    <w:snapToGrid w:val="0"/>
                    <w:jc w:val="center"/>
                    <w:rPr>
                      <w:color w:val="auto"/>
                      <w:sz w:val="21"/>
                      <w:szCs w:val="21"/>
                    </w:rPr>
                  </w:pPr>
                  <w:r w:rsidRPr="00C944C5">
                    <w:rPr>
                      <w:rFonts w:hint="eastAsia"/>
                      <w:color w:val="auto"/>
                      <w:sz w:val="21"/>
                      <w:szCs w:val="21"/>
                    </w:rPr>
                    <w:t>不予审批《工业项目分类清单》中三类工业的新建项目和涉及重金属、持久性有机污染物排放等影响粮食生产安全的二类工业新建项目（矿产资源点状开发项目和符合省、市重大产业布局的项目除外）。</w:t>
                  </w:r>
                </w:p>
              </w:tc>
              <w:tc>
                <w:tcPr>
                  <w:tcW w:w="2653" w:type="dxa"/>
                  <w:shd w:val="clear" w:color="auto" w:fill="auto"/>
                  <w:vAlign w:val="center"/>
                </w:tcPr>
                <w:p w:rsidR="00976331" w:rsidRPr="00C944C5" w:rsidRDefault="00003548" w:rsidP="0026291F">
                  <w:pPr>
                    <w:adjustRightInd w:val="0"/>
                    <w:snapToGrid w:val="0"/>
                    <w:jc w:val="center"/>
                    <w:textAlignment w:val="baseline"/>
                    <w:rPr>
                      <w:color w:val="auto"/>
                      <w:sz w:val="21"/>
                      <w:szCs w:val="21"/>
                    </w:rPr>
                  </w:pPr>
                  <w:r>
                    <w:rPr>
                      <w:rFonts w:hint="eastAsia"/>
                      <w:color w:val="auto"/>
                      <w:sz w:val="21"/>
                      <w:szCs w:val="21"/>
                    </w:rPr>
                    <w:t>本项目为二</w:t>
                  </w:r>
                  <w:r w:rsidR="00976331" w:rsidRPr="00C944C5">
                    <w:rPr>
                      <w:rFonts w:hint="eastAsia"/>
                      <w:color w:val="auto"/>
                      <w:sz w:val="21"/>
                      <w:szCs w:val="21"/>
                    </w:rPr>
                    <w:t>类工业项目，不属于重污染项目，也不属于涉及重金属、持久性有机污染物排放等影响粮食生产安全的二类工业新建项目。</w:t>
                  </w:r>
                </w:p>
              </w:tc>
              <w:tc>
                <w:tcPr>
                  <w:tcW w:w="1292" w:type="dxa"/>
                  <w:vMerge/>
                  <w:vAlign w:val="center"/>
                </w:tcPr>
                <w:p w:rsidR="00976331" w:rsidRPr="00C944C5" w:rsidRDefault="00976331" w:rsidP="0026291F">
                  <w:pPr>
                    <w:adjustRightInd w:val="0"/>
                    <w:snapToGrid w:val="0"/>
                    <w:jc w:val="center"/>
                    <w:textAlignment w:val="baseline"/>
                    <w:rPr>
                      <w:color w:val="auto"/>
                      <w:sz w:val="21"/>
                      <w:szCs w:val="21"/>
                    </w:rPr>
                  </w:pPr>
                </w:p>
              </w:tc>
            </w:tr>
            <w:tr w:rsidR="00976331" w:rsidRPr="00C944C5" w:rsidTr="002A4D2D">
              <w:trPr>
                <w:trHeight w:val="992"/>
                <w:jc w:val="center"/>
              </w:trPr>
              <w:tc>
                <w:tcPr>
                  <w:tcW w:w="1189" w:type="dxa"/>
                  <w:vAlign w:val="center"/>
                </w:tcPr>
                <w:p w:rsidR="00976331" w:rsidRPr="00C944C5" w:rsidRDefault="00976331" w:rsidP="0026291F">
                  <w:pPr>
                    <w:snapToGrid w:val="0"/>
                    <w:jc w:val="center"/>
                    <w:rPr>
                      <w:color w:val="auto"/>
                      <w:sz w:val="21"/>
                      <w:szCs w:val="21"/>
                    </w:rPr>
                  </w:pPr>
                  <w:r w:rsidRPr="00C944C5">
                    <w:rPr>
                      <w:rStyle w:val="aff1"/>
                      <w:rFonts w:hint="eastAsia"/>
                      <w:b w:val="0"/>
                      <w:bCs w:val="0"/>
                      <w:color w:val="auto"/>
                      <w:sz w:val="21"/>
                      <w:szCs w:val="21"/>
                    </w:rPr>
                    <w:t>严控部分区域重污染项目</w:t>
                  </w:r>
                </w:p>
              </w:tc>
              <w:tc>
                <w:tcPr>
                  <w:tcW w:w="4600" w:type="dxa"/>
                  <w:vAlign w:val="center"/>
                </w:tcPr>
                <w:p w:rsidR="00976331" w:rsidRPr="00C944C5" w:rsidRDefault="00976331" w:rsidP="0026291F">
                  <w:pPr>
                    <w:snapToGrid w:val="0"/>
                    <w:jc w:val="center"/>
                    <w:rPr>
                      <w:color w:val="auto"/>
                      <w:sz w:val="21"/>
                      <w:szCs w:val="21"/>
                    </w:rPr>
                  </w:pPr>
                  <w:r w:rsidRPr="00C944C5">
                    <w:rPr>
                      <w:rFonts w:hint="eastAsia"/>
                      <w:color w:val="auto"/>
                      <w:sz w:val="21"/>
                      <w:szCs w:val="21"/>
                    </w:rPr>
                    <w:t>在《水污染防治重点单元》区域内不予审批屠宰、酿造、含发酵工艺的粮食加工等废水排放量大且废水无法进入集中式污水处理厂处理的项目。</w:t>
                  </w:r>
                </w:p>
              </w:tc>
              <w:tc>
                <w:tcPr>
                  <w:tcW w:w="2653" w:type="dxa"/>
                  <w:shd w:val="clear" w:color="auto" w:fill="auto"/>
                  <w:vAlign w:val="center"/>
                </w:tcPr>
                <w:p w:rsidR="00976331" w:rsidRPr="00C944C5" w:rsidRDefault="00976331" w:rsidP="0026291F">
                  <w:pPr>
                    <w:adjustRightInd w:val="0"/>
                    <w:snapToGrid w:val="0"/>
                    <w:jc w:val="center"/>
                    <w:textAlignment w:val="baseline"/>
                    <w:rPr>
                      <w:color w:val="auto"/>
                      <w:sz w:val="21"/>
                      <w:szCs w:val="21"/>
                    </w:rPr>
                  </w:pPr>
                  <w:r w:rsidRPr="00C944C5">
                    <w:rPr>
                      <w:rFonts w:cs="宋体" w:hint="eastAsia"/>
                      <w:color w:val="auto"/>
                      <w:kern w:val="0"/>
                      <w:sz w:val="21"/>
                      <w:szCs w:val="21"/>
                    </w:rPr>
                    <w:t>主要产品为</w:t>
                  </w:r>
                  <w:r>
                    <w:rPr>
                      <w:rFonts w:cs="宋体" w:hint="eastAsia"/>
                      <w:color w:val="auto"/>
                      <w:kern w:val="0"/>
                      <w:sz w:val="21"/>
                      <w:szCs w:val="21"/>
                    </w:rPr>
                    <w:t>防火保温材料</w:t>
                  </w:r>
                  <w:r w:rsidRPr="00C944C5">
                    <w:rPr>
                      <w:rFonts w:cs="宋体" w:hint="eastAsia"/>
                      <w:color w:val="auto"/>
                      <w:kern w:val="0"/>
                      <w:sz w:val="21"/>
                      <w:szCs w:val="21"/>
                    </w:rPr>
                    <w:t>，不属于不予审批的屠宰、酿造、含发酵工艺的粮食加工等废水排放量</w:t>
                  </w:r>
                  <w:r w:rsidRPr="00C944C5">
                    <w:rPr>
                      <w:rFonts w:cs="宋体" w:hint="eastAsia"/>
                      <w:color w:val="auto"/>
                      <w:kern w:val="0"/>
                      <w:sz w:val="21"/>
                      <w:szCs w:val="21"/>
                    </w:rPr>
                    <w:lastRenderedPageBreak/>
                    <w:t>大且废水无法进入集中式污水处理厂处理的项目。</w:t>
                  </w:r>
                </w:p>
              </w:tc>
              <w:tc>
                <w:tcPr>
                  <w:tcW w:w="1292" w:type="dxa"/>
                  <w:vMerge/>
                  <w:vAlign w:val="center"/>
                </w:tcPr>
                <w:p w:rsidR="00976331" w:rsidRPr="00C944C5" w:rsidRDefault="00976331" w:rsidP="0026291F">
                  <w:pPr>
                    <w:adjustRightInd w:val="0"/>
                    <w:snapToGrid w:val="0"/>
                    <w:jc w:val="center"/>
                    <w:textAlignment w:val="baseline"/>
                    <w:rPr>
                      <w:color w:val="auto"/>
                      <w:sz w:val="21"/>
                      <w:szCs w:val="21"/>
                    </w:rPr>
                  </w:pPr>
                </w:p>
              </w:tc>
            </w:tr>
          </w:tbl>
          <w:p w:rsidR="00976331" w:rsidRPr="00003548" w:rsidRDefault="002A4D2D" w:rsidP="00003548">
            <w:pPr>
              <w:spacing w:line="460" w:lineRule="exact"/>
              <w:textAlignment w:val="baseline"/>
              <w:rPr>
                <w:rFonts w:eastAsia="黑体"/>
                <w:color w:val="auto"/>
                <w:sz w:val="24"/>
              </w:rPr>
            </w:pPr>
            <w:r w:rsidRPr="00C944C5">
              <w:rPr>
                <w:color w:val="auto"/>
                <w:sz w:val="24"/>
                <w:szCs w:val="24"/>
              </w:rPr>
              <w:lastRenderedPageBreak/>
              <w:t>由表</w:t>
            </w:r>
            <w:r>
              <w:rPr>
                <w:rFonts w:hint="eastAsia"/>
                <w:color w:val="auto"/>
                <w:sz w:val="24"/>
                <w:szCs w:val="24"/>
              </w:rPr>
              <w:t>3</w:t>
            </w:r>
            <w:r w:rsidRPr="00C944C5">
              <w:rPr>
                <w:color w:val="auto"/>
                <w:sz w:val="24"/>
                <w:szCs w:val="24"/>
              </w:rPr>
              <w:t>可知，本项目不属于《通知》中所列不予审批的项目，符合审批条件。</w:t>
            </w:r>
          </w:p>
          <w:p w:rsidR="00B561FB" w:rsidRPr="004E7D1D" w:rsidRDefault="00657037" w:rsidP="004E7D1D">
            <w:pPr>
              <w:spacing w:line="460" w:lineRule="exact"/>
              <w:jc w:val="left"/>
              <w:rPr>
                <w:color w:val="auto"/>
                <w:sz w:val="24"/>
                <w:szCs w:val="24"/>
              </w:rPr>
            </w:pPr>
            <w:r>
              <w:rPr>
                <w:rFonts w:hint="eastAsia"/>
                <w:b/>
                <w:color w:val="auto"/>
                <w:sz w:val="24"/>
                <w:szCs w:val="24"/>
              </w:rPr>
              <w:t>四</w:t>
            </w:r>
            <w:r w:rsidR="00B561FB">
              <w:rPr>
                <w:rFonts w:hint="eastAsia"/>
                <w:b/>
                <w:color w:val="auto"/>
                <w:sz w:val="24"/>
                <w:szCs w:val="24"/>
              </w:rPr>
              <w:t>、与备案相符性分析</w:t>
            </w:r>
          </w:p>
          <w:p w:rsidR="00B561FB" w:rsidRDefault="00B561FB" w:rsidP="00B561FB">
            <w:pPr>
              <w:spacing w:line="460" w:lineRule="exact"/>
              <w:ind w:firstLineChars="200" w:firstLine="480"/>
              <w:jc w:val="left"/>
              <w:rPr>
                <w:color w:val="auto"/>
                <w:sz w:val="24"/>
                <w:szCs w:val="24"/>
              </w:rPr>
            </w:pPr>
            <w:r>
              <w:rPr>
                <w:rFonts w:hint="eastAsia"/>
                <w:color w:val="auto"/>
                <w:sz w:val="24"/>
                <w:szCs w:val="24"/>
              </w:rPr>
              <w:t>本项目与备案内容相符性分析见表</w:t>
            </w:r>
            <w:r w:rsidR="0026291F">
              <w:rPr>
                <w:rFonts w:hint="eastAsia"/>
                <w:color w:val="auto"/>
                <w:sz w:val="24"/>
                <w:szCs w:val="24"/>
              </w:rPr>
              <w:t>4</w:t>
            </w:r>
            <w:r>
              <w:rPr>
                <w:rFonts w:hint="eastAsia"/>
                <w:color w:val="auto"/>
                <w:sz w:val="24"/>
                <w:szCs w:val="24"/>
              </w:rPr>
              <w:t>。</w:t>
            </w:r>
          </w:p>
          <w:p w:rsidR="00B561FB" w:rsidRDefault="00B561FB" w:rsidP="00F8388F">
            <w:pPr>
              <w:spacing w:line="520" w:lineRule="exact"/>
              <w:ind w:firstLineChars="200" w:firstLine="480"/>
              <w:rPr>
                <w:rFonts w:eastAsia="黑体"/>
                <w:color w:val="auto"/>
                <w:sz w:val="24"/>
                <w:szCs w:val="24"/>
                <w:lang w:val="pt-BR"/>
              </w:rPr>
            </w:pPr>
            <w:r>
              <w:rPr>
                <w:rFonts w:eastAsia="黑体"/>
                <w:color w:val="auto"/>
                <w:sz w:val="24"/>
                <w:szCs w:val="24"/>
                <w:lang w:val="pt-BR"/>
              </w:rPr>
              <w:t>表</w:t>
            </w:r>
            <w:r w:rsidR="0026291F">
              <w:rPr>
                <w:rFonts w:eastAsia="黑体" w:hint="eastAsia"/>
                <w:color w:val="auto"/>
                <w:sz w:val="24"/>
                <w:szCs w:val="24"/>
                <w:lang w:val="pt-BR"/>
              </w:rPr>
              <w:t>4</w:t>
            </w:r>
            <w:r>
              <w:rPr>
                <w:rFonts w:eastAsia="黑体" w:hint="eastAsia"/>
                <w:color w:val="auto"/>
                <w:sz w:val="24"/>
                <w:szCs w:val="24"/>
                <w:lang w:val="pt-BR"/>
              </w:rPr>
              <w:t xml:space="preserve"> </w:t>
            </w:r>
            <w:r>
              <w:rPr>
                <w:rFonts w:eastAsia="黑体"/>
                <w:color w:val="auto"/>
                <w:sz w:val="24"/>
                <w:szCs w:val="24"/>
                <w:lang w:val="pt-BR"/>
              </w:rPr>
              <w:t xml:space="preserve">               </w:t>
            </w:r>
            <w:r>
              <w:rPr>
                <w:rFonts w:eastAsia="黑体"/>
                <w:color w:val="auto"/>
                <w:sz w:val="24"/>
                <w:szCs w:val="24"/>
                <w:lang w:val="pt-BR"/>
              </w:rPr>
              <w:t>本项目与备案内容一致性分析</w:t>
            </w:r>
          </w:p>
          <w:tbl>
            <w:tblPr>
              <w:tblW w:w="5000" w:type="pct"/>
              <w:jc w:val="center"/>
              <w:tblBorders>
                <w:top w:val="single" w:sz="8" w:space="0" w:color="auto"/>
                <w:bottom w:val="single" w:sz="8" w:space="0" w:color="auto"/>
                <w:insideH w:val="single" w:sz="4" w:space="0" w:color="auto"/>
                <w:insideV w:val="single" w:sz="4" w:space="0" w:color="auto"/>
              </w:tblBorders>
              <w:tblLook w:val="04A0"/>
            </w:tblPr>
            <w:tblGrid>
              <w:gridCol w:w="460"/>
              <w:gridCol w:w="699"/>
              <w:gridCol w:w="3182"/>
              <w:gridCol w:w="3472"/>
              <w:gridCol w:w="1445"/>
            </w:tblGrid>
            <w:tr w:rsidR="00FE763F" w:rsidRPr="00FE763F" w:rsidTr="003F12E1">
              <w:trPr>
                <w:trHeight w:val="397"/>
                <w:jc w:val="center"/>
              </w:trPr>
              <w:tc>
                <w:tcPr>
                  <w:tcW w:w="1141" w:type="dxa"/>
                  <w:gridSpan w:val="2"/>
                  <w:vAlign w:val="center"/>
                </w:tcPr>
                <w:p w:rsidR="00FE763F" w:rsidRPr="00FE763F" w:rsidRDefault="00FE763F" w:rsidP="003F12E1">
                  <w:pPr>
                    <w:jc w:val="center"/>
                    <w:rPr>
                      <w:b/>
                      <w:sz w:val="21"/>
                      <w:szCs w:val="21"/>
                    </w:rPr>
                  </w:pPr>
                  <w:r w:rsidRPr="00FE763F">
                    <w:rPr>
                      <w:b/>
                      <w:sz w:val="21"/>
                      <w:szCs w:val="21"/>
                    </w:rPr>
                    <w:t>名称</w:t>
                  </w:r>
                </w:p>
              </w:tc>
              <w:tc>
                <w:tcPr>
                  <w:tcW w:w="3134" w:type="dxa"/>
                  <w:vAlign w:val="center"/>
                </w:tcPr>
                <w:p w:rsidR="00FE763F" w:rsidRPr="00FE763F" w:rsidRDefault="00FE763F" w:rsidP="003F12E1">
                  <w:pPr>
                    <w:jc w:val="center"/>
                    <w:rPr>
                      <w:b/>
                      <w:sz w:val="21"/>
                      <w:szCs w:val="21"/>
                    </w:rPr>
                  </w:pPr>
                  <w:r w:rsidRPr="00FE763F">
                    <w:rPr>
                      <w:b/>
                      <w:sz w:val="21"/>
                      <w:szCs w:val="21"/>
                    </w:rPr>
                    <w:t>备案情况</w:t>
                  </w:r>
                </w:p>
              </w:tc>
              <w:tc>
                <w:tcPr>
                  <w:tcW w:w="3419" w:type="dxa"/>
                  <w:vAlign w:val="center"/>
                </w:tcPr>
                <w:p w:rsidR="00FE763F" w:rsidRPr="00FE763F" w:rsidRDefault="00FE763F" w:rsidP="003F12E1">
                  <w:pPr>
                    <w:jc w:val="center"/>
                    <w:rPr>
                      <w:b/>
                      <w:sz w:val="21"/>
                      <w:szCs w:val="21"/>
                    </w:rPr>
                  </w:pPr>
                  <w:r w:rsidRPr="00FE763F">
                    <w:rPr>
                      <w:b/>
                      <w:sz w:val="21"/>
                      <w:szCs w:val="21"/>
                    </w:rPr>
                    <w:t>项目情况</w:t>
                  </w:r>
                </w:p>
              </w:tc>
              <w:tc>
                <w:tcPr>
                  <w:tcW w:w="1423" w:type="dxa"/>
                  <w:vAlign w:val="center"/>
                </w:tcPr>
                <w:p w:rsidR="00FE763F" w:rsidRPr="00FE763F" w:rsidRDefault="00FE763F" w:rsidP="003F12E1">
                  <w:pPr>
                    <w:jc w:val="center"/>
                    <w:rPr>
                      <w:b/>
                      <w:sz w:val="21"/>
                      <w:szCs w:val="21"/>
                    </w:rPr>
                  </w:pPr>
                  <w:r w:rsidRPr="00FE763F">
                    <w:rPr>
                      <w:b/>
                      <w:sz w:val="21"/>
                      <w:szCs w:val="21"/>
                    </w:rPr>
                    <w:t>一致性</w:t>
                  </w:r>
                </w:p>
              </w:tc>
            </w:tr>
            <w:tr w:rsidR="00FE763F" w:rsidRPr="00FE763F" w:rsidTr="003F12E1">
              <w:trPr>
                <w:trHeight w:val="397"/>
                <w:jc w:val="center"/>
              </w:trPr>
              <w:tc>
                <w:tcPr>
                  <w:tcW w:w="1141" w:type="dxa"/>
                  <w:gridSpan w:val="2"/>
                  <w:vAlign w:val="center"/>
                </w:tcPr>
                <w:p w:rsidR="00FE763F" w:rsidRPr="00FE763F" w:rsidRDefault="00FE763F" w:rsidP="003F12E1">
                  <w:pPr>
                    <w:jc w:val="center"/>
                    <w:rPr>
                      <w:sz w:val="21"/>
                      <w:szCs w:val="21"/>
                    </w:rPr>
                  </w:pPr>
                  <w:r w:rsidRPr="00FE763F">
                    <w:rPr>
                      <w:sz w:val="21"/>
                      <w:szCs w:val="21"/>
                    </w:rPr>
                    <w:t>建设地点</w:t>
                  </w:r>
                </w:p>
              </w:tc>
              <w:tc>
                <w:tcPr>
                  <w:tcW w:w="3134" w:type="dxa"/>
                  <w:vAlign w:val="center"/>
                </w:tcPr>
                <w:p w:rsidR="00FE763F" w:rsidRPr="00FE763F" w:rsidRDefault="00FE763F" w:rsidP="00FE763F">
                  <w:pPr>
                    <w:jc w:val="center"/>
                    <w:rPr>
                      <w:bCs/>
                      <w:sz w:val="21"/>
                      <w:szCs w:val="21"/>
                    </w:rPr>
                  </w:pPr>
                  <w:r w:rsidRPr="00FE763F">
                    <w:rPr>
                      <w:bCs/>
                      <w:sz w:val="21"/>
                      <w:szCs w:val="21"/>
                    </w:rPr>
                    <w:t>新乡市</w:t>
                  </w:r>
                  <w:r>
                    <w:rPr>
                      <w:rFonts w:hint="eastAsia"/>
                      <w:bCs/>
                      <w:sz w:val="21"/>
                      <w:szCs w:val="21"/>
                    </w:rPr>
                    <w:t>延津县僧固乡辉县屯</w:t>
                  </w:r>
                  <w:r>
                    <w:rPr>
                      <w:rFonts w:hint="eastAsia"/>
                      <w:bCs/>
                      <w:sz w:val="21"/>
                      <w:szCs w:val="21"/>
                    </w:rPr>
                    <w:t>S227</w:t>
                  </w:r>
                  <w:r>
                    <w:rPr>
                      <w:rFonts w:hint="eastAsia"/>
                      <w:bCs/>
                      <w:sz w:val="21"/>
                      <w:szCs w:val="21"/>
                    </w:rPr>
                    <w:t>路北</w:t>
                  </w:r>
                  <w:r>
                    <w:rPr>
                      <w:rFonts w:hint="eastAsia"/>
                      <w:bCs/>
                      <w:sz w:val="21"/>
                      <w:szCs w:val="21"/>
                    </w:rPr>
                    <w:t>600</w:t>
                  </w:r>
                  <w:r>
                    <w:rPr>
                      <w:rFonts w:hint="eastAsia"/>
                      <w:bCs/>
                      <w:sz w:val="21"/>
                      <w:szCs w:val="21"/>
                    </w:rPr>
                    <w:t>米</w:t>
                  </w:r>
                </w:p>
              </w:tc>
              <w:tc>
                <w:tcPr>
                  <w:tcW w:w="3419" w:type="dxa"/>
                  <w:vAlign w:val="center"/>
                </w:tcPr>
                <w:p w:rsidR="00FE763F" w:rsidRPr="00FE763F" w:rsidRDefault="00FE763F" w:rsidP="003F12E1">
                  <w:pPr>
                    <w:jc w:val="center"/>
                    <w:rPr>
                      <w:bCs/>
                      <w:sz w:val="21"/>
                      <w:szCs w:val="21"/>
                    </w:rPr>
                  </w:pPr>
                  <w:r w:rsidRPr="00FE763F">
                    <w:rPr>
                      <w:bCs/>
                      <w:sz w:val="21"/>
                      <w:szCs w:val="21"/>
                    </w:rPr>
                    <w:t>新乡市</w:t>
                  </w:r>
                  <w:r>
                    <w:rPr>
                      <w:rFonts w:hint="eastAsia"/>
                      <w:bCs/>
                      <w:sz w:val="21"/>
                      <w:szCs w:val="21"/>
                    </w:rPr>
                    <w:t>延津县僧固乡辉县屯</w:t>
                  </w:r>
                  <w:r>
                    <w:rPr>
                      <w:rFonts w:hint="eastAsia"/>
                      <w:bCs/>
                      <w:sz w:val="21"/>
                      <w:szCs w:val="21"/>
                    </w:rPr>
                    <w:t>S227</w:t>
                  </w:r>
                  <w:r>
                    <w:rPr>
                      <w:rFonts w:hint="eastAsia"/>
                      <w:bCs/>
                      <w:sz w:val="21"/>
                      <w:szCs w:val="21"/>
                    </w:rPr>
                    <w:t>路北</w:t>
                  </w:r>
                  <w:r>
                    <w:rPr>
                      <w:rFonts w:hint="eastAsia"/>
                      <w:bCs/>
                      <w:sz w:val="21"/>
                      <w:szCs w:val="21"/>
                    </w:rPr>
                    <w:t>600</w:t>
                  </w:r>
                  <w:r>
                    <w:rPr>
                      <w:rFonts w:hint="eastAsia"/>
                      <w:bCs/>
                      <w:sz w:val="21"/>
                      <w:szCs w:val="21"/>
                    </w:rPr>
                    <w:t>米</w:t>
                  </w:r>
                </w:p>
              </w:tc>
              <w:tc>
                <w:tcPr>
                  <w:tcW w:w="1423" w:type="dxa"/>
                  <w:vAlign w:val="center"/>
                </w:tcPr>
                <w:p w:rsidR="00FE763F" w:rsidRPr="00FE763F" w:rsidRDefault="00FE763F" w:rsidP="003F12E1">
                  <w:pPr>
                    <w:jc w:val="center"/>
                    <w:rPr>
                      <w:sz w:val="21"/>
                      <w:szCs w:val="21"/>
                    </w:rPr>
                  </w:pPr>
                  <w:r w:rsidRPr="00FE763F">
                    <w:rPr>
                      <w:sz w:val="21"/>
                      <w:szCs w:val="21"/>
                    </w:rPr>
                    <w:t>一致</w:t>
                  </w:r>
                </w:p>
              </w:tc>
            </w:tr>
            <w:tr w:rsidR="00FE763F" w:rsidRPr="00FE763F" w:rsidTr="003F12E1">
              <w:trPr>
                <w:trHeight w:val="397"/>
                <w:jc w:val="center"/>
              </w:trPr>
              <w:tc>
                <w:tcPr>
                  <w:tcW w:w="1141" w:type="dxa"/>
                  <w:gridSpan w:val="2"/>
                  <w:vAlign w:val="center"/>
                </w:tcPr>
                <w:p w:rsidR="00FE763F" w:rsidRPr="00FE763F" w:rsidRDefault="00FE763F" w:rsidP="003F12E1">
                  <w:pPr>
                    <w:jc w:val="center"/>
                    <w:rPr>
                      <w:sz w:val="21"/>
                      <w:szCs w:val="21"/>
                    </w:rPr>
                  </w:pPr>
                  <w:r w:rsidRPr="00FE763F">
                    <w:rPr>
                      <w:sz w:val="21"/>
                      <w:szCs w:val="21"/>
                    </w:rPr>
                    <w:t>投资</w:t>
                  </w:r>
                </w:p>
              </w:tc>
              <w:tc>
                <w:tcPr>
                  <w:tcW w:w="3134" w:type="dxa"/>
                  <w:vAlign w:val="center"/>
                </w:tcPr>
                <w:p w:rsidR="00FE763F" w:rsidRPr="00FE763F" w:rsidRDefault="00FE763F" w:rsidP="003F12E1">
                  <w:pPr>
                    <w:jc w:val="center"/>
                    <w:rPr>
                      <w:sz w:val="21"/>
                      <w:szCs w:val="21"/>
                    </w:rPr>
                  </w:pPr>
                  <w:r w:rsidRPr="00FE763F">
                    <w:rPr>
                      <w:sz w:val="21"/>
                      <w:szCs w:val="21"/>
                    </w:rPr>
                    <w:t>投资</w:t>
                  </w:r>
                  <w:r>
                    <w:rPr>
                      <w:rFonts w:hint="eastAsia"/>
                      <w:sz w:val="21"/>
                      <w:szCs w:val="21"/>
                    </w:rPr>
                    <w:t>300</w:t>
                  </w:r>
                  <w:r w:rsidRPr="00FE763F">
                    <w:rPr>
                      <w:sz w:val="21"/>
                      <w:szCs w:val="21"/>
                    </w:rPr>
                    <w:t>万</w:t>
                  </w:r>
                </w:p>
              </w:tc>
              <w:tc>
                <w:tcPr>
                  <w:tcW w:w="3419" w:type="dxa"/>
                  <w:vAlign w:val="center"/>
                </w:tcPr>
                <w:p w:rsidR="00FE763F" w:rsidRPr="00FE763F" w:rsidRDefault="00FE763F" w:rsidP="003F12E1">
                  <w:pPr>
                    <w:jc w:val="center"/>
                    <w:rPr>
                      <w:sz w:val="21"/>
                      <w:szCs w:val="21"/>
                    </w:rPr>
                  </w:pPr>
                  <w:r w:rsidRPr="00FE763F">
                    <w:rPr>
                      <w:sz w:val="21"/>
                      <w:szCs w:val="21"/>
                    </w:rPr>
                    <w:t>投资</w:t>
                  </w:r>
                  <w:r>
                    <w:rPr>
                      <w:rFonts w:hint="eastAsia"/>
                      <w:sz w:val="21"/>
                      <w:szCs w:val="21"/>
                    </w:rPr>
                    <w:t>300</w:t>
                  </w:r>
                  <w:r w:rsidRPr="00FE763F">
                    <w:rPr>
                      <w:sz w:val="21"/>
                      <w:szCs w:val="21"/>
                    </w:rPr>
                    <w:t>万</w:t>
                  </w:r>
                </w:p>
              </w:tc>
              <w:tc>
                <w:tcPr>
                  <w:tcW w:w="1423" w:type="dxa"/>
                  <w:vAlign w:val="center"/>
                </w:tcPr>
                <w:p w:rsidR="00FE763F" w:rsidRPr="00FE763F" w:rsidRDefault="00FE763F" w:rsidP="003F12E1">
                  <w:pPr>
                    <w:jc w:val="center"/>
                    <w:rPr>
                      <w:sz w:val="21"/>
                      <w:szCs w:val="21"/>
                    </w:rPr>
                  </w:pPr>
                  <w:r w:rsidRPr="00FE763F">
                    <w:rPr>
                      <w:sz w:val="21"/>
                      <w:szCs w:val="21"/>
                    </w:rPr>
                    <w:t>一致</w:t>
                  </w:r>
                </w:p>
              </w:tc>
            </w:tr>
            <w:tr w:rsidR="00FE763F" w:rsidRPr="00FE763F" w:rsidTr="003F12E1">
              <w:trPr>
                <w:trHeight w:val="397"/>
                <w:jc w:val="center"/>
              </w:trPr>
              <w:tc>
                <w:tcPr>
                  <w:tcW w:w="1141" w:type="dxa"/>
                  <w:gridSpan w:val="2"/>
                  <w:vAlign w:val="center"/>
                </w:tcPr>
                <w:p w:rsidR="00FE763F" w:rsidRPr="00FE763F" w:rsidRDefault="00FE763F" w:rsidP="003F12E1">
                  <w:pPr>
                    <w:jc w:val="center"/>
                    <w:rPr>
                      <w:sz w:val="21"/>
                      <w:szCs w:val="21"/>
                    </w:rPr>
                  </w:pPr>
                  <w:r w:rsidRPr="00FE763F">
                    <w:rPr>
                      <w:sz w:val="21"/>
                      <w:szCs w:val="21"/>
                    </w:rPr>
                    <w:t>项目名称</w:t>
                  </w:r>
                </w:p>
              </w:tc>
              <w:tc>
                <w:tcPr>
                  <w:tcW w:w="3134" w:type="dxa"/>
                  <w:vAlign w:val="center"/>
                </w:tcPr>
                <w:p w:rsidR="00FE763F" w:rsidRPr="00FE763F" w:rsidRDefault="00FE763F" w:rsidP="00FE763F">
                  <w:pPr>
                    <w:jc w:val="center"/>
                    <w:rPr>
                      <w:sz w:val="21"/>
                      <w:szCs w:val="21"/>
                    </w:rPr>
                  </w:pPr>
                  <w:r w:rsidRPr="00FE763F">
                    <w:rPr>
                      <w:sz w:val="21"/>
                      <w:szCs w:val="21"/>
                    </w:rPr>
                    <w:t>年产</w:t>
                  </w:r>
                  <w:r>
                    <w:rPr>
                      <w:rFonts w:hint="eastAsia"/>
                      <w:sz w:val="21"/>
                      <w:szCs w:val="21"/>
                    </w:rPr>
                    <w:t>20</w:t>
                  </w:r>
                  <w:r>
                    <w:rPr>
                      <w:rFonts w:hint="eastAsia"/>
                      <w:sz w:val="21"/>
                      <w:szCs w:val="21"/>
                    </w:rPr>
                    <w:t>万立方米防火保温材料</w:t>
                  </w:r>
                </w:p>
              </w:tc>
              <w:tc>
                <w:tcPr>
                  <w:tcW w:w="3419" w:type="dxa"/>
                  <w:vAlign w:val="center"/>
                </w:tcPr>
                <w:p w:rsidR="00FE763F" w:rsidRPr="00FE763F" w:rsidRDefault="00FE763F" w:rsidP="003F12E1">
                  <w:pPr>
                    <w:jc w:val="center"/>
                    <w:rPr>
                      <w:sz w:val="21"/>
                      <w:szCs w:val="21"/>
                    </w:rPr>
                  </w:pPr>
                  <w:r w:rsidRPr="00FE763F">
                    <w:rPr>
                      <w:sz w:val="21"/>
                      <w:szCs w:val="21"/>
                    </w:rPr>
                    <w:t>年产</w:t>
                  </w:r>
                  <w:r>
                    <w:rPr>
                      <w:rFonts w:hint="eastAsia"/>
                      <w:sz w:val="21"/>
                      <w:szCs w:val="21"/>
                    </w:rPr>
                    <w:t>20</w:t>
                  </w:r>
                  <w:r>
                    <w:rPr>
                      <w:rFonts w:hint="eastAsia"/>
                      <w:sz w:val="21"/>
                      <w:szCs w:val="21"/>
                    </w:rPr>
                    <w:t>万立方米防火保温材料</w:t>
                  </w:r>
                </w:p>
              </w:tc>
              <w:tc>
                <w:tcPr>
                  <w:tcW w:w="1423" w:type="dxa"/>
                  <w:vAlign w:val="center"/>
                </w:tcPr>
                <w:p w:rsidR="00FE763F" w:rsidRPr="00FE763F" w:rsidRDefault="00FE763F" w:rsidP="003F12E1">
                  <w:pPr>
                    <w:jc w:val="center"/>
                    <w:rPr>
                      <w:sz w:val="21"/>
                      <w:szCs w:val="21"/>
                    </w:rPr>
                  </w:pPr>
                  <w:r w:rsidRPr="00FE763F">
                    <w:rPr>
                      <w:sz w:val="21"/>
                      <w:szCs w:val="21"/>
                    </w:rPr>
                    <w:t>一致</w:t>
                  </w:r>
                </w:p>
              </w:tc>
            </w:tr>
            <w:tr w:rsidR="00FE763F" w:rsidRPr="00FE763F" w:rsidTr="003F12E1">
              <w:trPr>
                <w:trHeight w:val="397"/>
                <w:jc w:val="center"/>
              </w:trPr>
              <w:tc>
                <w:tcPr>
                  <w:tcW w:w="453" w:type="dxa"/>
                  <w:vMerge w:val="restart"/>
                  <w:vAlign w:val="center"/>
                </w:tcPr>
                <w:p w:rsidR="00FE763F" w:rsidRPr="00FE763F" w:rsidRDefault="00FE763F" w:rsidP="003F12E1">
                  <w:pPr>
                    <w:jc w:val="center"/>
                    <w:rPr>
                      <w:sz w:val="21"/>
                      <w:szCs w:val="21"/>
                    </w:rPr>
                  </w:pPr>
                  <w:r w:rsidRPr="00FE763F">
                    <w:rPr>
                      <w:sz w:val="21"/>
                      <w:szCs w:val="21"/>
                    </w:rPr>
                    <w:t>主要</w:t>
                  </w:r>
                </w:p>
                <w:p w:rsidR="00FE763F" w:rsidRPr="00FE763F" w:rsidRDefault="00FE763F" w:rsidP="003F12E1">
                  <w:pPr>
                    <w:jc w:val="center"/>
                    <w:rPr>
                      <w:sz w:val="21"/>
                      <w:szCs w:val="21"/>
                    </w:rPr>
                  </w:pPr>
                  <w:r w:rsidRPr="00FE763F">
                    <w:rPr>
                      <w:sz w:val="21"/>
                      <w:szCs w:val="21"/>
                    </w:rPr>
                    <w:t>建设</w:t>
                  </w:r>
                </w:p>
                <w:p w:rsidR="00FE763F" w:rsidRPr="00FE763F" w:rsidRDefault="00FE763F" w:rsidP="003F12E1">
                  <w:pPr>
                    <w:jc w:val="center"/>
                    <w:rPr>
                      <w:sz w:val="21"/>
                      <w:szCs w:val="21"/>
                    </w:rPr>
                  </w:pPr>
                  <w:r w:rsidRPr="00FE763F">
                    <w:rPr>
                      <w:sz w:val="21"/>
                      <w:szCs w:val="21"/>
                    </w:rPr>
                    <w:t>内容</w:t>
                  </w:r>
                </w:p>
              </w:tc>
              <w:tc>
                <w:tcPr>
                  <w:tcW w:w="688" w:type="dxa"/>
                  <w:vAlign w:val="center"/>
                </w:tcPr>
                <w:p w:rsidR="00FE763F" w:rsidRPr="00FE763F" w:rsidRDefault="00FE763F" w:rsidP="003F12E1">
                  <w:pPr>
                    <w:jc w:val="center"/>
                    <w:rPr>
                      <w:sz w:val="21"/>
                      <w:szCs w:val="21"/>
                    </w:rPr>
                  </w:pPr>
                  <w:r w:rsidRPr="00FE763F">
                    <w:rPr>
                      <w:sz w:val="21"/>
                      <w:szCs w:val="21"/>
                    </w:rPr>
                    <w:t>产品</w:t>
                  </w:r>
                </w:p>
              </w:tc>
              <w:tc>
                <w:tcPr>
                  <w:tcW w:w="3134" w:type="dxa"/>
                  <w:vAlign w:val="center"/>
                </w:tcPr>
                <w:p w:rsidR="00FE763F" w:rsidRPr="00FE763F" w:rsidRDefault="0081438B" w:rsidP="003F12E1">
                  <w:pPr>
                    <w:jc w:val="center"/>
                    <w:rPr>
                      <w:sz w:val="21"/>
                      <w:szCs w:val="21"/>
                    </w:rPr>
                  </w:pPr>
                  <w:r>
                    <w:rPr>
                      <w:sz w:val="21"/>
                      <w:szCs w:val="21"/>
                    </w:rPr>
                    <w:t>防火保温材料</w:t>
                  </w:r>
                </w:p>
              </w:tc>
              <w:tc>
                <w:tcPr>
                  <w:tcW w:w="3419" w:type="dxa"/>
                  <w:vAlign w:val="center"/>
                </w:tcPr>
                <w:p w:rsidR="00FE763F" w:rsidRPr="00FE763F" w:rsidRDefault="0081438B" w:rsidP="003F12E1">
                  <w:pPr>
                    <w:jc w:val="center"/>
                    <w:rPr>
                      <w:sz w:val="21"/>
                      <w:szCs w:val="21"/>
                    </w:rPr>
                  </w:pPr>
                  <w:r>
                    <w:rPr>
                      <w:sz w:val="21"/>
                      <w:szCs w:val="21"/>
                    </w:rPr>
                    <w:t>硅质渗透防火保温板</w:t>
                  </w:r>
                  <w:r>
                    <w:rPr>
                      <w:rFonts w:hint="eastAsia"/>
                      <w:sz w:val="21"/>
                      <w:szCs w:val="21"/>
                    </w:rPr>
                    <w:t>、</w:t>
                  </w:r>
                  <w:r>
                    <w:rPr>
                      <w:sz w:val="21"/>
                      <w:szCs w:val="21"/>
                    </w:rPr>
                    <w:t>中空防火保温板</w:t>
                  </w:r>
                </w:p>
              </w:tc>
              <w:tc>
                <w:tcPr>
                  <w:tcW w:w="1423" w:type="dxa"/>
                  <w:vAlign w:val="center"/>
                </w:tcPr>
                <w:p w:rsidR="00FE763F" w:rsidRPr="00FE763F" w:rsidRDefault="00FE763F" w:rsidP="003F12E1">
                  <w:pPr>
                    <w:jc w:val="center"/>
                    <w:rPr>
                      <w:sz w:val="21"/>
                      <w:szCs w:val="21"/>
                    </w:rPr>
                  </w:pPr>
                  <w:r w:rsidRPr="00FE763F">
                    <w:rPr>
                      <w:sz w:val="21"/>
                      <w:szCs w:val="21"/>
                    </w:rPr>
                    <w:t>一致</w:t>
                  </w:r>
                </w:p>
              </w:tc>
            </w:tr>
            <w:tr w:rsidR="00FE763F" w:rsidRPr="00FE763F" w:rsidTr="003F12E1">
              <w:trPr>
                <w:trHeight w:val="397"/>
                <w:jc w:val="center"/>
              </w:trPr>
              <w:tc>
                <w:tcPr>
                  <w:tcW w:w="453" w:type="dxa"/>
                  <w:vMerge/>
                  <w:vAlign w:val="center"/>
                </w:tcPr>
                <w:p w:rsidR="00FE763F" w:rsidRPr="00FE763F" w:rsidRDefault="00FE763F" w:rsidP="003F12E1">
                  <w:pPr>
                    <w:jc w:val="center"/>
                    <w:rPr>
                      <w:sz w:val="21"/>
                      <w:szCs w:val="21"/>
                    </w:rPr>
                  </w:pPr>
                </w:p>
              </w:tc>
              <w:tc>
                <w:tcPr>
                  <w:tcW w:w="688" w:type="dxa"/>
                  <w:vAlign w:val="center"/>
                </w:tcPr>
                <w:p w:rsidR="00FE763F" w:rsidRPr="00FE763F" w:rsidRDefault="00FE763F" w:rsidP="003F12E1">
                  <w:pPr>
                    <w:jc w:val="center"/>
                    <w:rPr>
                      <w:sz w:val="21"/>
                      <w:szCs w:val="21"/>
                    </w:rPr>
                  </w:pPr>
                  <w:r w:rsidRPr="00FE763F">
                    <w:rPr>
                      <w:sz w:val="21"/>
                      <w:szCs w:val="21"/>
                    </w:rPr>
                    <w:t>生产</w:t>
                  </w:r>
                </w:p>
                <w:p w:rsidR="00FE763F" w:rsidRPr="00FE763F" w:rsidRDefault="00FE763F" w:rsidP="003F12E1">
                  <w:pPr>
                    <w:jc w:val="center"/>
                    <w:rPr>
                      <w:sz w:val="21"/>
                      <w:szCs w:val="21"/>
                    </w:rPr>
                  </w:pPr>
                  <w:r w:rsidRPr="00FE763F">
                    <w:rPr>
                      <w:sz w:val="21"/>
                      <w:szCs w:val="21"/>
                    </w:rPr>
                    <w:t>规模</w:t>
                  </w:r>
                </w:p>
              </w:tc>
              <w:tc>
                <w:tcPr>
                  <w:tcW w:w="3134" w:type="dxa"/>
                  <w:vAlign w:val="center"/>
                </w:tcPr>
                <w:p w:rsidR="00FE763F" w:rsidRPr="003F12E1" w:rsidRDefault="00FE763F" w:rsidP="0081438B">
                  <w:pPr>
                    <w:jc w:val="center"/>
                    <w:rPr>
                      <w:color w:val="auto"/>
                      <w:sz w:val="21"/>
                      <w:szCs w:val="21"/>
                    </w:rPr>
                  </w:pPr>
                  <w:r w:rsidRPr="003F12E1">
                    <w:rPr>
                      <w:color w:val="auto"/>
                      <w:sz w:val="21"/>
                      <w:szCs w:val="21"/>
                    </w:rPr>
                    <w:t>年产</w:t>
                  </w:r>
                  <w:r w:rsidRPr="003F12E1">
                    <w:rPr>
                      <w:rFonts w:hint="eastAsia"/>
                      <w:color w:val="auto"/>
                      <w:sz w:val="21"/>
                      <w:szCs w:val="21"/>
                    </w:rPr>
                    <w:t>20</w:t>
                  </w:r>
                  <w:r w:rsidRPr="003F12E1">
                    <w:rPr>
                      <w:rFonts w:hint="eastAsia"/>
                      <w:color w:val="auto"/>
                      <w:sz w:val="21"/>
                      <w:szCs w:val="21"/>
                    </w:rPr>
                    <w:t>万立方米</w:t>
                  </w:r>
                  <w:r w:rsidR="0081438B">
                    <w:rPr>
                      <w:rFonts w:hint="eastAsia"/>
                      <w:color w:val="auto"/>
                      <w:sz w:val="21"/>
                      <w:szCs w:val="21"/>
                    </w:rPr>
                    <w:t>防火保温材料</w:t>
                  </w:r>
                </w:p>
              </w:tc>
              <w:tc>
                <w:tcPr>
                  <w:tcW w:w="3419" w:type="dxa"/>
                  <w:vAlign w:val="center"/>
                </w:tcPr>
                <w:p w:rsidR="00FE763F" w:rsidRPr="00FE763F" w:rsidRDefault="0081438B" w:rsidP="003F12E1">
                  <w:pPr>
                    <w:jc w:val="center"/>
                    <w:rPr>
                      <w:sz w:val="21"/>
                      <w:szCs w:val="21"/>
                    </w:rPr>
                  </w:pPr>
                  <w:r>
                    <w:rPr>
                      <w:color w:val="auto"/>
                      <w:sz w:val="21"/>
                      <w:szCs w:val="21"/>
                    </w:rPr>
                    <w:t>硅质渗透防火保温板</w:t>
                  </w:r>
                  <w:r>
                    <w:rPr>
                      <w:rFonts w:hint="eastAsia"/>
                      <w:color w:val="auto"/>
                      <w:sz w:val="21"/>
                      <w:szCs w:val="21"/>
                    </w:rPr>
                    <w:t>、</w:t>
                  </w:r>
                  <w:r>
                    <w:rPr>
                      <w:color w:val="auto"/>
                      <w:sz w:val="21"/>
                      <w:szCs w:val="21"/>
                    </w:rPr>
                    <w:t>中空防火保温板各</w:t>
                  </w:r>
                  <w:r>
                    <w:rPr>
                      <w:rFonts w:hint="eastAsia"/>
                      <w:color w:val="auto"/>
                      <w:sz w:val="21"/>
                      <w:szCs w:val="21"/>
                    </w:rPr>
                    <w:t>10</w:t>
                  </w:r>
                  <w:r>
                    <w:rPr>
                      <w:rFonts w:hint="eastAsia"/>
                      <w:color w:val="auto"/>
                      <w:sz w:val="21"/>
                      <w:szCs w:val="21"/>
                    </w:rPr>
                    <w:t>万立方米</w:t>
                  </w:r>
                </w:p>
              </w:tc>
              <w:tc>
                <w:tcPr>
                  <w:tcW w:w="1423" w:type="dxa"/>
                  <w:vAlign w:val="center"/>
                </w:tcPr>
                <w:p w:rsidR="00FE763F" w:rsidRPr="00FE763F" w:rsidRDefault="00FE763F" w:rsidP="003F12E1">
                  <w:pPr>
                    <w:jc w:val="center"/>
                    <w:rPr>
                      <w:sz w:val="21"/>
                      <w:szCs w:val="21"/>
                    </w:rPr>
                  </w:pPr>
                  <w:r w:rsidRPr="00FE763F">
                    <w:rPr>
                      <w:sz w:val="21"/>
                      <w:szCs w:val="21"/>
                    </w:rPr>
                    <w:t>一致</w:t>
                  </w:r>
                </w:p>
              </w:tc>
            </w:tr>
            <w:tr w:rsidR="00FE763F" w:rsidRPr="00FE763F" w:rsidTr="003F12E1">
              <w:trPr>
                <w:trHeight w:val="397"/>
                <w:jc w:val="center"/>
              </w:trPr>
              <w:tc>
                <w:tcPr>
                  <w:tcW w:w="453" w:type="dxa"/>
                  <w:vMerge/>
                  <w:vAlign w:val="center"/>
                </w:tcPr>
                <w:p w:rsidR="00FE763F" w:rsidRPr="00FE763F" w:rsidRDefault="00FE763F" w:rsidP="003F12E1">
                  <w:pPr>
                    <w:jc w:val="center"/>
                    <w:rPr>
                      <w:sz w:val="21"/>
                      <w:szCs w:val="21"/>
                    </w:rPr>
                  </w:pPr>
                </w:p>
              </w:tc>
              <w:tc>
                <w:tcPr>
                  <w:tcW w:w="688" w:type="dxa"/>
                  <w:vAlign w:val="center"/>
                </w:tcPr>
                <w:p w:rsidR="00FE763F" w:rsidRPr="00FE763F" w:rsidRDefault="00FE763F" w:rsidP="003F12E1">
                  <w:pPr>
                    <w:jc w:val="center"/>
                    <w:rPr>
                      <w:sz w:val="21"/>
                      <w:szCs w:val="21"/>
                    </w:rPr>
                  </w:pPr>
                  <w:r w:rsidRPr="00FE763F">
                    <w:rPr>
                      <w:sz w:val="21"/>
                      <w:szCs w:val="21"/>
                    </w:rPr>
                    <w:t>生产</w:t>
                  </w:r>
                </w:p>
                <w:p w:rsidR="00FE763F" w:rsidRPr="00FE763F" w:rsidRDefault="00FE763F" w:rsidP="003F12E1">
                  <w:pPr>
                    <w:jc w:val="center"/>
                    <w:rPr>
                      <w:sz w:val="21"/>
                      <w:szCs w:val="21"/>
                    </w:rPr>
                  </w:pPr>
                  <w:r w:rsidRPr="00FE763F">
                    <w:rPr>
                      <w:sz w:val="21"/>
                      <w:szCs w:val="21"/>
                    </w:rPr>
                    <w:t>设备</w:t>
                  </w:r>
                </w:p>
              </w:tc>
              <w:tc>
                <w:tcPr>
                  <w:tcW w:w="3134" w:type="dxa"/>
                  <w:vAlign w:val="center"/>
                </w:tcPr>
                <w:p w:rsidR="00FE763F" w:rsidRPr="00FE763F" w:rsidRDefault="00FE763F" w:rsidP="003F12E1">
                  <w:pPr>
                    <w:jc w:val="center"/>
                    <w:rPr>
                      <w:sz w:val="21"/>
                      <w:szCs w:val="21"/>
                    </w:rPr>
                  </w:pPr>
                  <w:r>
                    <w:rPr>
                      <w:sz w:val="21"/>
                      <w:szCs w:val="21"/>
                    </w:rPr>
                    <w:t>搅拌机</w:t>
                  </w:r>
                  <w:r>
                    <w:rPr>
                      <w:rFonts w:hint="eastAsia"/>
                      <w:sz w:val="21"/>
                      <w:szCs w:val="21"/>
                    </w:rPr>
                    <w:t>、</w:t>
                  </w:r>
                  <w:r>
                    <w:rPr>
                      <w:sz w:val="21"/>
                      <w:szCs w:val="21"/>
                    </w:rPr>
                    <w:t>真空泵</w:t>
                  </w:r>
                  <w:r>
                    <w:rPr>
                      <w:rFonts w:hint="eastAsia"/>
                      <w:sz w:val="21"/>
                      <w:szCs w:val="21"/>
                    </w:rPr>
                    <w:t>、</w:t>
                  </w:r>
                  <w:r>
                    <w:rPr>
                      <w:sz w:val="21"/>
                      <w:szCs w:val="21"/>
                    </w:rPr>
                    <w:t>输送机</w:t>
                  </w:r>
                  <w:r>
                    <w:rPr>
                      <w:rFonts w:hint="eastAsia"/>
                      <w:sz w:val="21"/>
                      <w:szCs w:val="21"/>
                    </w:rPr>
                    <w:t>、</w:t>
                  </w:r>
                  <w:r>
                    <w:rPr>
                      <w:sz w:val="21"/>
                      <w:szCs w:val="21"/>
                    </w:rPr>
                    <w:t>压块机</w:t>
                  </w:r>
                </w:p>
              </w:tc>
              <w:tc>
                <w:tcPr>
                  <w:tcW w:w="3419" w:type="dxa"/>
                  <w:vAlign w:val="center"/>
                </w:tcPr>
                <w:p w:rsidR="00FE763F" w:rsidRPr="00FE763F" w:rsidRDefault="00FE763F" w:rsidP="003F12E1">
                  <w:pPr>
                    <w:jc w:val="center"/>
                    <w:rPr>
                      <w:sz w:val="21"/>
                      <w:szCs w:val="21"/>
                    </w:rPr>
                  </w:pPr>
                  <w:r>
                    <w:rPr>
                      <w:sz w:val="21"/>
                      <w:szCs w:val="21"/>
                    </w:rPr>
                    <w:t>搅拌机</w:t>
                  </w:r>
                  <w:r>
                    <w:rPr>
                      <w:rFonts w:hint="eastAsia"/>
                      <w:sz w:val="21"/>
                      <w:szCs w:val="21"/>
                    </w:rPr>
                    <w:t>、</w:t>
                  </w:r>
                  <w:r>
                    <w:rPr>
                      <w:sz w:val="21"/>
                      <w:szCs w:val="21"/>
                    </w:rPr>
                    <w:t>真空泵</w:t>
                  </w:r>
                  <w:r>
                    <w:rPr>
                      <w:rFonts w:hint="eastAsia"/>
                      <w:sz w:val="21"/>
                      <w:szCs w:val="21"/>
                    </w:rPr>
                    <w:t>、</w:t>
                  </w:r>
                  <w:r>
                    <w:rPr>
                      <w:sz w:val="21"/>
                      <w:szCs w:val="21"/>
                    </w:rPr>
                    <w:t>输送机</w:t>
                  </w:r>
                  <w:r>
                    <w:rPr>
                      <w:rFonts w:hint="eastAsia"/>
                      <w:sz w:val="21"/>
                      <w:szCs w:val="21"/>
                    </w:rPr>
                    <w:t>、</w:t>
                  </w:r>
                  <w:r>
                    <w:rPr>
                      <w:sz w:val="21"/>
                      <w:szCs w:val="21"/>
                    </w:rPr>
                    <w:t>压块机</w:t>
                  </w:r>
                  <w:r>
                    <w:rPr>
                      <w:rFonts w:hint="eastAsia"/>
                      <w:sz w:val="21"/>
                      <w:szCs w:val="21"/>
                    </w:rPr>
                    <w:t>、</w:t>
                  </w:r>
                  <w:r>
                    <w:rPr>
                      <w:sz w:val="21"/>
                      <w:szCs w:val="21"/>
                    </w:rPr>
                    <w:t>晾晒架</w:t>
                  </w:r>
                </w:p>
              </w:tc>
              <w:tc>
                <w:tcPr>
                  <w:tcW w:w="1423" w:type="dxa"/>
                  <w:vAlign w:val="center"/>
                </w:tcPr>
                <w:p w:rsidR="00FE763F" w:rsidRPr="00FE763F" w:rsidRDefault="00527CA6" w:rsidP="00527CA6">
                  <w:pPr>
                    <w:ind w:firstLineChars="100" w:firstLine="210"/>
                    <w:rPr>
                      <w:sz w:val="21"/>
                      <w:szCs w:val="21"/>
                    </w:rPr>
                  </w:pPr>
                  <w:r>
                    <w:rPr>
                      <w:sz w:val="21"/>
                      <w:szCs w:val="21"/>
                    </w:rPr>
                    <w:t>基本</w:t>
                  </w:r>
                  <w:r w:rsidR="00FE763F" w:rsidRPr="00FE763F">
                    <w:rPr>
                      <w:sz w:val="21"/>
                      <w:szCs w:val="21"/>
                    </w:rPr>
                    <w:t>一致</w:t>
                  </w:r>
                </w:p>
              </w:tc>
            </w:tr>
            <w:tr w:rsidR="00FE763F" w:rsidRPr="00FE763F" w:rsidTr="003F12E1">
              <w:trPr>
                <w:trHeight w:val="397"/>
                <w:jc w:val="center"/>
              </w:trPr>
              <w:tc>
                <w:tcPr>
                  <w:tcW w:w="453" w:type="dxa"/>
                  <w:vMerge/>
                  <w:vAlign w:val="center"/>
                </w:tcPr>
                <w:p w:rsidR="00FE763F" w:rsidRPr="00FE763F" w:rsidRDefault="00FE763F" w:rsidP="003F12E1">
                  <w:pPr>
                    <w:jc w:val="center"/>
                    <w:rPr>
                      <w:sz w:val="21"/>
                      <w:szCs w:val="21"/>
                    </w:rPr>
                  </w:pPr>
                </w:p>
              </w:tc>
              <w:tc>
                <w:tcPr>
                  <w:tcW w:w="688" w:type="dxa"/>
                  <w:vAlign w:val="center"/>
                </w:tcPr>
                <w:p w:rsidR="00FE763F" w:rsidRPr="00FE763F" w:rsidRDefault="00FE763F" w:rsidP="003F12E1">
                  <w:pPr>
                    <w:jc w:val="center"/>
                    <w:rPr>
                      <w:sz w:val="21"/>
                      <w:szCs w:val="21"/>
                    </w:rPr>
                  </w:pPr>
                  <w:r w:rsidRPr="00FE763F">
                    <w:rPr>
                      <w:sz w:val="21"/>
                      <w:szCs w:val="21"/>
                    </w:rPr>
                    <w:t>生产</w:t>
                  </w:r>
                </w:p>
                <w:p w:rsidR="00FE763F" w:rsidRPr="00FE763F" w:rsidRDefault="00FE763F" w:rsidP="003F12E1">
                  <w:pPr>
                    <w:jc w:val="center"/>
                    <w:rPr>
                      <w:sz w:val="21"/>
                      <w:szCs w:val="21"/>
                    </w:rPr>
                  </w:pPr>
                  <w:r w:rsidRPr="00FE763F">
                    <w:rPr>
                      <w:sz w:val="21"/>
                      <w:szCs w:val="21"/>
                    </w:rPr>
                    <w:t>工艺</w:t>
                  </w:r>
                </w:p>
              </w:tc>
              <w:tc>
                <w:tcPr>
                  <w:tcW w:w="3134" w:type="dxa"/>
                  <w:vAlign w:val="center"/>
                </w:tcPr>
                <w:p w:rsidR="00FE763F" w:rsidRPr="00FE763F" w:rsidRDefault="00FE763F" w:rsidP="003F12E1">
                  <w:pPr>
                    <w:jc w:val="center"/>
                    <w:rPr>
                      <w:sz w:val="21"/>
                      <w:szCs w:val="21"/>
                    </w:rPr>
                  </w:pPr>
                  <w:r>
                    <w:rPr>
                      <w:sz w:val="21"/>
                      <w:szCs w:val="21"/>
                    </w:rPr>
                    <w:t>外购材料</w:t>
                  </w:r>
                  <w:r>
                    <w:rPr>
                      <w:rFonts w:hint="eastAsia"/>
                      <w:sz w:val="21"/>
                      <w:szCs w:val="21"/>
                    </w:rPr>
                    <w:t>-</w:t>
                  </w:r>
                  <w:r>
                    <w:rPr>
                      <w:sz w:val="21"/>
                      <w:szCs w:val="21"/>
                    </w:rPr>
                    <w:t>真空</w:t>
                  </w:r>
                  <w:r>
                    <w:rPr>
                      <w:rFonts w:hint="eastAsia"/>
                      <w:sz w:val="21"/>
                      <w:szCs w:val="21"/>
                    </w:rPr>
                    <w:t>-</w:t>
                  </w:r>
                  <w:r>
                    <w:rPr>
                      <w:sz w:val="21"/>
                      <w:szCs w:val="21"/>
                    </w:rPr>
                    <w:t>挤压</w:t>
                  </w:r>
                  <w:r>
                    <w:rPr>
                      <w:rFonts w:hint="eastAsia"/>
                      <w:sz w:val="21"/>
                      <w:szCs w:val="21"/>
                    </w:rPr>
                    <w:t>-</w:t>
                  </w:r>
                  <w:r>
                    <w:rPr>
                      <w:sz w:val="21"/>
                      <w:szCs w:val="21"/>
                    </w:rPr>
                    <w:t>风干</w:t>
                  </w:r>
                  <w:r>
                    <w:rPr>
                      <w:rFonts w:hint="eastAsia"/>
                      <w:sz w:val="21"/>
                      <w:szCs w:val="21"/>
                    </w:rPr>
                    <w:t>-</w:t>
                  </w:r>
                  <w:r>
                    <w:rPr>
                      <w:sz w:val="21"/>
                      <w:szCs w:val="21"/>
                    </w:rPr>
                    <w:t>成品</w:t>
                  </w:r>
                </w:p>
              </w:tc>
              <w:tc>
                <w:tcPr>
                  <w:tcW w:w="3419" w:type="dxa"/>
                  <w:vAlign w:val="center"/>
                </w:tcPr>
                <w:p w:rsidR="00FE763F" w:rsidRPr="00FE763F" w:rsidRDefault="00FE763F" w:rsidP="00FE763F">
                  <w:pPr>
                    <w:rPr>
                      <w:sz w:val="21"/>
                      <w:szCs w:val="21"/>
                    </w:rPr>
                  </w:pPr>
                  <w:r w:rsidRPr="00FE763F">
                    <w:rPr>
                      <w:rFonts w:hint="eastAsia"/>
                      <w:sz w:val="21"/>
                      <w:szCs w:val="21"/>
                    </w:rPr>
                    <w:t>原料搅拌</w:t>
                  </w:r>
                  <w:r>
                    <w:rPr>
                      <w:rFonts w:hint="eastAsia"/>
                      <w:sz w:val="21"/>
                      <w:szCs w:val="21"/>
                    </w:rPr>
                    <w:t>-</w:t>
                  </w:r>
                  <w:r w:rsidRPr="00FE763F">
                    <w:rPr>
                      <w:rFonts w:hint="eastAsia"/>
                      <w:sz w:val="21"/>
                      <w:szCs w:val="21"/>
                    </w:rPr>
                    <w:t>上料</w:t>
                  </w:r>
                  <w:r>
                    <w:rPr>
                      <w:rFonts w:hint="eastAsia"/>
                      <w:sz w:val="21"/>
                      <w:szCs w:val="21"/>
                    </w:rPr>
                    <w:t>-</w:t>
                  </w:r>
                  <w:r w:rsidRPr="00FE763F">
                    <w:rPr>
                      <w:rFonts w:hint="eastAsia"/>
                      <w:sz w:val="21"/>
                      <w:szCs w:val="21"/>
                    </w:rPr>
                    <w:t>输送</w:t>
                  </w:r>
                  <w:r>
                    <w:rPr>
                      <w:rFonts w:hint="eastAsia"/>
                      <w:sz w:val="21"/>
                      <w:szCs w:val="21"/>
                    </w:rPr>
                    <w:t>-</w:t>
                  </w:r>
                  <w:r w:rsidRPr="00FE763F">
                    <w:rPr>
                      <w:rFonts w:hint="eastAsia"/>
                      <w:sz w:val="21"/>
                      <w:szCs w:val="21"/>
                    </w:rPr>
                    <w:t>真空吸料</w:t>
                  </w:r>
                  <w:r>
                    <w:rPr>
                      <w:rFonts w:hint="eastAsia"/>
                      <w:sz w:val="21"/>
                      <w:szCs w:val="21"/>
                    </w:rPr>
                    <w:t>-</w:t>
                  </w:r>
                  <w:r w:rsidRPr="00FE763F">
                    <w:rPr>
                      <w:rFonts w:hint="eastAsia"/>
                      <w:sz w:val="21"/>
                      <w:szCs w:val="21"/>
                    </w:rPr>
                    <w:t>输送</w:t>
                  </w:r>
                  <w:r>
                    <w:rPr>
                      <w:rFonts w:hint="eastAsia"/>
                      <w:sz w:val="21"/>
                      <w:szCs w:val="21"/>
                    </w:rPr>
                    <w:t>-</w:t>
                  </w:r>
                  <w:r w:rsidRPr="00FE763F">
                    <w:rPr>
                      <w:rFonts w:hint="eastAsia"/>
                      <w:sz w:val="21"/>
                      <w:szCs w:val="21"/>
                    </w:rPr>
                    <w:t>上晾晒架</w:t>
                  </w:r>
                  <w:r>
                    <w:rPr>
                      <w:rFonts w:hint="eastAsia"/>
                      <w:sz w:val="21"/>
                      <w:szCs w:val="21"/>
                    </w:rPr>
                    <w:t>-</w:t>
                  </w:r>
                  <w:r w:rsidRPr="00FE763F">
                    <w:rPr>
                      <w:rFonts w:hint="eastAsia"/>
                      <w:sz w:val="21"/>
                      <w:szCs w:val="21"/>
                    </w:rPr>
                    <w:t>风干</w:t>
                  </w:r>
                  <w:r>
                    <w:rPr>
                      <w:rFonts w:hint="eastAsia"/>
                      <w:sz w:val="21"/>
                      <w:szCs w:val="21"/>
                    </w:rPr>
                    <w:t>-</w:t>
                  </w:r>
                  <w:r w:rsidRPr="00FE763F">
                    <w:rPr>
                      <w:rFonts w:hint="eastAsia"/>
                      <w:sz w:val="21"/>
                      <w:szCs w:val="21"/>
                    </w:rPr>
                    <w:t>成品</w:t>
                  </w:r>
                </w:p>
                <w:p w:rsidR="00FE763F" w:rsidRPr="00FE763F" w:rsidRDefault="00FE763F" w:rsidP="003F12E1">
                  <w:pPr>
                    <w:jc w:val="center"/>
                    <w:rPr>
                      <w:sz w:val="21"/>
                      <w:szCs w:val="21"/>
                    </w:rPr>
                  </w:pPr>
                </w:p>
              </w:tc>
              <w:tc>
                <w:tcPr>
                  <w:tcW w:w="1423" w:type="dxa"/>
                  <w:vAlign w:val="center"/>
                </w:tcPr>
                <w:p w:rsidR="00FE763F" w:rsidRPr="00FE763F" w:rsidRDefault="00527CA6" w:rsidP="003F12E1">
                  <w:pPr>
                    <w:jc w:val="center"/>
                    <w:rPr>
                      <w:sz w:val="21"/>
                      <w:szCs w:val="21"/>
                    </w:rPr>
                  </w:pPr>
                  <w:r>
                    <w:rPr>
                      <w:sz w:val="21"/>
                      <w:szCs w:val="21"/>
                    </w:rPr>
                    <w:t>基本</w:t>
                  </w:r>
                  <w:r w:rsidR="00FE763F" w:rsidRPr="00FE763F">
                    <w:rPr>
                      <w:sz w:val="21"/>
                      <w:szCs w:val="21"/>
                    </w:rPr>
                    <w:t>一致</w:t>
                  </w:r>
                </w:p>
              </w:tc>
            </w:tr>
          </w:tbl>
          <w:p w:rsidR="00FE763F" w:rsidRDefault="00FE763F" w:rsidP="00FE763F">
            <w:pPr>
              <w:spacing w:line="520" w:lineRule="exact"/>
              <w:rPr>
                <w:rFonts w:eastAsia="黑体"/>
                <w:color w:val="auto"/>
                <w:sz w:val="24"/>
                <w:szCs w:val="24"/>
                <w:lang w:val="pt-BR"/>
              </w:rPr>
            </w:pPr>
          </w:p>
          <w:p w:rsidR="00437348" w:rsidRDefault="00657037" w:rsidP="00437348">
            <w:pPr>
              <w:spacing w:line="420" w:lineRule="exact"/>
              <w:rPr>
                <w:b/>
                <w:color w:val="auto"/>
                <w:sz w:val="24"/>
                <w:szCs w:val="24"/>
              </w:rPr>
            </w:pPr>
            <w:r>
              <w:rPr>
                <w:rFonts w:hint="eastAsia"/>
                <w:b/>
                <w:color w:val="auto"/>
                <w:sz w:val="24"/>
                <w:szCs w:val="24"/>
              </w:rPr>
              <w:t>五</w:t>
            </w:r>
            <w:r w:rsidR="00437348" w:rsidRPr="00AE4672">
              <w:rPr>
                <w:rFonts w:hint="eastAsia"/>
                <w:b/>
                <w:color w:val="auto"/>
                <w:sz w:val="24"/>
                <w:szCs w:val="24"/>
              </w:rPr>
              <w:t>、厂区四周环境及环境敏感目标</w:t>
            </w:r>
          </w:p>
          <w:p w:rsidR="00437348" w:rsidRDefault="00437348" w:rsidP="00893745">
            <w:pPr>
              <w:spacing w:line="420" w:lineRule="exact"/>
              <w:ind w:firstLineChars="200" w:firstLine="480"/>
              <w:jc w:val="left"/>
              <w:rPr>
                <w:color w:val="auto"/>
                <w:sz w:val="24"/>
                <w:szCs w:val="24"/>
              </w:rPr>
            </w:pPr>
            <w:r>
              <w:rPr>
                <w:rFonts w:hint="eastAsia"/>
                <w:color w:val="auto"/>
                <w:sz w:val="24"/>
                <w:szCs w:val="24"/>
              </w:rPr>
              <w:t>本</w:t>
            </w:r>
            <w:r w:rsidRPr="005E5521">
              <w:rPr>
                <w:color w:val="auto"/>
                <w:sz w:val="24"/>
                <w:szCs w:val="24"/>
              </w:rPr>
              <w:t>项目选址位于</w:t>
            </w:r>
            <w:r w:rsidR="0088311F">
              <w:rPr>
                <w:rFonts w:hint="eastAsia"/>
                <w:color w:val="auto"/>
                <w:sz w:val="24"/>
                <w:szCs w:val="24"/>
              </w:rPr>
              <w:t>新乡市延津县僧固乡辉县屯</w:t>
            </w:r>
            <w:r w:rsidR="0088311F">
              <w:rPr>
                <w:rFonts w:hint="eastAsia"/>
                <w:color w:val="auto"/>
                <w:sz w:val="24"/>
                <w:szCs w:val="24"/>
              </w:rPr>
              <w:t>S227</w:t>
            </w:r>
            <w:r w:rsidR="0088311F">
              <w:rPr>
                <w:rFonts w:hint="eastAsia"/>
                <w:color w:val="auto"/>
                <w:sz w:val="24"/>
                <w:szCs w:val="24"/>
              </w:rPr>
              <w:t>路北</w:t>
            </w:r>
            <w:r w:rsidR="0088311F">
              <w:rPr>
                <w:rFonts w:hint="eastAsia"/>
                <w:color w:val="auto"/>
                <w:sz w:val="24"/>
                <w:szCs w:val="24"/>
              </w:rPr>
              <w:t>600</w:t>
            </w:r>
            <w:r w:rsidR="0088311F">
              <w:rPr>
                <w:rFonts w:hint="eastAsia"/>
                <w:color w:val="auto"/>
                <w:sz w:val="24"/>
                <w:szCs w:val="24"/>
              </w:rPr>
              <w:t>米</w:t>
            </w:r>
            <w:r>
              <w:rPr>
                <w:rFonts w:hint="eastAsia"/>
                <w:color w:val="auto"/>
                <w:sz w:val="24"/>
                <w:szCs w:val="24"/>
              </w:rPr>
              <w:t>，</w:t>
            </w:r>
            <w:r w:rsidRPr="005E5521">
              <w:rPr>
                <w:rFonts w:hint="eastAsia"/>
                <w:color w:val="auto"/>
                <w:sz w:val="24"/>
                <w:szCs w:val="24"/>
              </w:rPr>
              <w:t>厂区四周环境为：</w:t>
            </w:r>
            <w:r w:rsidRPr="00AE4672">
              <w:rPr>
                <w:rFonts w:hint="eastAsia"/>
                <w:color w:val="auto"/>
                <w:sz w:val="24"/>
                <w:szCs w:val="24"/>
              </w:rPr>
              <w:t>北</w:t>
            </w:r>
            <w:r w:rsidR="00DE463B">
              <w:rPr>
                <w:rFonts w:hint="eastAsia"/>
                <w:color w:val="auto"/>
                <w:sz w:val="24"/>
                <w:szCs w:val="24"/>
              </w:rPr>
              <w:t>临农田</w:t>
            </w:r>
            <w:r w:rsidRPr="00AE4672">
              <w:rPr>
                <w:rFonts w:hint="eastAsia"/>
                <w:color w:val="auto"/>
                <w:sz w:val="24"/>
                <w:szCs w:val="24"/>
              </w:rPr>
              <w:t>，</w:t>
            </w:r>
            <w:r w:rsidR="00DE463B">
              <w:rPr>
                <w:rFonts w:hint="eastAsia"/>
                <w:color w:val="auto"/>
                <w:sz w:val="24"/>
                <w:szCs w:val="24"/>
              </w:rPr>
              <w:t>西侧为闲置空地</w:t>
            </w:r>
            <w:r w:rsidR="00AE4672" w:rsidRPr="00AE4672">
              <w:rPr>
                <w:rFonts w:hint="eastAsia"/>
                <w:color w:val="auto"/>
                <w:sz w:val="24"/>
                <w:szCs w:val="24"/>
              </w:rPr>
              <w:t>，南</w:t>
            </w:r>
            <w:r w:rsidR="00DE463B">
              <w:rPr>
                <w:rFonts w:hint="eastAsia"/>
                <w:color w:val="auto"/>
                <w:sz w:val="24"/>
                <w:szCs w:val="24"/>
              </w:rPr>
              <w:t>临农田，东侧为一条村路，隔路为酒厂和冷库板厂</w:t>
            </w:r>
            <w:r w:rsidRPr="00AE4672">
              <w:rPr>
                <w:color w:val="auto"/>
                <w:sz w:val="24"/>
                <w:szCs w:val="24"/>
              </w:rPr>
              <w:t>。</w:t>
            </w:r>
            <w:r w:rsidRPr="00AE4672">
              <w:rPr>
                <w:rFonts w:hint="eastAsia"/>
                <w:color w:val="auto"/>
                <w:sz w:val="24"/>
                <w:szCs w:val="24"/>
              </w:rPr>
              <w:t>距离项目最近的敏感点为：</w:t>
            </w:r>
            <w:r w:rsidR="00DE463B">
              <w:rPr>
                <w:rFonts w:hint="eastAsia"/>
                <w:color w:val="auto"/>
                <w:sz w:val="24"/>
                <w:szCs w:val="24"/>
              </w:rPr>
              <w:t>北侧</w:t>
            </w:r>
            <w:r w:rsidR="00282997">
              <w:rPr>
                <w:rFonts w:hint="eastAsia"/>
                <w:color w:val="auto"/>
                <w:sz w:val="24"/>
                <w:szCs w:val="24"/>
              </w:rPr>
              <w:t>36</w:t>
            </w:r>
            <w:r w:rsidR="00DE463B">
              <w:rPr>
                <w:rFonts w:hint="eastAsia"/>
                <w:color w:val="auto"/>
                <w:sz w:val="24"/>
                <w:szCs w:val="24"/>
              </w:rPr>
              <w:t>7</w:t>
            </w:r>
            <w:r w:rsidRPr="00AE4672">
              <w:rPr>
                <w:rFonts w:hint="eastAsia"/>
                <w:color w:val="auto"/>
                <w:sz w:val="24"/>
                <w:szCs w:val="24"/>
              </w:rPr>
              <w:t>m</w:t>
            </w:r>
            <w:r w:rsidRPr="00AE4672">
              <w:rPr>
                <w:rFonts w:hint="eastAsia"/>
                <w:color w:val="auto"/>
                <w:sz w:val="24"/>
                <w:szCs w:val="24"/>
              </w:rPr>
              <w:t>的</w:t>
            </w:r>
            <w:proofErr w:type="gramStart"/>
            <w:r w:rsidR="00DE463B">
              <w:rPr>
                <w:rFonts w:hint="eastAsia"/>
                <w:color w:val="auto"/>
                <w:sz w:val="24"/>
                <w:szCs w:val="24"/>
              </w:rPr>
              <w:t>西史固</w:t>
            </w:r>
            <w:proofErr w:type="gramEnd"/>
            <w:r w:rsidR="00DE463B">
              <w:rPr>
                <w:rFonts w:hint="eastAsia"/>
                <w:color w:val="auto"/>
                <w:sz w:val="24"/>
                <w:szCs w:val="24"/>
              </w:rPr>
              <w:t>村、东北</w:t>
            </w:r>
            <w:r w:rsidR="00657037">
              <w:rPr>
                <w:rFonts w:hint="eastAsia"/>
                <w:color w:val="auto"/>
                <w:sz w:val="24"/>
                <w:szCs w:val="24"/>
              </w:rPr>
              <w:t>侧</w:t>
            </w:r>
            <w:r w:rsidR="00DE463B">
              <w:rPr>
                <w:rFonts w:hint="eastAsia"/>
                <w:color w:val="auto"/>
                <w:sz w:val="24"/>
                <w:szCs w:val="24"/>
              </w:rPr>
              <w:t>388</w:t>
            </w:r>
            <w:r w:rsidR="00AE4672">
              <w:rPr>
                <w:rFonts w:hint="eastAsia"/>
                <w:color w:val="auto"/>
                <w:sz w:val="24"/>
                <w:szCs w:val="24"/>
              </w:rPr>
              <w:t>m</w:t>
            </w:r>
            <w:r w:rsidR="00DE463B">
              <w:rPr>
                <w:rFonts w:hint="eastAsia"/>
                <w:color w:val="auto"/>
                <w:sz w:val="24"/>
                <w:szCs w:val="24"/>
              </w:rPr>
              <w:t>的</w:t>
            </w:r>
            <w:proofErr w:type="gramStart"/>
            <w:r w:rsidR="00DE463B">
              <w:rPr>
                <w:rFonts w:hint="eastAsia"/>
                <w:color w:val="auto"/>
                <w:sz w:val="24"/>
                <w:szCs w:val="24"/>
              </w:rPr>
              <w:t>东史固村</w:t>
            </w:r>
            <w:proofErr w:type="gramEnd"/>
            <w:r>
              <w:rPr>
                <w:rFonts w:hint="eastAsia"/>
                <w:color w:val="auto"/>
                <w:sz w:val="24"/>
                <w:szCs w:val="24"/>
              </w:rPr>
              <w:t>。本</w:t>
            </w:r>
            <w:r>
              <w:rPr>
                <w:color w:val="auto"/>
                <w:sz w:val="24"/>
                <w:szCs w:val="24"/>
              </w:rPr>
              <w:t>项目</w:t>
            </w:r>
            <w:r>
              <w:rPr>
                <w:rFonts w:hint="eastAsia"/>
                <w:color w:val="auto"/>
                <w:sz w:val="24"/>
                <w:szCs w:val="24"/>
              </w:rPr>
              <w:t>地理位置</w:t>
            </w:r>
            <w:r>
              <w:rPr>
                <w:color w:val="auto"/>
                <w:sz w:val="24"/>
                <w:szCs w:val="24"/>
              </w:rPr>
              <w:t>如图</w:t>
            </w:r>
            <w:r>
              <w:rPr>
                <w:color w:val="auto"/>
                <w:sz w:val="24"/>
                <w:szCs w:val="24"/>
              </w:rPr>
              <w:t>1</w:t>
            </w:r>
            <w:r>
              <w:rPr>
                <w:color w:val="auto"/>
                <w:sz w:val="24"/>
                <w:szCs w:val="24"/>
              </w:rPr>
              <w:t>所示。</w:t>
            </w:r>
          </w:p>
          <w:p w:rsidR="00F72BE8" w:rsidRDefault="00F72BE8" w:rsidP="00893745">
            <w:pPr>
              <w:spacing w:line="420" w:lineRule="exact"/>
              <w:ind w:firstLineChars="200" w:firstLine="480"/>
              <w:jc w:val="left"/>
              <w:rPr>
                <w:color w:val="auto"/>
                <w:sz w:val="24"/>
                <w:szCs w:val="24"/>
              </w:rPr>
            </w:pPr>
          </w:p>
          <w:p w:rsidR="00F72BE8" w:rsidRDefault="00F72BE8" w:rsidP="00893745">
            <w:pPr>
              <w:spacing w:line="420" w:lineRule="exact"/>
              <w:ind w:firstLineChars="200" w:firstLine="480"/>
              <w:jc w:val="left"/>
              <w:rPr>
                <w:color w:val="auto"/>
                <w:sz w:val="24"/>
                <w:szCs w:val="24"/>
              </w:rPr>
            </w:pPr>
          </w:p>
          <w:p w:rsidR="00F72BE8" w:rsidRDefault="00F72BE8" w:rsidP="00893745">
            <w:pPr>
              <w:spacing w:line="420" w:lineRule="exact"/>
              <w:ind w:firstLineChars="200" w:firstLine="480"/>
              <w:jc w:val="left"/>
              <w:rPr>
                <w:color w:val="auto"/>
                <w:sz w:val="24"/>
                <w:szCs w:val="24"/>
              </w:rPr>
            </w:pPr>
          </w:p>
          <w:p w:rsidR="00190A89" w:rsidRDefault="00190A89" w:rsidP="00893745">
            <w:pPr>
              <w:spacing w:line="420" w:lineRule="exact"/>
              <w:ind w:firstLineChars="200" w:firstLine="480"/>
              <w:jc w:val="left"/>
              <w:rPr>
                <w:color w:val="auto"/>
                <w:sz w:val="24"/>
                <w:szCs w:val="24"/>
              </w:rPr>
            </w:pPr>
          </w:p>
          <w:p w:rsidR="00190A89" w:rsidRDefault="00190A89" w:rsidP="00893745">
            <w:pPr>
              <w:spacing w:line="420" w:lineRule="exact"/>
              <w:ind w:firstLineChars="200" w:firstLine="480"/>
              <w:jc w:val="left"/>
              <w:rPr>
                <w:color w:val="auto"/>
                <w:sz w:val="24"/>
                <w:szCs w:val="24"/>
              </w:rPr>
            </w:pPr>
          </w:p>
          <w:p w:rsidR="00190A89" w:rsidRDefault="00190A89" w:rsidP="00893745">
            <w:pPr>
              <w:spacing w:line="420" w:lineRule="exact"/>
              <w:ind w:firstLineChars="200" w:firstLine="480"/>
              <w:jc w:val="left"/>
              <w:rPr>
                <w:color w:val="auto"/>
                <w:sz w:val="24"/>
                <w:szCs w:val="24"/>
              </w:rPr>
            </w:pPr>
          </w:p>
          <w:p w:rsidR="00190A89" w:rsidRDefault="00190A89" w:rsidP="00893745">
            <w:pPr>
              <w:spacing w:line="420" w:lineRule="exact"/>
              <w:ind w:firstLineChars="200" w:firstLine="480"/>
              <w:jc w:val="left"/>
              <w:rPr>
                <w:color w:val="auto"/>
                <w:sz w:val="24"/>
                <w:szCs w:val="24"/>
              </w:rPr>
            </w:pPr>
          </w:p>
          <w:p w:rsidR="00190A89" w:rsidRDefault="00190A89" w:rsidP="00893745">
            <w:pPr>
              <w:spacing w:line="420" w:lineRule="exact"/>
              <w:ind w:firstLineChars="200" w:firstLine="480"/>
              <w:jc w:val="left"/>
              <w:rPr>
                <w:color w:val="auto"/>
                <w:sz w:val="24"/>
                <w:szCs w:val="24"/>
              </w:rPr>
            </w:pPr>
          </w:p>
          <w:p w:rsidR="00190A89" w:rsidRDefault="00190A89" w:rsidP="00893745">
            <w:pPr>
              <w:spacing w:line="420" w:lineRule="exact"/>
              <w:ind w:firstLineChars="200" w:firstLine="480"/>
              <w:jc w:val="left"/>
              <w:rPr>
                <w:color w:val="auto"/>
                <w:sz w:val="24"/>
                <w:szCs w:val="24"/>
              </w:rPr>
            </w:pPr>
          </w:p>
          <w:p w:rsidR="00190A89" w:rsidRDefault="00190A89" w:rsidP="00893745">
            <w:pPr>
              <w:spacing w:line="420" w:lineRule="exact"/>
              <w:ind w:firstLineChars="200" w:firstLine="480"/>
              <w:jc w:val="left"/>
              <w:rPr>
                <w:color w:val="auto"/>
                <w:sz w:val="24"/>
                <w:szCs w:val="24"/>
              </w:rPr>
            </w:pPr>
          </w:p>
          <w:p w:rsidR="00190A89" w:rsidRDefault="00190A89" w:rsidP="00190A89">
            <w:pPr>
              <w:spacing w:line="360" w:lineRule="auto"/>
              <w:jc w:val="center"/>
              <w:rPr>
                <w:color w:val="auto"/>
                <w:sz w:val="24"/>
                <w:szCs w:val="24"/>
              </w:rPr>
            </w:pPr>
            <w:r>
              <w:rPr>
                <w:rFonts w:hint="eastAsia"/>
                <w:noProof/>
                <w:color w:val="auto"/>
                <w:sz w:val="24"/>
                <w:szCs w:val="24"/>
              </w:rPr>
              <w:drawing>
                <wp:inline distT="0" distB="0" distL="0" distR="0">
                  <wp:extent cx="4972050" cy="3076575"/>
                  <wp:effectExtent l="19050" t="0" r="0" b="0"/>
                  <wp:docPr id="3" name="图片 3" descr="C:\Users\123\AppData\Local\Temp\1536911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3\AppData\Local\Temp\1536911900.png"/>
                          <pic:cNvPicPr>
                            <a:picLocks noChangeAspect="1" noChangeArrowheads="1"/>
                          </pic:cNvPicPr>
                        </pic:nvPicPr>
                        <pic:blipFill>
                          <a:blip r:embed="rId8" cstate="print"/>
                          <a:srcRect/>
                          <a:stretch>
                            <a:fillRect/>
                          </a:stretch>
                        </pic:blipFill>
                        <pic:spPr bwMode="auto">
                          <a:xfrm>
                            <a:off x="0" y="0"/>
                            <a:ext cx="4972050" cy="3076575"/>
                          </a:xfrm>
                          <a:prstGeom prst="rect">
                            <a:avLst/>
                          </a:prstGeom>
                          <a:noFill/>
                          <a:ln w="9525">
                            <a:noFill/>
                            <a:miter lim="800000"/>
                            <a:headEnd/>
                            <a:tailEnd/>
                          </a:ln>
                        </pic:spPr>
                      </pic:pic>
                    </a:graphicData>
                  </a:graphic>
                </wp:inline>
              </w:drawing>
            </w:r>
          </w:p>
          <w:p w:rsidR="00437348" w:rsidRDefault="007432B6" w:rsidP="00437348">
            <w:pPr>
              <w:jc w:val="center"/>
              <w:rPr>
                <w:rFonts w:eastAsia="黑体"/>
                <w:color w:val="auto"/>
                <w:sz w:val="24"/>
                <w:szCs w:val="24"/>
              </w:rPr>
            </w:pPr>
            <w:r w:rsidRPr="007432B6">
              <w:rPr>
                <w:noProof/>
              </w:rPr>
              <w:pict>
                <v:shapetype id="_x0000_t202" coordsize="21600,21600" o:spt="202" path="m,l,21600r21600,l21600,xe">
                  <v:stroke joinstyle="miter"/>
                  <v:path gradientshapeok="t" o:connecttype="rect"/>
                </v:shapetype>
                <v:shape id="文本框 2" o:spid="_x0000_s1032" type="#_x0000_t202" style="position:absolute;left:0;text-align:left;margin-left:377.1pt;margin-top:4.2pt;width:31.1pt;height:22.8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fill opacity="0"/>
                  <v:textbox style="mso-next-textbox:#文本框 2;mso-fit-shape-to-text:t">
                    <w:txbxContent>
                      <w:p w:rsidR="00057502" w:rsidRPr="00893745" w:rsidRDefault="00057502">
                        <w:pPr>
                          <w:rPr>
                            <w:b/>
                            <w:color w:val="FFFFFF" w:themeColor="background1"/>
                            <w:sz w:val="24"/>
                            <w:szCs w:val="24"/>
                          </w:rPr>
                        </w:pPr>
                        <w:r w:rsidRPr="00893745">
                          <w:rPr>
                            <w:rFonts w:hint="eastAsia"/>
                            <w:b/>
                            <w:color w:val="FFFFFF" w:themeColor="background1"/>
                            <w:sz w:val="24"/>
                            <w:szCs w:val="24"/>
                          </w:rPr>
                          <w:t>北</w:t>
                        </w:r>
                      </w:p>
                    </w:txbxContent>
                  </v:textbox>
                </v:shape>
              </w:pict>
            </w:r>
            <w:r w:rsidR="00437348" w:rsidRPr="00AE4672">
              <w:rPr>
                <w:rFonts w:eastAsia="黑体"/>
                <w:color w:val="auto"/>
                <w:sz w:val="24"/>
                <w:szCs w:val="24"/>
              </w:rPr>
              <w:t>图</w:t>
            </w:r>
            <w:r w:rsidR="00437348" w:rsidRPr="00AE4672">
              <w:rPr>
                <w:rFonts w:eastAsia="黑体"/>
                <w:color w:val="auto"/>
                <w:sz w:val="24"/>
                <w:szCs w:val="24"/>
              </w:rPr>
              <w:t xml:space="preserve">1 </w:t>
            </w:r>
            <w:r w:rsidR="00437348" w:rsidRPr="00AE4672">
              <w:rPr>
                <w:rFonts w:eastAsia="黑体"/>
                <w:color w:val="auto"/>
                <w:sz w:val="24"/>
                <w:szCs w:val="24"/>
              </w:rPr>
              <w:t>项目</w:t>
            </w:r>
            <w:r w:rsidR="002A4D2D">
              <w:rPr>
                <w:rFonts w:eastAsia="黑体" w:hint="eastAsia"/>
                <w:color w:val="auto"/>
                <w:sz w:val="24"/>
                <w:szCs w:val="24"/>
              </w:rPr>
              <w:t>四周环境</w:t>
            </w:r>
            <w:r w:rsidR="00437348" w:rsidRPr="00AE4672">
              <w:rPr>
                <w:rFonts w:eastAsia="黑体"/>
                <w:color w:val="auto"/>
                <w:sz w:val="24"/>
                <w:szCs w:val="24"/>
              </w:rPr>
              <w:t>示意图</w:t>
            </w:r>
          </w:p>
          <w:p w:rsidR="00C9568E" w:rsidRDefault="00657037" w:rsidP="00474845">
            <w:pPr>
              <w:adjustRightInd w:val="0"/>
              <w:snapToGrid w:val="0"/>
              <w:spacing w:line="460" w:lineRule="exact"/>
              <w:rPr>
                <w:b/>
                <w:color w:val="auto"/>
                <w:sz w:val="24"/>
                <w:szCs w:val="24"/>
              </w:rPr>
            </w:pPr>
            <w:r>
              <w:rPr>
                <w:rFonts w:hint="eastAsia"/>
                <w:b/>
                <w:color w:val="auto"/>
                <w:sz w:val="24"/>
                <w:szCs w:val="24"/>
              </w:rPr>
              <w:t>六</w:t>
            </w:r>
            <w:r w:rsidR="00C9568E">
              <w:rPr>
                <w:b/>
                <w:color w:val="auto"/>
                <w:sz w:val="24"/>
                <w:szCs w:val="24"/>
              </w:rPr>
              <w:t>、工程内容及规模</w:t>
            </w:r>
          </w:p>
          <w:p w:rsidR="00C9568E" w:rsidRDefault="00C9568E" w:rsidP="0069235D">
            <w:pPr>
              <w:spacing w:line="460" w:lineRule="exact"/>
              <w:ind w:firstLineChars="200" w:firstLine="482"/>
              <w:jc w:val="left"/>
              <w:rPr>
                <w:b/>
                <w:color w:val="auto"/>
                <w:sz w:val="24"/>
                <w:szCs w:val="24"/>
              </w:rPr>
            </w:pPr>
            <w:r>
              <w:rPr>
                <w:b/>
                <w:color w:val="auto"/>
                <w:sz w:val="24"/>
                <w:szCs w:val="24"/>
              </w:rPr>
              <w:t>1</w:t>
            </w:r>
            <w:r>
              <w:rPr>
                <w:b/>
                <w:color w:val="auto"/>
                <w:sz w:val="24"/>
                <w:szCs w:val="24"/>
              </w:rPr>
              <w:t>、项目概况</w:t>
            </w:r>
          </w:p>
          <w:p w:rsidR="00CF5ABA" w:rsidRDefault="00CF5ABA" w:rsidP="00CF5ABA">
            <w:pPr>
              <w:spacing w:line="460" w:lineRule="exact"/>
              <w:ind w:firstLineChars="200" w:firstLine="480"/>
              <w:jc w:val="left"/>
              <w:rPr>
                <w:b/>
                <w:color w:val="auto"/>
                <w:sz w:val="24"/>
                <w:szCs w:val="24"/>
              </w:rPr>
            </w:pPr>
            <w:r w:rsidRPr="008F582A">
              <w:rPr>
                <w:sz w:val="24"/>
              </w:rPr>
              <w:t>经过现场勘查，本项目租赁现有闲置厂房，设备未到位，不具备生产能力。项目工程情况见表</w:t>
            </w:r>
            <w:r w:rsidR="0026291F">
              <w:rPr>
                <w:rFonts w:hint="eastAsia"/>
                <w:sz w:val="24"/>
              </w:rPr>
              <w:t>5</w:t>
            </w:r>
            <w:r w:rsidR="00447BAB">
              <w:rPr>
                <w:rFonts w:hint="eastAsia"/>
                <w:sz w:val="24"/>
              </w:rPr>
              <w:t>。</w:t>
            </w:r>
          </w:p>
          <w:p w:rsidR="00C9568E" w:rsidRDefault="00C9568E" w:rsidP="00F8388F">
            <w:pPr>
              <w:spacing w:line="440" w:lineRule="exact"/>
              <w:ind w:firstLineChars="200" w:firstLine="480"/>
              <w:rPr>
                <w:rFonts w:eastAsia="黑体"/>
                <w:color w:val="auto"/>
                <w:sz w:val="24"/>
                <w:szCs w:val="24"/>
                <w:lang w:val="pt-BR"/>
              </w:rPr>
            </w:pPr>
            <w:r>
              <w:rPr>
                <w:rFonts w:eastAsia="黑体"/>
                <w:color w:val="auto"/>
                <w:sz w:val="24"/>
                <w:szCs w:val="24"/>
                <w:lang w:val="pt-BR"/>
              </w:rPr>
              <w:t>表</w:t>
            </w:r>
            <w:r w:rsidR="0026291F">
              <w:rPr>
                <w:rFonts w:eastAsia="黑体" w:hint="eastAsia"/>
                <w:color w:val="auto"/>
                <w:sz w:val="24"/>
                <w:szCs w:val="24"/>
                <w:lang w:val="pt-BR"/>
              </w:rPr>
              <w:t>5</w:t>
            </w:r>
            <w:r>
              <w:rPr>
                <w:rFonts w:eastAsia="黑体"/>
                <w:color w:val="auto"/>
                <w:sz w:val="24"/>
                <w:szCs w:val="24"/>
                <w:lang w:val="pt-BR"/>
              </w:rPr>
              <w:t xml:space="preserve">                      </w:t>
            </w:r>
            <w:r w:rsidR="0026291F">
              <w:rPr>
                <w:rFonts w:eastAsia="黑体" w:hint="eastAsia"/>
                <w:color w:val="auto"/>
                <w:sz w:val="24"/>
                <w:szCs w:val="24"/>
                <w:lang w:val="pt-BR"/>
              </w:rPr>
              <w:t xml:space="preserve"> </w:t>
            </w:r>
            <w:r>
              <w:rPr>
                <w:rFonts w:eastAsia="黑体"/>
                <w:color w:val="auto"/>
                <w:sz w:val="24"/>
                <w:szCs w:val="24"/>
                <w:lang w:val="pt-BR"/>
              </w:rPr>
              <w:t>项目概况一览表</w:t>
            </w:r>
          </w:p>
          <w:tbl>
            <w:tblPr>
              <w:tblW w:w="5000" w:type="pct"/>
              <w:jc w:val="center"/>
              <w:tblBorders>
                <w:top w:val="single" w:sz="8" w:space="0" w:color="auto"/>
                <w:bottom w:val="single" w:sz="8" w:space="0" w:color="auto"/>
                <w:insideH w:val="single" w:sz="4" w:space="0" w:color="auto"/>
                <w:insideV w:val="single" w:sz="4" w:space="0" w:color="auto"/>
              </w:tblBorders>
              <w:tblLook w:val="0000"/>
            </w:tblPr>
            <w:tblGrid>
              <w:gridCol w:w="675"/>
              <w:gridCol w:w="1898"/>
              <w:gridCol w:w="6685"/>
            </w:tblGrid>
            <w:tr w:rsidR="00C9568E" w:rsidTr="00F8388F">
              <w:trPr>
                <w:trHeight w:val="397"/>
                <w:jc w:val="center"/>
              </w:trPr>
              <w:tc>
                <w:tcPr>
                  <w:tcW w:w="655" w:type="dxa"/>
                  <w:vAlign w:val="center"/>
                </w:tcPr>
                <w:p w:rsidR="00C9568E" w:rsidRDefault="00C9568E" w:rsidP="00F8388F">
                  <w:pPr>
                    <w:jc w:val="center"/>
                    <w:rPr>
                      <w:b/>
                      <w:color w:val="auto"/>
                      <w:sz w:val="21"/>
                      <w:szCs w:val="21"/>
                      <w:lang w:val="pt-BR"/>
                    </w:rPr>
                  </w:pPr>
                  <w:r>
                    <w:rPr>
                      <w:b/>
                      <w:color w:val="auto"/>
                      <w:sz w:val="21"/>
                      <w:szCs w:val="21"/>
                      <w:lang w:val="pt-BR"/>
                    </w:rPr>
                    <w:t>序号</w:t>
                  </w:r>
                </w:p>
              </w:tc>
              <w:tc>
                <w:tcPr>
                  <w:tcW w:w="1842" w:type="dxa"/>
                  <w:vAlign w:val="center"/>
                </w:tcPr>
                <w:p w:rsidR="00C9568E" w:rsidRDefault="00C9568E" w:rsidP="00F8388F">
                  <w:pPr>
                    <w:jc w:val="center"/>
                    <w:rPr>
                      <w:b/>
                      <w:color w:val="auto"/>
                      <w:sz w:val="21"/>
                      <w:szCs w:val="21"/>
                      <w:lang w:val="pt-BR"/>
                    </w:rPr>
                  </w:pPr>
                  <w:r>
                    <w:rPr>
                      <w:b/>
                      <w:color w:val="auto"/>
                      <w:sz w:val="21"/>
                      <w:szCs w:val="21"/>
                      <w:lang w:val="pt-BR"/>
                    </w:rPr>
                    <w:t>项目</w:t>
                  </w:r>
                </w:p>
              </w:tc>
              <w:tc>
                <w:tcPr>
                  <w:tcW w:w="6487" w:type="dxa"/>
                  <w:vAlign w:val="center"/>
                </w:tcPr>
                <w:p w:rsidR="00C9568E" w:rsidRDefault="00C9568E" w:rsidP="00F8388F">
                  <w:pPr>
                    <w:jc w:val="center"/>
                    <w:rPr>
                      <w:b/>
                      <w:color w:val="auto"/>
                      <w:sz w:val="21"/>
                      <w:szCs w:val="21"/>
                      <w:lang w:val="pt-BR"/>
                    </w:rPr>
                  </w:pPr>
                  <w:r>
                    <w:rPr>
                      <w:b/>
                      <w:color w:val="auto"/>
                      <w:sz w:val="21"/>
                      <w:szCs w:val="21"/>
                      <w:lang w:val="pt-BR"/>
                    </w:rPr>
                    <w:t>内容</w:t>
                  </w:r>
                </w:p>
              </w:tc>
            </w:tr>
            <w:tr w:rsidR="00C9568E" w:rsidTr="00F8388F">
              <w:trPr>
                <w:trHeight w:val="397"/>
                <w:jc w:val="center"/>
              </w:trPr>
              <w:tc>
                <w:tcPr>
                  <w:tcW w:w="655" w:type="dxa"/>
                  <w:vAlign w:val="center"/>
                </w:tcPr>
                <w:p w:rsidR="00C9568E" w:rsidRDefault="00C9568E" w:rsidP="00F8388F">
                  <w:pPr>
                    <w:jc w:val="center"/>
                    <w:rPr>
                      <w:color w:val="auto"/>
                      <w:sz w:val="21"/>
                      <w:szCs w:val="21"/>
                      <w:lang w:val="pt-BR"/>
                    </w:rPr>
                  </w:pPr>
                  <w:r>
                    <w:rPr>
                      <w:color w:val="auto"/>
                      <w:sz w:val="21"/>
                      <w:szCs w:val="21"/>
                      <w:lang w:val="pt-BR"/>
                    </w:rPr>
                    <w:t>1</w:t>
                  </w:r>
                </w:p>
              </w:tc>
              <w:tc>
                <w:tcPr>
                  <w:tcW w:w="1842" w:type="dxa"/>
                  <w:vAlign w:val="center"/>
                </w:tcPr>
                <w:p w:rsidR="00C9568E" w:rsidRDefault="00C9568E" w:rsidP="00F8388F">
                  <w:pPr>
                    <w:jc w:val="center"/>
                    <w:rPr>
                      <w:color w:val="auto"/>
                      <w:sz w:val="21"/>
                      <w:szCs w:val="21"/>
                      <w:lang w:val="pt-BR"/>
                    </w:rPr>
                  </w:pPr>
                  <w:r>
                    <w:rPr>
                      <w:color w:val="auto"/>
                      <w:sz w:val="21"/>
                      <w:szCs w:val="21"/>
                      <w:lang w:val="pt-BR"/>
                    </w:rPr>
                    <w:t>项目名</w:t>
                  </w:r>
                  <w:r>
                    <w:rPr>
                      <w:rFonts w:hint="eastAsia"/>
                      <w:color w:val="auto"/>
                      <w:sz w:val="21"/>
                      <w:szCs w:val="21"/>
                      <w:lang w:val="pt-BR"/>
                    </w:rPr>
                    <w:t>称</w:t>
                  </w:r>
                </w:p>
              </w:tc>
              <w:tc>
                <w:tcPr>
                  <w:tcW w:w="6487" w:type="dxa"/>
                  <w:vAlign w:val="center"/>
                </w:tcPr>
                <w:p w:rsidR="00C9568E" w:rsidRDefault="00AC5C76" w:rsidP="00F8388F">
                  <w:pPr>
                    <w:jc w:val="center"/>
                    <w:rPr>
                      <w:color w:val="auto"/>
                      <w:sz w:val="21"/>
                      <w:szCs w:val="21"/>
                      <w:lang w:val="pt-BR"/>
                    </w:rPr>
                  </w:pPr>
                  <w:r w:rsidRPr="00AC5C76">
                    <w:rPr>
                      <w:rFonts w:hint="eastAsia"/>
                      <w:color w:val="auto"/>
                      <w:sz w:val="21"/>
                      <w:szCs w:val="21"/>
                      <w:lang w:val="pt-BR"/>
                    </w:rPr>
                    <w:t>年产</w:t>
                  </w:r>
                  <w:r w:rsidR="00385E32">
                    <w:rPr>
                      <w:rFonts w:hint="eastAsia"/>
                      <w:color w:val="auto"/>
                      <w:sz w:val="21"/>
                      <w:szCs w:val="21"/>
                      <w:lang w:val="pt-BR"/>
                    </w:rPr>
                    <w:t>20</w:t>
                  </w:r>
                  <w:r w:rsidR="00385E32">
                    <w:rPr>
                      <w:rFonts w:hint="eastAsia"/>
                      <w:color w:val="auto"/>
                      <w:sz w:val="21"/>
                      <w:szCs w:val="21"/>
                      <w:lang w:val="pt-BR"/>
                    </w:rPr>
                    <w:t>万立方米保温防火材料项目</w:t>
                  </w:r>
                </w:p>
              </w:tc>
            </w:tr>
            <w:tr w:rsidR="00C9568E" w:rsidTr="00F8388F">
              <w:trPr>
                <w:trHeight w:val="397"/>
                <w:jc w:val="center"/>
              </w:trPr>
              <w:tc>
                <w:tcPr>
                  <w:tcW w:w="655" w:type="dxa"/>
                  <w:vAlign w:val="center"/>
                </w:tcPr>
                <w:p w:rsidR="00C9568E" w:rsidRDefault="00C9568E" w:rsidP="00F8388F">
                  <w:pPr>
                    <w:jc w:val="center"/>
                    <w:rPr>
                      <w:color w:val="auto"/>
                      <w:sz w:val="21"/>
                      <w:szCs w:val="21"/>
                      <w:lang w:val="pt-BR"/>
                    </w:rPr>
                  </w:pPr>
                  <w:r>
                    <w:rPr>
                      <w:color w:val="auto"/>
                      <w:sz w:val="21"/>
                      <w:szCs w:val="21"/>
                      <w:lang w:val="pt-BR"/>
                    </w:rPr>
                    <w:t>2</w:t>
                  </w:r>
                </w:p>
              </w:tc>
              <w:tc>
                <w:tcPr>
                  <w:tcW w:w="1842" w:type="dxa"/>
                  <w:vAlign w:val="center"/>
                </w:tcPr>
                <w:p w:rsidR="00C9568E" w:rsidRDefault="00C9568E" w:rsidP="00F8388F">
                  <w:pPr>
                    <w:jc w:val="center"/>
                    <w:rPr>
                      <w:color w:val="auto"/>
                      <w:sz w:val="21"/>
                      <w:szCs w:val="21"/>
                      <w:lang w:val="pt-BR"/>
                    </w:rPr>
                  </w:pPr>
                  <w:r>
                    <w:rPr>
                      <w:color w:val="auto"/>
                      <w:sz w:val="21"/>
                      <w:szCs w:val="21"/>
                      <w:lang w:val="pt-BR"/>
                    </w:rPr>
                    <w:t>建设单位</w:t>
                  </w:r>
                </w:p>
              </w:tc>
              <w:tc>
                <w:tcPr>
                  <w:tcW w:w="6487" w:type="dxa"/>
                  <w:vAlign w:val="center"/>
                </w:tcPr>
                <w:p w:rsidR="00C9568E" w:rsidRDefault="008D41B4" w:rsidP="00F8388F">
                  <w:pPr>
                    <w:jc w:val="center"/>
                    <w:rPr>
                      <w:color w:val="auto"/>
                      <w:sz w:val="21"/>
                      <w:szCs w:val="21"/>
                      <w:lang w:val="pt-BR"/>
                    </w:rPr>
                  </w:pPr>
                  <w:r>
                    <w:rPr>
                      <w:rFonts w:hint="eastAsia"/>
                      <w:color w:val="auto"/>
                      <w:sz w:val="21"/>
                      <w:szCs w:val="21"/>
                      <w:lang w:val="pt-BR"/>
                    </w:rPr>
                    <w:t>新乡市天</w:t>
                  </w:r>
                  <w:proofErr w:type="gramStart"/>
                  <w:r>
                    <w:rPr>
                      <w:rFonts w:hint="eastAsia"/>
                      <w:color w:val="auto"/>
                      <w:sz w:val="21"/>
                      <w:szCs w:val="21"/>
                      <w:lang w:val="pt-BR"/>
                    </w:rPr>
                    <w:t>诚科技</w:t>
                  </w:r>
                  <w:proofErr w:type="gramEnd"/>
                  <w:r>
                    <w:rPr>
                      <w:rFonts w:hint="eastAsia"/>
                      <w:color w:val="auto"/>
                      <w:sz w:val="21"/>
                      <w:szCs w:val="21"/>
                      <w:lang w:val="pt-BR"/>
                    </w:rPr>
                    <w:t>保温有限公司</w:t>
                  </w:r>
                </w:p>
              </w:tc>
            </w:tr>
            <w:tr w:rsidR="00C9568E" w:rsidTr="00F8388F">
              <w:trPr>
                <w:trHeight w:val="397"/>
                <w:jc w:val="center"/>
              </w:trPr>
              <w:tc>
                <w:tcPr>
                  <w:tcW w:w="655" w:type="dxa"/>
                  <w:vAlign w:val="center"/>
                </w:tcPr>
                <w:p w:rsidR="00C9568E" w:rsidRDefault="00C9568E" w:rsidP="00F8388F">
                  <w:pPr>
                    <w:jc w:val="center"/>
                    <w:rPr>
                      <w:color w:val="auto"/>
                      <w:sz w:val="21"/>
                      <w:szCs w:val="21"/>
                      <w:lang w:val="pt-BR"/>
                    </w:rPr>
                  </w:pPr>
                  <w:r>
                    <w:rPr>
                      <w:color w:val="auto"/>
                      <w:sz w:val="21"/>
                      <w:szCs w:val="21"/>
                      <w:lang w:val="pt-BR"/>
                    </w:rPr>
                    <w:t>3</w:t>
                  </w:r>
                </w:p>
              </w:tc>
              <w:tc>
                <w:tcPr>
                  <w:tcW w:w="1842" w:type="dxa"/>
                  <w:vAlign w:val="center"/>
                </w:tcPr>
                <w:p w:rsidR="00C9568E" w:rsidRDefault="00C9568E" w:rsidP="00F8388F">
                  <w:pPr>
                    <w:jc w:val="center"/>
                    <w:rPr>
                      <w:color w:val="auto"/>
                      <w:sz w:val="21"/>
                      <w:szCs w:val="21"/>
                      <w:lang w:val="pt-BR"/>
                    </w:rPr>
                  </w:pPr>
                  <w:r>
                    <w:rPr>
                      <w:color w:val="auto"/>
                      <w:sz w:val="21"/>
                      <w:szCs w:val="21"/>
                      <w:lang w:val="pt-BR"/>
                    </w:rPr>
                    <w:t>产品方案</w:t>
                  </w:r>
                </w:p>
              </w:tc>
              <w:tc>
                <w:tcPr>
                  <w:tcW w:w="6487" w:type="dxa"/>
                  <w:vAlign w:val="center"/>
                </w:tcPr>
                <w:p w:rsidR="00C9568E" w:rsidRDefault="00AC5C76" w:rsidP="0081438B">
                  <w:pPr>
                    <w:jc w:val="center"/>
                    <w:rPr>
                      <w:color w:val="auto"/>
                      <w:sz w:val="21"/>
                      <w:szCs w:val="21"/>
                      <w:lang w:val="pt-BR"/>
                    </w:rPr>
                  </w:pPr>
                  <w:r w:rsidRPr="00AC5C76">
                    <w:rPr>
                      <w:rFonts w:hint="eastAsia"/>
                      <w:color w:val="auto"/>
                      <w:sz w:val="21"/>
                      <w:szCs w:val="21"/>
                      <w:lang w:val="pt-BR"/>
                    </w:rPr>
                    <w:t>年</w:t>
                  </w:r>
                  <w:r w:rsidR="00385E32">
                    <w:rPr>
                      <w:rFonts w:hint="eastAsia"/>
                      <w:color w:val="auto"/>
                      <w:sz w:val="21"/>
                      <w:szCs w:val="21"/>
                      <w:lang w:val="pt-BR"/>
                    </w:rPr>
                    <w:t>产</w:t>
                  </w:r>
                  <w:r w:rsidR="0081438B">
                    <w:rPr>
                      <w:rFonts w:hint="eastAsia"/>
                      <w:color w:val="auto"/>
                      <w:sz w:val="21"/>
                      <w:szCs w:val="21"/>
                      <w:lang w:val="pt-BR"/>
                    </w:rPr>
                    <w:t>硅质渗透防火保温板、中空防火保温板各</w:t>
                  </w:r>
                  <w:r w:rsidR="0081438B">
                    <w:rPr>
                      <w:rFonts w:hint="eastAsia"/>
                      <w:color w:val="auto"/>
                      <w:sz w:val="21"/>
                      <w:szCs w:val="21"/>
                      <w:lang w:val="pt-BR"/>
                    </w:rPr>
                    <w:t>10</w:t>
                  </w:r>
                  <w:r w:rsidR="0081438B">
                    <w:rPr>
                      <w:rFonts w:hint="eastAsia"/>
                      <w:color w:val="auto"/>
                      <w:sz w:val="21"/>
                      <w:szCs w:val="21"/>
                      <w:lang w:val="pt-BR"/>
                    </w:rPr>
                    <w:t>万立方米</w:t>
                  </w:r>
                </w:p>
              </w:tc>
            </w:tr>
            <w:tr w:rsidR="00C9568E" w:rsidTr="00F8388F">
              <w:trPr>
                <w:trHeight w:val="397"/>
                <w:jc w:val="center"/>
              </w:trPr>
              <w:tc>
                <w:tcPr>
                  <w:tcW w:w="655" w:type="dxa"/>
                  <w:vAlign w:val="center"/>
                </w:tcPr>
                <w:p w:rsidR="00C9568E" w:rsidRDefault="00C9568E" w:rsidP="00F8388F">
                  <w:pPr>
                    <w:jc w:val="center"/>
                    <w:rPr>
                      <w:color w:val="auto"/>
                      <w:sz w:val="21"/>
                      <w:szCs w:val="21"/>
                      <w:lang w:val="pt-BR"/>
                    </w:rPr>
                  </w:pPr>
                  <w:r>
                    <w:rPr>
                      <w:color w:val="auto"/>
                      <w:sz w:val="21"/>
                      <w:szCs w:val="21"/>
                      <w:lang w:val="pt-BR"/>
                    </w:rPr>
                    <w:t>4</w:t>
                  </w:r>
                </w:p>
              </w:tc>
              <w:tc>
                <w:tcPr>
                  <w:tcW w:w="1842" w:type="dxa"/>
                  <w:vAlign w:val="center"/>
                </w:tcPr>
                <w:p w:rsidR="00C9568E" w:rsidRDefault="00C9568E" w:rsidP="00F8388F">
                  <w:pPr>
                    <w:jc w:val="center"/>
                    <w:rPr>
                      <w:color w:val="auto"/>
                      <w:sz w:val="21"/>
                      <w:szCs w:val="21"/>
                      <w:lang w:val="pt-BR"/>
                    </w:rPr>
                  </w:pPr>
                  <w:r>
                    <w:rPr>
                      <w:color w:val="auto"/>
                      <w:sz w:val="21"/>
                      <w:szCs w:val="21"/>
                      <w:lang w:val="pt-BR"/>
                    </w:rPr>
                    <w:t>项目地址</w:t>
                  </w:r>
                </w:p>
              </w:tc>
              <w:tc>
                <w:tcPr>
                  <w:tcW w:w="6487" w:type="dxa"/>
                  <w:vAlign w:val="center"/>
                </w:tcPr>
                <w:p w:rsidR="00C9568E" w:rsidRDefault="00CE0D06" w:rsidP="00F8388F">
                  <w:pPr>
                    <w:jc w:val="center"/>
                    <w:rPr>
                      <w:color w:val="auto"/>
                      <w:sz w:val="21"/>
                      <w:szCs w:val="21"/>
                      <w:lang w:val="pt-BR"/>
                    </w:rPr>
                  </w:pPr>
                  <w:r>
                    <w:rPr>
                      <w:rFonts w:hint="eastAsia"/>
                      <w:color w:val="auto"/>
                      <w:sz w:val="21"/>
                      <w:szCs w:val="21"/>
                      <w:lang w:val="pt-BR"/>
                    </w:rPr>
                    <w:t>新乡市延津县僧固乡辉县屯</w:t>
                  </w:r>
                  <w:r>
                    <w:rPr>
                      <w:rFonts w:hint="eastAsia"/>
                      <w:color w:val="auto"/>
                      <w:sz w:val="21"/>
                      <w:szCs w:val="21"/>
                      <w:lang w:val="pt-BR"/>
                    </w:rPr>
                    <w:t>S227</w:t>
                  </w:r>
                  <w:r>
                    <w:rPr>
                      <w:rFonts w:hint="eastAsia"/>
                      <w:color w:val="auto"/>
                      <w:sz w:val="21"/>
                      <w:szCs w:val="21"/>
                      <w:lang w:val="pt-BR"/>
                    </w:rPr>
                    <w:t>路北</w:t>
                  </w:r>
                  <w:r>
                    <w:rPr>
                      <w:rFonts w:hint="eastAsia"/>
                      <w:color w:val="auto"/>
                      <w:sz w:val="21"/>
                      <w:szCs w:val="21"/>
                      <w:lang w:val="pt-BR"/>
                    </w:rPr>
                    <w:t>600</w:t>
                  </w:r>
                  <w:r>
                    <w:rPr>
                      <w:rFonts w:hint="eastAsia"/>
                      <w:color w:val="auto"/>
                      <w:sz w:val="21"/>
                      <w:szCs w:val="21"/>
                      <w:lang w:val="pt-BR"/>
                    </w:rPr>
                    <w:t>米</w:t>
                  </w:r>
                </w:p>
              </w:tc>
            </w:tr>
            <w:tr w:rsidR="00C9568E" w:rsidTr="00F8388F">
              <w:trPr>
                <w:trHeight w:val="397"/>
                <w:jc w:val="center"/>
              </w:trPr>
              <w:tc>
                <w:tcPr>
                  <w:tcW w:w="655" w:type="dxa"/>
                  <w:vAlign w:val="center"/>
                </w:tcPr>
                <w:p w:rsidR="00C9568E" w:rsidRDefault="00C9568E" w:rsidP="00F8388F">
                  <w:pPr>
                    <w:jc w:val="center"/>
                    <w:rPr>
                      <w:color w:val="auto"/>
                      <w:sz w:val="21"/>
                      <w:szCs w:val="21"/>
                      <w:lang w:val="pt-BR"/>
                    </w:rPr>
                  </w:pPr>
                  <w:r>
                    <w:rPr>
                      <w:color w:val="auto"/>
                      <w:sz w:val="21"/>
                      <w:szCs w:val="21"/>
                      <w:lang w:val="pt-BR"/>
                    </w:rPr>
                    <w:t>5</w:t>
                  </w:r>
                </w:p>
              </w:tc>
              <w:tc>
                <w:tcPr>
                  <w:tcW w:w="1842" w:type="dxa"/>
                  <w:vAlign w:val="center"/>
                </w:tcPr>
                <w:p w:rsidR="00C9568E" w:rsidRDefault="00C9568E" w:rsidP="00F8388F">
                  <w:pPr>
                    <w:jc w:val="center"/>
                    <w:rPr>
                      <w:color w:val="auto"/>
                      <w:sz w:val="21"/>
                      <w:szCs w:val="21"/>
                      <w:lang w:val="pt-BR"/>
                    </w:rPr>
                  </w:pPr>
                  <w:r>
                    <w:rPr>
                      <w:color w:val="auto"/>
                      <w:sz w:val="21"/>
                      <w:szCs w:val="21"/>
                      <w:lang w:val="pt-BR"/>
                    </w:rPr>
                    <w:t>占地面积</w:t>
                  </w:r>
                </w:p>
              </w:tc>
              <w:tc>
                <w:tcPr>
                  <w:tcW w:w="6487" w:type="dxa"/>
                  <w:vAlign w:val="center"/>
                </w:tcPr>
                <w:p w:rsidR="00C9568E" w:rsidRDefault="00385E32" w:rsidP="00F8388F">
                  <w:pPr>
                    <w:jc w:val="center"/>
                    <w:rPr>
                      <w:color w:val="auto"/>
                      <w:sz w:val="21"/>
                      <w:szCs w:val="21"/>
                      <w:lang w:val="pt-BR"/>
                    </w:rPr>
                  </w:pPr>
                  <w:r w:rsidRPr="000F11A9">
                    <w:rPr>
                      <w:rFonts w:hint="eastAsia"/>
                      <w:color w:val="auto"/>
                      <w:sz w:val="21"/>
                      <w:szCs w:val="21"/>
                    </w:rPr>
                    <w:t>3000</w:t>
                  </w:r>
                  <w:r w:rsidR="00C9568E" w:rsidRPr="00AE4672">
                    <w:rPr>
                      <w:color w:val="auto"/>
                      <w:sz w:val="21"/>
                      <w:szCs w:val="21"/>
                      <w:lang w:val="pt-BR"/>
                    </w:rPr>
                    <w:t>平方米</w:t>
                  </w:r>
                </w:p>
              </w:tc>
            </w:tr>
            <w:tr w:rsidR="00C9568E" w:rsidTr="00F8388F">
              <w:trPr>
                <w:trHeight w:val="397"/>
                <w:jc w:val="center"/>
              </w:trPr>
              <w:tc>
                <w:tcPr>
                  <w:tcW w:w="655" w:type="dxa"/>
                  <w:vAlign w:val="center"/>
                </w:tcPr>
                <w:p w:rsidR="00C9568E" w:rsidRDefault="00C9568E" w:rsidP="00F8388F">
                  <w:pPr>
                    <w:jc w:val="center"/>
                    <w:rPr>
                      <w:color w:val="auto"/>
                      <w:sz w:val="21"/>
                      <w:szCs w:val="21"/>
                      <w:lang w:val="pt-BR"/>
                    </w:rPr>
                  </w:pPr>
                  <w:r>
                    <w:rPr>
                      <w:color w:val="auto"/>
                      <w:sz w:val="21"/>
                      <w:szCs w:val="21"/>
                      <w:lang w:val="pt-BR"/>
                    </w:rPr>
                    <w:t>6</w:t>
                  </w:r>
                </w:p>
              </w:tc>
              <w:tc>
                <w:tcPr>
                  <w:tcW w:w="1842" w:type="dxa"/>
                  <w:vAlign w:val="center"/>
                </w:tcPr>
                <w:p w:rsidR="00C9568E" w:rsidRDefault="00C9568E" w:rsidP="00F8388F">
                  <w:pPr>
                    <w:jc w:val="center"/>
                    <w:rPr>
                      <w:color w:val="auto"/>
                      <w:sz w:val="21"/>
                      <w:szCs w:val="21"/>
                      <w:lang w:val="pt-BR"/>
                    </w:rPr>
                  </w:pPr>
                  <w:r>
                    <w:rPr>
                      <w:color w:val="auto"/>
                      <w:sz w:val="21"/>
                      <w:szCs w:val="21"/>
                      <w:lang w:val="pt-BR"/>
                    </w:rPr>
                    <w:t>总投资（万元）</w:t>
                  </w:r>
                </w:p>
              </w:tc>
              <w:tc>
                <w:tcPr>
                  <w:tcW w:w="6487" w:type="dxa"/>
                  <w:vAlign w:val="center"/>
                </w:tcPr>
                <w:p w:rsidR="00C9568E" w:rsidRDefault="00F030DC" w:rsidP="00F8388F">
                  <w:pPr>
                    <w:jc w:val="center"/>
                    <w:rPr>
                      <w:color w:val="auto"/>
                      <w:sz w:val="21"/>
                      <w:szCs w:val="21"/>
                      <w:lang w:val="pt-BR"/>
                    </w:rPr>
                  </w:pPr>
                  <w:r>
                    <w:rPr>
                      <w:rFonts w:hint="eastAsia"/>
                      <w:color w:val="auto"/>
                      <w:sz w:val="21"/>
                      <w:szCs w:val="21"/>
                      <w:lang w:val="pt-BR"/>
                    </w:rPr>
                    <w:t>3</w:t>
                  </w:r>
                  <w:r w:rsidR="00A800B3">
                    <w:rPr>
                      <w:rFonts w:hint="eastAsia"/>
                      <w:color w:val="auto"/>
                      <w:sz w:val="21"/>
                      <w:szCs w:val="21"/>
                      <w:lang w:val="pt-BR"/>
                    </w:rPr>
                    <w:t>00</w:t>
                  </w:r>
                </w:p>
              </w:tc>
            </w:tr>
            <w:tr w:rsidR="00C9568E" w:rsidTr="00F8388F">
              <w:trPr>
                <w:trHeight w:val="397"/>
                <w:jc w:val="center"/>
              </w:trPr>
              <w:tc>
                <w:tcPr>
                  <w:tcW w:w="655" w:type="dxa"/>
                  <w:vAlign w:val="center"/>
                </w:tcPr>
                <w:p w:rsidR="00C9568E" w:rsidRDefault="00C9568E" w:rsidP="00F8388F">
                  <w:pPr>
                    <w:jc w:val="center"/>
                    <w:rPr>
                      <w:color w:val="auto"/>
                      <w:sz w:val="21"/>
                      <w:szCs w:val="21"/>
                      <w:lang w:val="pt-BR"/>
                    </w:rPr>
                  </w:pPr>
                  <w:r>
                    <w:rPr>
                      <w:rFonts w:hint="eastAsia"/>
                      <w:color w:val="auto"/>
                      <w:sz w:val="21"/>
                      <w:szCs w:val="21"/>
                      <w:lang w:val="pt-BR"/>
                    </w:rPr>
                    <w:t>7</w:t>
                  </w:r>
                </w:p>
              </w:tc>
              <w:tc>
                <w:tcPr>
                  <w:tcW w:w="1842" w:type="dxa"/>
                  <w:vAlign w:val="center"/>
                </w:tcPr>
                <w:p w:rsidR="00C9568E" w:rsidRDefault="00C9568E" w:rsidP="00F8388F">
                  <w:pPr>
                    <w:jc w:val="center"/>
                    <w:rPr>
                      <w:color w:val="auto"/>
                      <w:sz w:val="21"/>
                      <w:szCs w:val="21"/>
                      <w:lang w:val="pt-BR"/>
                    </w:rPr>
                  </w:pPr>
                  <w:r>
                    <w:rPr>
                      <w:color w:val="auto"/>
                      <w:sz w:val="21"/>
                      <w:szCs w:val="21"/>
                      <w:lang w:val="pt-BR"/>
                    </w:rPr>
                    <w:t>定员与工作制度</w:t>
                  </w:r>
                </w:p>
              </w:tc>
              <w:tc>
                <w:tcPr>
                  <w:tcW w:w="6487" w:type="dxa"/>
                  <w:vAlign w:val="center"/>
                </w:tcPr>
                <w:p w:rsidR="00C9568E" w:rsidRPr="00385E32" w:rsidRDefault="00385E32" w:rsidP="00F8388F">
                  <w:pPr>
                    <w:jc w:val="center"/>
                    <w:rPr>
                      <w:color w:val="auto"/>
                      <w:sz w:val="21"/>
                      <w:szCs w:val="21"/>
                      <w:lang w:val="pt-BR"/>
                    </w:rPr>
                  </w:pPr>
                  <w:r w:rsidRPr="00385E32">
                    <w:rPr>
                      <w:rFonts w:hint="eastAsia"/>
                      <w:sz w:val="21"/>
                      <w:szCs w:val="21"/>
                    </w:rPr>
                    <w:t>员工人数（</w:t>
                  </w:r>
                  <w:r w:rsidRPr="00385E32">
                    <w:rPr>
                      <w:rFonts w:hint="eastAsia"/>
                      <w:sz w:val="21"/>
                      <w:szCs w:val="21"/>
                    </w:rPr>
                    <w:t>12</w:t>
                  </w:r>
                  <w:r w:rsidRPr="00385E32">
                    <w:rPr>
                      <w:rFonts w:hint="eastAsia"/>
                      <w:sz w:val="21"/>
                      <w:szCs w:val="21"/>
                    </w:rPr>
                    <w:t>人）、生产班次（双班）、年工作天数（</w:t>
                  </w:r>
                  <w:r w:rsidRPr="00385E32">
                    <w:rPr>
                      <w:rFonts w:hint="eastAsia"/>
                      <w:sz w:val="21"/>
                      <w:szCs w:val="21"/>
                    </w:rPr>
                    <w:t>260</w:t>
                  </w:r>
                  <w:r w:rsidRPr="00385E32">
                    <w:rPr>
                      <w:rFonts w:hint="eastAsia"/>
                      <w:sz w:val="21"/>
                      <w:szCs w:val="21"/>
                    </w:rPr>
                    <w:t>）</w:t>
                  </w:r>
                </w:p>
              </w:tc>
            </w:tr>
          </w:tbl>
          <w:p w:rsidR="00EF6841" w:rsidRPr="00653670" w:rsidRDefault="00EF6841" w:rsidP="00EF6841">
            <w:pPr>
              <w:spacing w:line="460" w:lineRule="exact"/>
              <w:ind w:firstLineChars="200" w:firstLine="482"/>
              <w:jc w:val="left"/>
              <w:rPr>
                <w:b/>
                <w:color w:val="auto"/>
                <w:sz w:val="24"/>
                <w:szCs w:val="24"/>
              </w:rPr>
            </w:pPr>
            <w:r w:rsidRPr="00653670">
              <w:rPr>
                <w:rFonts w:hint="eastAsia"/>
                <w:b/>
                <w:color w:val="auto"/>
                <w:sz w:val="24"/>
                <w:szCs w:val="24"/>
              </w:rPr>
              <w:t>2</w:t>
            </w:r>
            <w:r w:rsidRPr="00653670">
              <w:rPr>
                <w:rFonts w:hint="eastAsia"/>
                <w:b/>
                <w:color w:val="auto"/>
                <w:sz w:val="24"/>
                <w:szCs w:val="24"/>
              </w:rPr>
              <w:t>、</w:t>
            </w:r>
            <w:r w:rsidRPr="007E447A">
              <w:rPr>
                <w:rFonts w:hint="eastAsia"/>
                <w:b/>
                <w:color w:val="auto"/>
                <w:sz w:val="24"/>
                <w:szCs w:val="24"/>
              </w:rPr>
              <w:t>项目组成一览表</w:t>
            </w:r>
          </w:p>
          <w:p w:rsidR="00EF6841" w:rsidRDefault="00EF6841" w:rsidP="00EF6841">
            <w:pPr>
              <w:spacing w:line="460" w:lineRule="exact"/>
              <w:ind w:firstLineChars="200" w:firstLine="480"/>
              <w:jc w:val="left"/>
              <w:rPr>
                <w:color w:val="auto"/>
                <w:sz w:val="24"/>
                <w:szCs w:val="24"/>
              </w:rPr>
            </w:pPr>
            <w:r w:rsidRPr="00653670">
              <w:rPr>
                <w:rFonts w:hint="eastAsia"/>
                <w:color w:val="auto"/>
                <w:sz w:val="24"/>
                <w:szCs w:val="24"/>
              </w:rPr>
              <w:t>该项目</w:t>
            </w:r>
            <w:r w:rsidRPr="00AE4672">
              <w:rPr>
                <w:rFonts w:hint="eastAsia"/>
                <w:color w:val="auto"/>
                <w:sz w:val="24"/>
                <w:szCs w:val="24"/>
              </w:rPr>
              <w:t>占地面积</w:t>
            </w:r>
            <w:r w:rsidR="0017096C">
              <w:rPr>
                <w:rFonts w:hint="eastAsia"/>
                <w:color w:val="auto"/>
                <w:sz w:val="24"/>
                <w:szCs w:val="24"/>
              </w:rPr>
              <w:t>30</w:t>
            </w:r>
            <w:r w:rsidR="00AE4672" w:rsidRPr="00AE4672">
              <w:rPr>
                <w:color w:val="auto"/>
                <w:sz w:val="24"/>
                <w:szCs w:val="24"/>
              </w:rPr>
              <w:t>00</w:t>
            </w:r>
            <w:r w:rsidRPr="00AE4672">
              <w:rPr>
                <w:rFonts w:hint="eastAsia"/>
                <w:color w:val="auto"/>
                <w:sz w:val="24"/>
                <w:szCs w:val="24"/>
              </w:rPr>
              <w:t>m</w:t>
            </w:r>
            <w:r w:rsidRPr="00AE4672">
              <w:rPr>
                <w:rFonts w:hint="eastAsia"/>
                <w:color w:val="auto"/>
                <w:sz w:val="24"/>
                <w:szCs w:val="24"/>
                <w:vertAlign w:val="superscript"/>
              </w:rPr>
              <w:t>2</w:t>
            </w:r>
            <w:r w:rsidRPr="00AE4672">
              <w:rPr>
                <w:rFonts w:hint="eastAsia"/>
                <w:color w:val="auto"/>
                <w:sz w:val="24"/>
                <w:szCs w:val="24"/>
              </w:rPr>
              <w:t>，</w:t>
            </w:r>
            <w:r w:rsidRPr="00653670">
              <w:rPr>
                <w:rFonts w:hint="eastAsia"/>
                <w:color w:val="auto"/>
                <w:sz w:val="24"/>
                <w:szCs w:val="24"/>
              </w:rPr>
              <w:t>具体见表</w:t>
            </w:r>
            <w:r w:rsidR="0026291F">
              <w:rPr>
                <w:rFonts w:hint="eastAsia"/>
                <w:color w:val="auto"/>
                <w:sz w:val="24"/>
                <w:szCs w:val="24"/>
              </w:rPr>
              <w:t>6</w:t>
            </w:r>
            <w:r>
              <w:rPr>
                <w:rFonts w:hint="eastAsia"/>
                <w:color w:val="auto"/>
                <w:sz w:val="24"/>
                <w:szCs w:val="24"/>
              </w:rPr>
              <w:t>。</w:t>
            </w:r>
          </w:p>
          <w:p w:rsidR="00EF6841" w:rsidRPr="00653670" w:rsidRDefault="00EF6841" w:rsidP="00F8388F">
            <w:pPr>
              <w:spacing w:line="440" w:lineRule="exact"/>
              <w:ind w:firstLineChars="200" w:firstLine="480"/>
              <w:rPr>
                <w:rFonts w:eastAsia="黑体"/>
                <w:color w:val="auto"/>
                <w:sz w:val="24"/>
                <w:szCs w:val="24"/>
                <w:lang w:val="pt-BR"/>
              </w:rPr>
            </w:pPr>
            <w:r w:rsidRPr="00653670">
              <w:rPr>
                <w:rFonts w:eastAsia="黑体" w:hint="eastAsia"/>
                <w:color w:val="auto"/>
                <w:sz w:val="24"/>
                <w:szCs w:val="24"/>
                <w:lang w:val="pt-BR"/>
              </w:rPr>
              <w:t>表</w:t>
            </w:r>
            <w:r w:rsidR="0026291F">
              <w:rPr>
                <w:rFonts w:eastAsia="黑体" w:hint="eastAsia"/>
                <w:color w:val="auto"/>
                <w:sz w:val="24"/>
                <w:szCs w:val="24"/>
                <w:lang w:val="pt-BR"/>
              </w:rPr>
              <w:t>6</w:t>
            </w:r>
            <w:r>
              <w:rPr>
                <w:rFonts w:eastAsia="黑体" w:hint="eastAsia"/>
                <w:color w:val="auto"/>
                <w:sz w:val="24"/>
                <w:szCs w:val="24"/>
                <w:lang w:val="pt-BR"/>
              </w:rPr>
              <w:t xml:space="preserve">                       </w:t>
            </w:r>
            <w:r w:rsidRPr="00193546">
              <w:rPr>
                <w:rFonts w:eastAsia="黑体" w:hint="eastAsia"/>
                <w:color w:val="auto"/>
                <w:sz w:val="24"/>
                <w:szCs w:val="24"/>
                <w:lang w:val="pt-BR"/>
              </w:rPr>
              <w:t>项目组成一览表</w:t>
            </w:r>
          </w:p>
          <w:tbl>
            <w:tblPr>
              <w:tblW w:w="5000" w:type="pct"/>
              <w:jc w:val="center"/>
              <w:tblBorders>
                <w:top w:val="single" w:sz="8" w:space="0" w:color="auto"/>
                <w:bottom w:val="single" w:sz="8" w:space="0" w:color="auto"/>
                <w:insideH w:val="single" w:sz="4" w:space="0" w:color="auto"/>
                <w:insideV w:val="single" w:sz="4" w:space="0" w:color="auto"/>
              </w:tblBorders>
              <w:tblLook w:val="0000"/>
            </w:tblPr>
            <w:tblGrid>
              <w:gridCol w:w="1149"/>
              <w:gridCol w:w="1520"/>
              <w:gridCol w:w="1801"/>
              <w:gridCol w:w="4788"/>
            </w:tblGrid>
            <w:tr w:rsidR="00EF6841" w:rsidRPr="00680755" w:rsidTr="001B42E3">
              <w:trPr>
                <w:trHeight w:val="397"/>
                <w:jc w:val="center"/>
              </w:trPr>
              <w:tc>
                <w:tcPr>
                  <w:tcW w:w="1149" w:type="dxa"/>
                  <w:shd w:val="clear" w:color="auto" w:fill="auto"/>
                  <w:noWrap/>
                  <w:vAlign w:val="center"/>
                </w:tcPr>
                <w:p w:rsidR="00EF6841" w:rsidRPr="00653670" w:rsidRDefault="00EF6841" w:rsidP="00077515">
                  <w:pPr>
                    <w:jc w:val="center"/>
                    <w:rPr>
                      <w:b/>
                      <w:color w:val="auto"/>
                      <w:sz w:val="21"/>
                      <w:szCs w:val="21"/>
                      <w:lang w:val="pt-BR"/>
                    </w:rPr>
                  </w:pPr>
                  <w:r w:rsidRPr="00653670">
                    <w:rPr>
                      <w:b/>
                      <w:color w:val="auto"/>
                      <w:sz w:val="21"/>
                      <w:szCs w:val="21"/>
                      <w:lang w:val="pt-BR"/>
                    </w:rPr>
                    <w:t>序号</w:t>
                  </w:r>
                </w:p>
              </w:tc>
              <w:tc>
                <w:tcPr>
                  <w:tcW w:w="1520" w:type="dxa"/>
                  <w:shd w:val="clear" w:color="auto" w:fill="auto"/>
                  <w:vAlign w:val="center"/>
                </w:tcPr>
                <w:p w:rsidR="00EF6841" w:rsidRPr="00653670" w:rsidRDefault="00EF6841" w:rsidP="00077515">
                  <w:pPr>
                    <w:jc w:val="center"/>
                    <w:rPr>
                      <w:b/>
                      <w:color w:val="auto"/>
                      <w:sz w:val="21"/>
                      <w:szCs w:val="21"/>
                      <w:lang w:val="pt-BR"/>
                    </w:rPr>
                  </w:pPr>
                  <w:r w:rsidRPr="00653670">
                    <w:rPr>
                      <w:rFonts w:hint="eastAsia"/>
                      <w:b/>
                      <w:color w:val="auto"/>
                      <w:sz w:val="21"/>
                      <w:szCs w:val="21"/>
                      <w:lang w:val="pt-BR"/>
                    </w:rPr>
                    <w:t>项目</w:t>
                  </w:r>
                </w:p>
              </w:tc>
              <w:tc>
                <w:tcPr>
                  <w:tcW w:w="1801" w:type="dxa"/>
                  <w:shd w:val="clear" w:color="auto" w:fill="auto"/>
                  <w:vAlign w:val="center"/>
                </w:tcPr>
                <w:p w:rsidR="00EF6841" w:rsidRPr="00653670" w:rsidRDefault="00EF6841" w:rsidP="00077515">
                  <w:pPr>
                    <w:jc w:val="center"/>
                    <w:rPr>
                      <w:b/>
                      <w:color w:val="auto"/>
                      <w:sz w:val="21"/>
                      <w:szCs w:val="21"/>
                      <w:lang w:val="pt-BR"/>
                    </w:rPr>
                  </w:pPr>
                  <w:r w:rsidRPr="00653670">
                    <w:rPr>
                      <w:rFonts w:hint="eastAsia"/>
                      <w:b/>
                      <w:color w:val="auto"/>
                      <w:sz w:val="21"/>
                      <w:szCs w:val="21"/>
                      <w:lang w:val="pt-BR"/>
                    </w:rPr>
                    <w:t>内容</w:t>
                  </w:r>
                </w:p>
              </w:tc>
              <w:tc>
                <w:tcPr>
                  <w:tcW w:w="4788" w:type="dxa"/>
                  <w:shd w:val="clear" w:color="auto" w:fill="auto"/>
                  <w:noWrap/>
                  <w:vAlign w:val="center"/>
                </w:tcPr>
                <w:p w:rsidR="00EF6841" w:rsidRPr="00653670" w:rsidRDefault="00EF6841" w:rsidP="00077515">
                  <w:pPr>
                    <w:jc w:val="center"/>
                    <w:rPr>
                      <w:b/>
                      <w:color w:val="auto"/>
                      <w:sz w:val="21"/>
                      <w:szCs w:val="21"/>
                      <w:lang w:val="pt-BR"/>
                    </w:rPr>
                  </w:pPr>
                  <w:r w:rsidRPr="00653670">
                    <w:rPr>
                      <w:rFonts w:hint="eastAsia"/>
                      <w:b/>
                      <w:color w:val="auto"/>
                      <w:sz w:val="21"/>
                      <w:szCs w:val="21"/>
                      <w:lang w:val="pt-BR"/>
                    </w:rPr>
                    <w:t>数量、规模或要求</w:t>
                  </w:r>
                </w:p>
              </w:tc>
            </w:tr>
            <w:tr w:rsidR="0017096C" w:rsidRPr="00680755" w:rsidTr="001B42E3">
              <w:trPr>
                <w:trHeight w:val="397"/>
                <w:jc w:val="center"/>
              </w:trPr>
              <w:tc>
                <w:tcPr>
                  <w:tcW w:w="1149" w:type="dxa"/>
                  <w:shd w:val="clear" w:color="auto" w:fill="auto"/>
                  <w:noWrap/>
                  <w:vAlign w:val="center"/>
                </w:tcPr>
                <w:p w:rsidR="0017096C" w:rsidRPr="00653670" w:rsidRDefault="00657037" w:rsidP="00077515">
                  <w:pPr>
                    <w:jc w:val="center"/>
                    <w:rPr>
                      <w:color w:val="auto"/>
                      <w:sz w:val="21"/>
                      <w:szCs w:val="21"/>
                      <w:lang w:val="pt-BR"/>
                    </w:rPr>
                  </w:pPr>
                  <w:r>
                    <w:rPr>
                      <w:rFonts w:hint="eastAsia"/>
                      <w:color w:val="auto"/>
                      <w:sz w:val="21"/>
                      <w:szCs w:val="21"/>
                      <w:lang w:val="pt-BR"/>
                    </w:rPr>
                    <w:t>1</w:t>
                  </w:r>
                </w:p>
              </w:tc>
              <w:tc>
                <w:tcPr>
                  <w:tcW w:w="1520" w:type="dxa"/>
                  <w:shd w:val="clear" w:color="auto" w:fill="auto"/>
                  <w:vAlign w:val="center"/>
                </w:tcPr>
                <w:p w:rsidR="0017096C" w:rsidRPr="00653670" w:rsidRDefault="00385E32" w:rsidP="00077515">
                  <w:pPr>
                    <w:jc w:val="center"/>
                    <w:rPr>
                      <w:color w:val="auto"/>
                      <w:sz w:val="21"/>
                      <w:szCs w:val="21"/>
                      <w:lang w:val="pt-BR"/>
                    </w:rPr>
                  </w:pPr>
                  <w:r>
                    <w:rPr>
                      <w:color w:val="auto"/>
                      <w:sz w:val="21"/>
                      <w:szCs w:val="21"/>
                      <w:lang w:val="pt-BR"/>
                    </w:rPr>
                    <w:t>主体工程</w:t>
                  </w:r>
                </w:p>
              </w:tc>
              <w:tc>
                <w:tcPr>
                  <w:tcW w:w="1801" w:type="dxa"/>
                  <w:shd w:val="clear" w:color="auto" w:fill="auto"/>
                  <w:vAlign w:val="center"/>
                </w:tcPr>
                <w:p w:rsidR="0017096C" w:rsidRPr="00B53B0B" w:rsidRDefault="00385E32" w:rsidP="00331664">
                  <w:pPr>
                    <w:jc w:val="center"/>
                    <w:rPr>
                      <w:color w:val="auto"/>
                      <w:sz w:val="21"/>
                      <w:szCs w:val="21"/>
                      <w:lang w:val="pt-BR"/>
                    </w:rPr>
                  </w:pPr>
                  <w:r>
                    <w:rPr>
                      <w:color w:val="auto"/>
                      <w:sz w:val="21"/>
                      <w:szCs w:val="21"/>
                      <w:lang w:val="pt-BR"/>
                    </w:rPr>
                    <w:t>生产车间</w:t>
                  </w:r>
                </w:p>
              </w:tc>
              <w:tc>
                <w:tcPr>
                  <w:tcW w:w="4788" w:type="dxa"/>
                  <w:shd w:val="clear" w:color="auto" w:fill="auto"/>
                  <w:noWrap/>
                  <w:vAlign w:val="center"/>
                </w:tcPr>
                <w:p w:rsidR="0017096C" w:rsidRPr="00B53B0B" w:rsidRDefault="00925125" w:rsidP="00092837">
                  <w:pPr>
                    <w:jc w:val="center"/>
                    <w:rPr>
                      <w:color w:val="auto"/>
                      <w:sz w:val="21"/>
                      <w:szCs w:val="21"/>
                      <w:lang w:val="pt-BR"/>
                    </w:rPr>
                  </w:pPr>
                  <w:r>
                    <w:rPr>
                      <w:rFonts w:hint="eastAsia"/>
                      <w:color w:val="auto"/>
                      <w:sz w:val="21"/>
                      <w:szCs w:val="21"/>
                      <w:lang w:val="pt-BR"/>
                    </w:rPr>
                    <w:t>1</w:t>
                  </w:r>
                  <w:r>
                    <w:rPr>
                      <w:rFonts w:hint="eastAsia"/>
                      <w:color w:val="auto"/>
                      <w:sz w:val="21"/>
                      <w:szCs w:val="21"/>
                      <w:lang w:val="pt-BR"/>
                    </w:rPr>
                    <w:t>座，占地面积</w:t>
                  </w:r>
                  <w:r>
                    <w:rPr>
                      <w:rFonts w:hint="eastAsia"/>
                      <w:color w:val="auto"/>
                      <w:sz w:val="21"/>
                      <w:szCs w:val="21"/>
                      <w:lang w:val="pt-BR"/>
                    </w:rPr>
                    <w:t>3000m</w:t>
                  </w:r>
                  <w:r w:rsidRPr="00925125">
                    <w:rPr>
                      <w:rFonts w:hint="eastAsia"/>
                      <w:color w:val="auto"/>
                      <w:sz w:val="21"/>
                      <w:szCs w:val="21"/>
                      <w:vertAlign w:val="superscript"/>
                      <w:lang w:val="pt-BR"/>
                    </w:rPr>
                    <w:t>2</w:t>
                  </w:r>
                </w:p>
              </w:tc>
            </w:tr>
            <w:tr w:rsidR="007D6E3A" w:rsidRPr="00680755" w:rsidTr="001B42E3">
              <w:trPr>
                <w:trHeight w:val="336"/>
                <w:jc w:val="center"/>
              </w:trPr>
              <w:tc>
                <w:tcPr>
                  <w:tcW w:w="1149" w:type="dxa"/>
                  <w:vMerge w:val="restart"/>
                  <w:tcBorders>
                    <w:right w:val="single" w:sz="8" w:space="0" w:color="auto"/>
                  </w:tcBorders>
                  <w:shd w:val="clear" w:color="auto" w:fill="auto"/>
                  <w:noWrap/>
                  <w:vAlign w:val="center"/>
                </w:tcPr>
                <w:p w:rsidR="007D6E3A" w:rsidRDefault="001B42E3" w:rsidP="00077515">
                  <w:pPr>
                    <w:jc w:val="center"/>
                    <w:rPr>
                      <w:color w:val="auto"/>
                      <w:sz w:val="21"/>
                      <w:szCs w:val="21"/>
                      <w:lang w:val="pt-BR"/>
                    </w:rPr>
                  </w:pPr>
                  <w:r>
                    <w:rPr>
                      <w:rFonts w:hint="eastAsia"/>
                      <w:color w:val="auto"/>
                      <w:sz w:val="21"/>
                      <w:szCs w:val="21"/>
                      <w:lang w:val="pt-BR"/>
                    </w:rPr>
                    <w:t>2</w:t>
                  </w:r>
                </w:p>
              </w:tc>
              <w:tc>
                <w:tcPr>
                  <w:tcW w:w="1520" w:type="dxa"/>
                  <w:vMerge w:val="restart"/>
                  <w:tcBorders>
                    <w:left w:val="single" w:sz="8" w:space="0" w:color="auto"/>
                  </w:tcBorders>
                  <w:shd w:val="clear" w:color="auto" w:fill="auto"/>
                  <w:vAlign w:val="center"/>
                </w:tcPr>
                <w:p w:rsidR="007D6E3A" w:rsidRPr="00653670" w:rsidRDefault="007D6E3A" w:rsidP="00077515">
                  <w:pPr>
                    <w:jc w:val="center"/>
                    <w:rPr>
                      <w:color w:val="auto"/>
                      <w:sz w:val="21"/>
                      <w:szCs w:val="21"/>
                      <w:lang w:val="pt-BR"/>
                    </w:rPr>
                  </w:pPr>
                  <w:r>
                    <w:rPr>
                      <w:color w:val="auto"/>
                      <w:sz w:val="21"/>
                      <w:szCs w:val="21"/>
                      <w:lang w:val="pt-BR"/>
                    </w:rPr>
                    <w:t>环保工程</w:t>
                  </w:r>
                </w:p>
              </w:tc>
              <w:tc>
                <w:tcPr>
                  <w:tcW w:w="1801" w:type="dxa"/>
                  <w:shd w:val="clear" w:color="auto" w:fill="auto"/>
                  <w:vAlign w:val="center"/>
                </w:tcPr>
                <w:p w:rsidR="007D6E3A" w:rsidRPr="00B53B0B" w:rsidRDefault="007D6E3A" w:rsidP="00172C40">
                  <w:pPr>
                    <w:jc w:val="center"/>
                    <w:rPr>
                      <w:color w:val="auto"/>
                      <w:sz w:val="21"/>
                      <w:szCs w:val="21"/>
                      <w:lang w:val="pt-BR"/>
                    </w:rPr>
                  </w:pPr>
                  <w:r>
                    <w:rPr>
                      <w:color w:val="auto"/>
                      <w:sz w:val="21"/>
                      <w:szCs w:val="21"/>
                      <w:lang w:val="pt-BR"/>
                    </w:rPr>
                    <w:t>废水治理设施</w:t>
                  </w:r>
                </w:p>
              </w:tc>
              <w:tc>
                <w:tcPr>
                  <w:tcW w:w="4788" w:type="dxa"/>
                  <w:shd w:val="clear" w:color="auto" w:fill="auto"/>
                  <w:noWrap/>
                  <w:vAlign w:val="center"/>
                </w:tcPr>
                <w:p w:rsidR="007D6E3A" w:rsidRPr="00B53B0B" w:rsidRDefault="007D6E3A" w:rsidP="00B53B0B">
                  <w:pPr>
                    <w:jc w:val="center"/>
                    <w:rPr>
                      <w:color w:val="auto"/>
                      <w:sz w:val="21"/>
                      <w:szCs w:val="21"/>
                      <w:lang w:val="pt-BR"/>
                    </w:rPr>
                  </w:pPr>
                  <w:r>
                    <w:rPr>
                      <w:rFonts w:hint="eastAsia"/>
                      <w:color w:val="auto"/>
                      <w:sz w:val="21"/>
                      <w:szCs w:val="21"/>
                      <w:lang w:val="pt-BR"/>
                    </w:rPr>
                    <w:t>生活污水经化粪池处理后收集并定期外运</w:t>
                  </w:r>
                </w:p>
              </w:tc>
            </w:tr>
            <w:tr w:rsidR="007D6E3A" w:rsidRPr="00680755" w:rsidTr="001B42E3">
              <w:trPr>
                <w:trHeight w:val="372"/>
                <w:jc w:val="center"/>
              </w:trPr>
              <w:tc>
                <w:tcPr>
                  <w:tcW w:w="1149" w:type="dxa"/>
                  <w:vMerge/>
                  <w:tcBorders>
                    <w:right w:val="single" w:sz="8" w:space="0" w:color="auto"/>
                  </w:tcBorders>
                  <w:shd w:val="clear" w:color="auto" w:fill="auto"/>
                  <w:noWrap/>
                  <w:vAlign w:val="center"/>
                </w:tcPr>
                <w:p w:rsidR="007D6E3A" w:rsidRDefault="007D6E3A" w:rsidP="00077515">
                  <w:pPr>
                    <w:jc w:val="center"/>
                    <w:rPr>
                      <w:color w:val="auto"/>
                      <w:sz w:val="21"/>
                      <w:szCs w:val="21"/>
                      <w:lang w:val="pt-BR"/>
                    </w:rPr>
                  </w:pPr>
                </w:p>
              </w:tc>
              <w:tc>
                <w:tcPr>
                  <w:tcW w:w="1520" w:type="dxa"/>
                  <w:vMerge/>
                  <w:tcBorders>
                    <w:left w:val="single" w:sz="8" w:space="0" w:color="auto"/>
                  </w:tcBorders>
                  <w:shd w:val="clear" w:color="auto" w:fill="auto"/>
                  <w:vAlign w:val="center"/>
                </w:tcPr>
                <w:p w:rsidR="007D6E3A" w:rsidRDefault="007D6E3A" w:rsidP="00077515">
                  <w:pPr>
                    <w:jc w:val="center"/>
                    <w:rPr>
                      <w:color w:val="auto"/>
                      <w:sz w:val="21"/>
                      <w:szCs w:val="21"/>
                      <w:lang w:val="pt-BR"/>
                    </w:rPr>
                  </w:pPr>
                </w:p>
              </w:tc>
              <w:tc>
                <w:tcPr>
                  <w:tcW w:w="1801" w:type="dxa"/>
                  <w:shd w:val="clear" w:color="auto" w:fill="auto"/>
                  <w:vAlign w:val="center"/>
                </w:tcPr>
                <w:p w:rsidR="007D6E3A" w:rsidRDefault="007D6E3A" w:rsidP="00172C40">
                  <w:pPr>
                    <w:jc w:val="center"/>
                    <w:rPr>
                      <w:color w:val="auto"/>
                      <w:sz w:val="21"/>
                      <w:szCs w:val="21"/>
                      <w:lang w:val="pt-BR"/>
                    </w:rPr>
                  </w:pPr>
                  <w:r>
                    <w:rPr>
                      <w:color w:val="auto"/>
                      <w:sz w:val="21"/>
                      <w:szCs w:val="21"/>
                      <w:lang w:val="pt-BR"/>
                    </w:rPr>
                    <w:t>废气治理设施</w:t>
                  </w:r>
                </w:p>
              </w:tc>
              <w:tc>
                <w:tcPr>
                  <w:tcW w:w="4788" w:type="dxa"/>
                  <w:shd w:val="clear" w:color="auto" w:fill="auto"/>
                  <w:noWrap/>
                  <w:vAlign w:val="center"/>
                </w:tcPr>
                <w:p w:rsidR="007D6E3A" w:rsidRDefault="00AA6CB1" w:rsidP="00B53B0B">
                  <w:pPr>
                    <w:jc w:val="center"/>
                    <w:rPr>
                      <w:color w:val="auto"/>
                      <w:sz w:val="21"/>
                      <w:szCs w:val="21"/>
                      <w:lang w:val="pt-BR"/>
                    </w:rPr>
                  </w:pPr>
                  <w:r>
                    <w:rPr>
                      <w:rFonts w:hint="eastAsia"/>
                      <w:color w:val="auto"/>
                      <w:sz w:val="21"/>
                      <w:szCs w:val="21"/>
                      <w:lang w:val="pt-BR"/>
                    </w:rPr>
                    <w:t>集气罩、</w:t>
                  </w:r>
                  <w:r w:rsidR="007D6E3A">
                    <w:rPr>
                      <w:rFonts w:hint="eastAsia"/>
                      <w:color w:val="auto"/>
                      <w:sz w:val="21"/>
                      <w:szCs w:val="21"/>
                      <w:lang w:val="pt-BR"/>
                    </w:rPr>
                    <w:t>袋式除尘器</w:t>
                  </w:r>
                  <w:r w:rsidR="007D6E3A">
                    <w:rPr>
                      <w:rFonts w:hint="eastAsia"/>
                      <w:color w:val="auto"/>
                      <w:sz w:val="21"/>
                      <w:szCs w:val="21"/>
                      <w:lang w:val="pt-BR"/>
                    </w:rPr>
                    <w:t>+15m</w:t>
                  </w:r>
                  <w:r w:rsidR="007D6E3A">
                    <w:rPr>
                      <w:rFonts w:hint="eastAsia"/>
                      <w:color w:val="auto"/>
                      <w:sz w:val="21"/>
                      <w:szCs w:val="21"/>
                      <w:lang w:val="pt-BR"/>
                    </w:rPr>
                    <w:t>排气筒</w:t>
                  </w:r>
                </w:p>
              </w:tc>
            </w:tr>
            <w:tr w:rsidR="007D6E3A" w:rsidRPr="00680755" w:rsidTr="001B42E3">
              <w:trPr>
                <w:trHeight w:val="358"/>
                <w:jc w:val="center"/>
              </w:trPr>
              <w:tc>
                <w:tcPr>
                  <w:tcW w:w="1149" w:type="dxa"/>
                  <w:vMerge/>
                  <w:tcBorders>
                    <w:right w:val="single" w:sz="8" w:space="0" w:color="auto"/>
                  </w:tcBorders>
                  <w:shd w:val="clear" w:color="auto" w:fill="auto"/>
                  <w:noWrap/>
                  <w:vAlign w:val="center"/>
                </w:tcPr>
                <w:p w:rsidR="007D6E3A" w:rsidRDefault="007D6E3A" w:rsidP="00077515">
                  <w:pPr>
                    <w:jc w:val="center"/>
                    <w:rPr>
                      <w:color w:val="auto"/>
                      <w:sz w:val="21"/>
                      <w:szCs w:val="21"/>
                      <w:lang w:val="pt-BR"/>
                    </w:rPr>
                  </w:pPr>
                </w:p>
              </w:tc>
              <w:tc>
                <w:tcPr>
                  <w:tcW w:w="1520" w:type="dxa"/>
                  <w:vMerge/>
                  <w:tcBorders>
                    <w:left w:val="single" w:sz="8" w:space="0" w:color="auto"/>
                  </w:tcBorders>
                  <w:shd w:val="clear" w:color="auto" w:fill="auto"/>
                  <w:vAlign w:val="center"/>
                </w:tcPr>
                <w:p w:rsidR="007D6E3A" w:rsidRDefault="007D6E3A" w:rsidP="00077515">
                  <w:pPr>
                    <w:jc w:val="center"/>
                    <w:rPr>
                      <w:color w:val="auto"/>
                      <w:sz w:val="21"/>
                      <w:szCs w:val="21"/>
                      <w:lang w:val="pt-BR"/>
                    </w:rPr>
                  </w:pPr>
                </w:p>
              </w:tc>
              <w:tc>
                <w:tcPr>
                  <w:tcW w:w="1801" w:type="dxa"/>
                  <w:shd w:val="clear" w:color="auto" w:fill="auto"/>
                  <w:vAlign w:val="center"/>
                </w:tcPr>
                <w:p w:rsidR="007D6E3A" w:rsidRPr="00657037" w:rsidRDefault="007D6E3A" w:rsidP="00172C40">
                  <w:pPr>
                    <w:jc w:val="center"/>
                    <w:rPr>
                      <w:color w:val="auto"/>
                      <w:sz w:val="21"/>
                      <w:szCs w:val="21"/>
                      <w:lang w:val="pt-BR"/>
                    </w:rPr>
                  </w:pPr>
                  <w:r>
                    <w:rPr>
                      <w:color w:val="auto"/>
                      <w:sz w:val="21"/>
                      <w:szCs w:val="21"/>
                      <w:lang w:val="pt-BR"/>
                    </w:rPr>
                    <w:t>噪声治理设施</w:t>
                  </w:r>
                </w:p>
              </w:tc>
              <w:tc>
                <w:tcPr>
                  <w:tcW w:w="4788" w:type="dxa"/>
                  <w:shd w:val="clear" w:color="auto" w:fill="auto"/>
                  <w:noWrap/>
                  <w:vAlign w:val="center"/>
                </w:tcPr>
                <w:p w:rsidR="007D6E3A" w:rsidRDefault="007D6E3A" w:rsidP="00B53B0B">
                  <w:pPr>
                    <w:jc w:val="center"/>
                    <w:rPr>
                      <w:color w:val="auto"/>
                      <w:sz w:val="21"/>
                      <w:szCs w:val="21"/>
                      <w:lang w:val="pt-BR"/>
                    </w:rPr>
                  </w:pPr>
                  <w:r>
                    <w:rPr>
                      <w:rFonts w:hint="eastAsia"/>
                      <w:color w:val="auto"/>
                      <w:sz w:val="21"/>
                      <w:szCs w:val="21"/>
                      <w:lang w:val="pt-BR"/>
                    </w:rPr>
                    <w:t>厂房密闭、设备减振、距离衰减</w:t>
                  </w:r>
                </w:p>
              </w:tc>
            </w:tr>
            <w:tr w:rsidR="007D6E3A" w:rsidRPr="00680755" w:rsidTr="001B42E3">
              <w:trPr>
                <w:trHeight w:val="358"/>
                <w:jc w:val="center"/>
              </w:trPr>
              <w:tc>
                <w:tcPr>
                  <w:tcW w:w="1149" w:type="dxa"/>
                  <w:vMerge/>
                  <w:tcBorders>
                    <w:right w:val="single" w:sz="8" w:space="0" w:color="auto"/>
                  </w:tcBorders>
                  <w:shd w:val="clear" w:color="auto" w:fill="auto"/>
                  <w:noWrap/>
                  <w:vAlign w:val="center"/>
                </w:tcPr>
                <w:p w:rsidR="007D6E3A" w:rsidRDefault="007D6E3A" w:rsidP="00077515">
                  <w:pPr>
                    <w:jc w:val="center"/>
                    <w:rPr>
                      <w:color w:val="auto"/>
                      <w:sz w:val="21"/>
                      <w:szCs w:val="21"/>
                      <w:lang w:val="pt-BR"/>
                    </w:rPr>
                  </w:pPr>
                </w:p>
              </w:tc>
              <w:tc>
                <w:tcPr>
                  <w:tcW w:w="1520" w:type="dxa"/>
                  <w:vMerge/>
                  <w:tcBorders>
                    <w:left w:val="single" w:sz="8" w:space="0" w:color="auto"/>
                  </w:tcBorders>
                  <w:shd w:val="clear" w:color="auto" w:fill="auto"/>
                  <w:vAlign w:val="center"/>
                </w:tcPr>
                <w:p w:rsidR="007D6E3A" w:rsidRDefault="007D6E3A" w:rsidP="00077515">
                  <w:pPr>
                    <w:jc w:val="center"/>
                    <w:rPr>
                      <w:color w:val="auto"/>
                      <w:sz w:val="21"/>
                      <w:szCs w:val="21"/>
                      <w:lang w:val="pt-BR"/>
                    </w:rPr>
                  </w:pPr>
                </w:p>
              </w:tc>
              <w:tc>
                <w:tcPr>
                  <w:tcW w:w="1801" w:type="dxa"/>
                  <w:shd w:val="clear" w:color="auto" w:fill="auto"/>
                  <w:vAlign w:val="center"/>
                </w:tcPr>
                <w:p w:rsidR="007D6E3A" w:rsidRDefault="007D6E3A" w:rsidP="00172C40">
                  <w:pPr>
                    <w:jc w:val="center"/>
                    <w:rPr>
                      <w:color w:val="auto"/>
                      <w:sz w:val="21"/>
                      <w:szCs w:val="21"/>
                      <w:lang w:val="pt-BR"/>
                    </w:rPr>
                  </w:pPr>
                  <w:r>
                    <w:rPr>
                      <w:color w:val="auto"/>
                      <w:sz w:val="21"/>
                      <w:szCs w:val="21"/>
                      <w:lang w:val="pt-BR"/>
                    </w:rPr>
                    <w:t>固</w:t>
                  </w:r>
                  <w:proofErr w:type="gramStart"/>
                  <w:r>
                    <w:rPr>
                      <w:color w:val="auto"/>
                      <w:sz w:val="21"/>
                      <w:szCs w:val="21"/>
                      <w:lang w:val="pt-BR"/>
                    </w:rPr>
                    <w:t>废治理</w:t>
                  </w:r>
                  <w:proofErr w:type="gramEnd"/>
                  <w:r>
                    <w:rPr>
                      <w:color w:val="auto"/>
                      <w:sz w:val="21"/>
                      <w:szCs w:val="21"/>
                      <w:lang w:val="pt-BR"/>
                    </w:rPr>
                    <w:t>设施</w:t>
                  </w:r>
                </w:p>
              </w:tc>
              <w:tc>
                <w:tcPr>
                  <w:tcW w:w="4788" w:type="dxa"/>
                  <w:shd w:val="clear" w:color="auto" w:fill="auto"/>
                  <w:noWrap/>
                  <w:vAlign w:val="center"/>
                </w:tcPr>
                <w:p w:rsidR="007D6E3A" w:rsidRDefault="007D6E3A" w:rsidP="00B53B0B">
                  <w:pPr>
                    <w:jc w:val="center"/>
                    <w:rPr>
                      <w:color w:val="auto"/>
                      <w:sz w:val="21"/>
                      <w:szCs w:val="21"/>
                      <w:lang w:val="pt-BR"/>
                    </w:rPr>
                  </w:pPr>
                  <w:r>
                    <w:rPr>
                      <w:rFonts w:hint="eastAsia"/>
                      <w:color w:val="auto"/>
                      <w:sz w:val="21"/>
                      <w:szCs w:val="21"/>
                      <w:lang w:val="pt-BR"/>
                    </w:rPr>
                    <w:t>一般固废暂存间</w:t>
                  </w:r>
                  <w:r>
                    <w:rPr>
                      <w:rFonts w:hint="eastAsia"/>
                      <w:color w:val="auto"/>
                      <w:sz w:val="21"/>
                      <w:szCs w:val="21"/>
                      <w:lang w:val="pt-BR"/>
                    </w:rPr>
                    <w:t>1</w:t>
                  </w:r>
                  <w:r>
                    <w:rPr>
                      <w:rFonts w:hint="eastAsia"/>
                      <w:color w:val="auto"/>
                      <w:sz w:val="21"/>
                      <w:szCs w:val="21"/>
                      <w:lang w:val="pt-BR"/>
                    </w:rPr>
                    <w:t>座</w:t>
                  </w:r>
                </w:p>
              </w:tc>
            </w:tr>
            <w:tr w:rsidR="0017096C" w:rsidRPr="00680755" w:rsidTr="001B42E3">
              <w:trPr>
                <w:trHeight w:val="397"/>
                <w:jc w:val="center"/>
              </w:trPr>
              <w:tc>
                <w:tcPr>
                  <w:tcW w:w="1149" w:type="dxa"/>
                  <w:vMerge w:val="restart"/>
                  <w:shd w:val="clear" w:color="auto" w:fill="auto"/>
                  <w:noWrap/>
                  <w:vAlign w:val="center"/>
                </w:tcPr>
                <w:p w:rsidR="0017096C" w:rsidRPr="00653670" w:rsidRDefault="001B42E3" w:rsidP="00077515">
                  <w:pPr>
                    <w:jc w:val="center"/>
                    <w:rPr>
                      <w:color w:val="auto"/>
                      <w:sz w:val="21"/>
                      <w:szCs w:val="21"/>
                      <w:lang w:val="pt-BR"/>
                    </w:rPr>
                  </w:pPr>
                  <w:r>
                    <w:rPr>
                      <w:rFonts w:hint="eastAsia"/>
                      <w:color w:val="auto"/>
                      <w:sz w:val="21"/>
                      <w:szCs w:val="21"/>
                      <w:lang w:val="pt-BR"/>
                    </w:rPr>
                    <w:t>3</w:t>
                  </w:r>
                </w:p>
              </w:tc>
              <w:tc>
                <w:tcPr>
                  <w:tcW w:w="1520" w:type="dxa"/>
                  <w:vMerge w:val="restart"/>
                  <w:shd w:val="clear" w:color="auto" w:fill="auto"/>
                  <w:vAlign w:val="center"/>
                </w:tcPr>
                <w:p w:rsidR="0017096C" w:rsidRPr="00653670" w:rsidRDefault="0017096C" w:rsidP="00077515">
                  <w:pPr>
                    <w:jc w:val="center"/>
                    <w:rPr>
                      <w:color w:val="auto"/>
                      <w:sz w:val="21"/>
                      <w:szCs w:val="21"/>
                      <w:lang w:val="pt-BR"/>
                    </w:rPr>
                  </w:pPr>
                  <w:r w:rsidRPr="00653670">
                    <w:rPr>
                      <w:rFonts w:hint="eastAsia"/>
                      <w:color w:val="auto"/>
                      <w:sz w:val="21"/>
                      <w:szCs w:val="21"/>
                      <w:lang w:val="pt-BR"/>
                    </w:rPr>
                    <w:t>公用工程</w:t>
                  </w:r>
                </w:p>
              </w:tc>
              <w:tc>
                <w:tcPr>
                  <w:tcW w:w="1801" w:type="dxa"/>
                  <w:shd w:val="clear" w:color="auto" w:fill="auto"/>
                  <w:vAlign w:val="center"/>
                </w:tcPr>
                <w:p w:rsidR="0017096C" w:rsidRPr="00653670" w:rsidRDefault="0017096C" w:rsidP="00077515">
                  <w:pPr>
                    <w:jc w:val="center"/>
                    <w:rPr>
                      <w:color w:val="auto"/>
                      <w:sz w:val="21"/>
                      <w:szCs w:val="21"/>
                      <w:lang w:val="pt-BR"/>
                    </w:rPr>
                  </w:pPr>
                  <w:r w:rsidRPr="00653670">
                    <w:rPr>
                      <w:rFonts w:hint="eastAsia"/>
                      <w:color w:val="auto"/>
                      <w:sz w:val="21"/>
                      <w:szCs w:val="21"/>
                      <w:lang w:val="pt-BR"/>
                    </w:rPr>
                    <w:t>水</w:t>
                  </w:r>
                </w:p>
              </w:tc>
              <w:tc>
                <w:tcPr>
                  <w:tcW w:w="4788" w:type="dxa"/>
                  <w:shd w:val="clear" w:color="auto" w:fill="auto"/>
                  <w:noWrap/>
                  <w:vAlign w:val="center"/>
                </w:tcPr>
                <w:p w:rsidR="0017096C" w:rsidRPr="00FB470F" w:rsidRDefault="00F00127" w:rsidP="00077515">
                  <w:pPr>
                    <w:jc w:val="center"/>
                    <w:rPr>
                      <w:color w:val="auto"/>
                      <w:sz w:val="21"/>
                      <w:szCs w:val="21"/>
                      <w:lang w:val="pt-BR"/>
                    </w:rPr>
                  </w:pPr>
                  <w:r>
                    <w:rPr>
                      <w:rFonts w:hint="eastAsia"/>
                      <w:color w:val="auto"/>
                      <w:sz w:val="21"/>
                      <w:szCs w:val="21"/>
                      <w:lang w:val="pt-BR"/>
                    </w:rPr>
                    <w:t>厂区水源井供水</w:t>
                  </w:r>
                </w:p>
              </w:tc>
            </w:tr>
            <w:tr w:rsidR="0017096C" w:rsidRPr="00680755" w:rsidTr="001B42E3">
              <w:trPr>
                <w:trHeight w:val="397"/>
                <w:jc w:val="center"/>
              </w:trPr>
              <w:tc>
                <w:tcPr>
                  <w:tcW w:w="1149" w:type="dxa"/>
                  <w:vMerge/>
                  <w:shd w:val="clear" w:color="auto" w:fill="auto"/>
                  <w:noWrap/>
                  <w:vAlign w:val="center"/>
                </w:tcPr>
                <w:p w:rsidR="0017096C" w:rsidRPr="00653670" w:rsidRDefault="0017096C" w:rsidP="00077515">
                  <w:pPr>
                    <w:jc w:val="center"/>
                    <w:rPr>
                      <w:color w:val="auto"/>
                      <w:sz w:val="21"/>
                      <w:szCs w:val="21"/>
                      <w:lang w:val="pt-BR"/>
                    </w:rPr>
                  </w:pPr>
                </w:p>
              </w:tc>
              <w:tc>
                <w:tcPr>
                  <w:tcW w:w="1520" w:type="dxa"/>
                  <w:vMerge/>
                  <w:shd w:val="clear" w:color="auto" w:fill="auto"/>
                  <w:vAlign w:val="center"/>
                </w:tcPr>
                <w:p w:rsidR="0017096C" w:rsidRPr="00653670" w:rsidRDefault="0017096C" w:rsidP="00077515">
                  <w:pPr>
                    <w:jc w:val="center"/>
                    <w:rPr>
                      <w:color w:val="auto"/>
                      <w:sz w:val="21"/>
                      <w:szCs w:val="21"/>
                      <w:lang w:val="pt-BR"/>
                    </w:rPr>
                  </w:pPr>
                </w:p>
              </w:tc>
              <w:tc>
                <w:tcPr>
                  <w:tcW w:w="1801" w:type="dxa"/>
                  <w:shd w:val="clear" w:color="auto" w:fill="auto"/>
                  <w:vAlign w:val="center"/>
                </w:tcPr>
                <w:p w:rsidR="0017096C" w:rsidRPr="00653670" w:rsidRDefault="0017096C" w:rsidP="00077515">
                  <w:pPr>
                    <w:jc w:val="center"/>
                    <w:rPr>
                      <w:color w:val="auto"/>
                      <w:sz w:val="21"/>
                      <w:szCs w:val="21"/>
                      <w:lang w:val="pt-BR"/>
                    </w:rPr>
                  </w:pPr>
                  <w:r w:rsidRPr="00653670">
                    <w:rPr>
                      <w:rFonts w:hint="eastAsia"/>
                      <w:color w:val="auto"/>
                      <w:sz w:val="21"/>
                      <w:szCs w:val="21"/>
                      <w:lang w:val="pt-BR"/>
                    </w:rPr>
                    <w:t>电</w:t>
                  </w:r>
                </w:p>
              </w:tc>
              <w:tc>
                <w:tcPr>
                  <w:tcW w:w="4788" w:type="dxa"/>
                  <w:shd w:val="clear" w:color="auto" w:fill="auto"/>
                  <w:noWrap/>
                  <w:vAlign w:val="center"/>
                </w:tcPr>
                <w:p w:rsidR="0017096C" w:rsidRPr="00FB470F" w:rsidRDefault="0017096C" w:rsidP="00077515">
                  <w:pPr>
                    <w:jc w:val="center"/>
                    <w:rPr>
                      <w:color w:val="auto"/>
                      <w:sz w:val="21"/>
                      <w:szCs w:val="21"/>
                      <w:lang w:val="pt-BR"/>
                    </w:rPr>
                  </w:pPr>
                  <w:r w:rsidRPr="00FB470F">
                    <w:rPr>
                      <w:rFonts w:hint="eastAsia"/>
                      <w:color w:val="auto"/>
                      <w:sz w:val="21"/>
                      <w:szCs w:val="21"/>
                      <w:lang w:val="pt-BR"/>
                    </w:rPr>
                    <w:t>当地电网统一供电</w:t>
                  </w:r>
                </w:p>
              </w:tc>
            </w:tr>
          </w:tbl>
          <w:p w:rsidR="00C9568E" w:rsidRDefault="0017096C" w:rsidP="0069235D">
            <w:pPr>
              <w:spacing w:line="440" w:lineRule="exact"/>
              <w:ind w:firstLineChars="200" w:firstLine="482"/>
              <w:rPr>
                <w:b/>
                <w:color w:val="auto"/>
                <w:sz w:val="24"/>
                <w:szCs w:val="24"/>
                <w:lang w:val="pt-BR"/>
              </w:rPr>
            </w:pPr>
            <w:r>
              <w:rPr>
                <w:rFonts w:hint="eastAsia"/>
                <w:b/>
                <w:color w:val="auto"/>
                <w:sz w:val="24"/>
                <w:szCs w:val="24"/>
              </w:rPr>
              <w:t>3</w:t>
            </w:r>
            <w:r w:rsidR="00C9568E">
              <w:rPr>
                <w:b/>
                <w:color w:val="auto"/>
                <w:sz w:val="24"/>
                <w:szCs w:val="24"/>
              </w:rPr>
              <w:t>、原辅材料</w:t>
            </w:r>
            <w:r w:rsidR="00C9568E">
              <w:rPr>
                <w:rFonts w:hint="eastAsia"/>
                <w:b/>
                <w:color w:val="auto"/>
                <w:sz w:val="24"/>
                <w:szCs w:val="24"/>
              </w:rPr>
              <w:t>及资源能源</w:t>
            </w:r>
            <w:r w:rsidR="00C9568E">
              <w:rPr>
                <w:b/>
                <w:color w:val="auto"/>
                <w:sz w:val="24"/>
                <w:szCs w:val="24"/>
              </w:rPr>
              <w:t>消耗量</w:t>
            </w:r>
          </w:p>
          <w:p w:rsidR="00C9568E" w:rsidRDefault="00C9568E" w:rsidP="00B8221F">
            <w:pPr>
              <w:spacing w:line="460" w:lineRule="exact"/>
              <w:ind w:firstLineChars="200" w:firstLine="480"/>
              <w:jc w:val="left"/>
              <w:rPr>
                <w:color w:val="auto"/>
                <w:sz w:val="24"/>
                <w:szCs w:val="24"/>
              </w:rPr>
            </w:pPr>
            <w:r w:rsidRPr="00A03934">
              <w:rPr>
                <w:rFonts w:hint="eastAsia"/>
                <w:color w:val="auto"/>
                <w:sz w:val="24"/>
                <w:szCs w:val="24"/>
              </w:rPr>
              <w:t>本项目原辅材料消耗量见表</w:t>
            </w:r>
            <w:r w:rsidR="0026291F">
              <w:rPr>
                <w:rFonts w:hint="eastAsia"/>
                <w:color w:val="auto"/>
                <w:sz w:val="24"/>
                <w:szCs w:val="24"/>
              </w:rPr>
              <w:t>7</w:t>
            </w:r>
            <w:r w:rsidRPr="00A03934">
              <w:rPr>
                <w:rFonts w:hint="eastAsia"/>
                <w:color w:val="auto"/>
                <w:sz w:val="24"/>
                <w:szCs w:val="24"/>
              </w:rPr>
              <w:t>。</w:t>
            </w:r>
          </w:p>
          <w:p w:rsidR="00C9568E" w:rsidRDefault="00C9568E" w:rsidP="00447BAB">
            <w:pPr>
              <w:adjustRightInd w:val="0"/>
              <w:snapToGrid w:val="0"/>
              <w:spacing w:line="440" w:lineRule="exact"/>
              <w:ind w:firstLineChars="200" w:firstLine="480"/>
              <w:textAlignment w:val="baseline"/>
              <w:rPr>
                <w:rFonts w:eastAsia="黑体"/>
                <w:color w:val="auto"/>
                <w:sz w:val="24"/>
                <w:szCs w:val="24"/>
              </w:rPr>
            </w:pPr>
            <w:r>
              <w:rPr>
                <w:rFonts w:eastAsia="黑体"/>
                <w:color w:val="auto"/>
                <w:sz w:val="24"/>
                <w:szCs w:val="24"/>
              </w:rPr>
              <w:t>表</w:t>
            </w:r>
            <w:r w:rsidR="0026291F">
              <w:rPr>
                <w:rFonts w:eastAsia="黑体" w:hint="eastAsia"/>
                <w:color w:val="auto"/>
                <w:sz w:val="24"/>
                <w:szCs w:val="24"/>
              </w:rPr>
              <w:t>7</w:t>
            </w:r>
            <w:r>
              <w:rPr>
                <w:rFonts w:eastAsia="黑体"/>
                <w:color w:val="auto"/>
                <w:sz w:val="24"/>
                <w:szCs w:val="24"/>
              </w:rPr>
              <w:t xml:space="preserve">              </w:t>
            </w:r>
            <w:r w:rsidRPr="00DE018F">
              <w:rPr>
                <w:rFonts w:eastAsia="黑体"/>
                <w:color w:val="auto"/>
                <w:sz w:val="24"/>
                <w:szCs w:val="24"/>
              </w:rPr>
              <w:t>本项目原辅材料</w:t>
            </w:r>
            <w:r w:rsidRPr="00DE018F">
              <w:rPr>
                <w:rFonts w:eastAsia="黑体" w:hint="eastAsia"/>
                <w:color w:val="auto"/>
                <w:sz w:val="24"/>
                <w:szCs w:val="24"/>
              </w:rPr>
              <w:t>及资源能源</w:t>
            </w:r>
            <w:r w:rsidRPr="00DE018F">
              <w:rPr>
                <w:rFonts w:eastAsia="黑体"/>
                <w:color w:val="auto"/>
                <w:sz w:val="24"/>
                <w:szCs w:val="24"/>
              </w:rPr>
              <w:t>消耗量</w:t>
            </w:r>
          </w:p>
          <w:tbl>
            <w:tblPr>
              <w:tblW w:w="9248" w:type="dxa"/>
              <w:jc w:val="center"/>
              <w:tblInd w:w="10" w:type="dxa"/>
              <w:tblBorders>
                <w:top w:val="single" w:sz="8" w:space="0" w:color="auto"/>
                <w:bottom w:val="single" w:sz="8" w:space="0" w:color="auto"/>
                <w:insideH w:val="single" w:sz="4" w:space="0" w:color="auto"/>
                <w:insideV w:val="single" w:sz="4" w:space="0" w:color="auto"/>
              </w:tblBorders>
              <w:tblLook w:val="0000"/>
            </w:tblPr>
            <w:tblGrid>
              <w:gridCol w:w="1262"/>
              <w:gridCol w:w="1510"/>
              <w:gridCol w:w="2527"/>
              <w:gridCol w:w="1692"/>
              <w:gridCol w:w="2162"/>
              <w:gridCol w:w="95"/>
            </w:tblGrid>
            <w:tr w:rsidR="00BC061D" w:rsidTr="002A4D2D">
              <w:trPr>
                <w:gridAfter w:val="1"/>
                <w:wAfter w:w="95" w:type="dxa"/>
                <w:trHeight w:val="397"/>
                <w:jc w:val="center"/>
              </w:trPr>
              <w:tc>
                <w:tcPr>
                  <w:tcW w:w="1262" w:type="dxa"/>
                  <w:tcBorders>
                    <w:top w:val="single" w:sz="8" w:space="0" w:color="auto"/>
                    <w:bottom w:val="single" w:sz="4" w:space="0" w:color="auto"/>
                  </w:tcBorders>
                  <w:vAlign w:val="center"/>
                </w:tcPr>
                <w:p w:rsidR="00BC061D" w:rsidRDefault="00BC061D" w:rsidP="001B42E3">
                  <w:pPr>
                    <w:jc w:val="center"/>
                    <w:rPr>
                      <w:b/>
                      <w:color w:val="auto"/>
                      <w:sz w:val="21"/>
                      <w:szCs w:val="21"/>
                      <w:lang w:val="pt-BR"/>
                    </w:rPr>
                  </w:pPr>
                  <w:r>
                    <w:rPr>
                      <w:rFonts w:hint="eastAsia"/>
                      <w:b/>
                      <w:color w:val="auto"/>
                      <w:sz w:val="21"/>
                      <w:szCs w:val="21"/>
                      <w:lang w:val="pt-BR"/>
                    </w:rPr>
                    <w:t>序号</w:t>
                  </w:r>
                </w:p>
              </w:tc>
              <w:tc>
                <w:tcPr>
                  <w:tcW w:w="1510" w:type="dxa"/>
                  <w:tcBorders>
                    <w:top w:val="single" w:sz="8" w:space="0" w:color="auto"/>
                    <w:bottom w:val="single" w:sz="4" w:space="0" w:color="auto"/>
                  </w:tcBorders>
                  <w:vAlign w:val="center"/>
                </w:tcPr>
                <w:p w:rsidR="00BC061D" w:rsidRDefault="00BC061D" w:rsidP="001B42E3">
                  <w:pPr>
                    <w:jc w:val="center"/>
                    <w:rPr>
                      <w:b/>
                      <w:color w:val="auto"/>
                      <w:sz w:val="21"/>
                      <w:szCs w:val="21"/>
                      <w:lang w:val="pt-BR"/>
                    </w:rPr>
                  </w:pPr>
                  <w:r>
                    <w:rPr>
                      <w:rFonts w:hint="eastAsia"/>
                      <w:b/>
                      <w:color w:val="auto"/>
                      <w:sz w:val="21"/>
                      <w:szCs w:val="21"/>
                      <w:lang w:val="pt-BR"/>
                    </w:rPr>
                    <w:t>类别</w:t>
                  </w:r>
                </w:p>
              </w:tc>
              <w:tc>
                <w:tcPr>
                  <w:tcW w:w="2527" w:type="dxa"/>
                  <w:tcBorders>
                    <w:top w:val="single" w:sz="8" w:space="0" w:color="auto"/>
                    <w:bottom w:val="single" w:sz="4" w:space="0" w:color="auto"/>
                  </w:tcBorders>
                  <w:vAlign w:val="center"/>
                </w:tcPr>
                <w:p w:rsidR="00BC061D" w:rsidRDefault="00BC061D" w:rsidP="001B42E3">
                  <w:pPr>
                    <w:jc w:val="center"/>
                    <w:rPr>
                      <w:b/>
                      <w:color w:val="auto"/>
                      <w:sz w:val="21"/>
                      <w:szCs w:val="21"/>
                      <w:lang w:val="pt-BR"/>
                    </w:rPr>
                  </w:pPr>
                  <w:r>
                    <w:rPr>
                      <w:rFonts w:hint="eastAsia"/>
                      <w:b/>
                      <w:color w:val="auto"/>
                      <w:sz w:val="21"/>
                      <w:szCs w:val="21"/>
                      <w:lang w:val="pt-BR"/>
                    </w:rPr>
                    <w:t>名称</w:t>
                  </w:r>
                </w:p>
              </w:tc>
              <w:tc>
                <w:tcPr>
                  <w:tcW w:w="1692" w:type="dxa"/>
                  <w:tcBorders>
                    <w:top w:val="single" w:sz="8" w:space="0" w:color="auto"/>
                    <w:bottom w:val="single" w:sz="4" w:space="0" w:color="auto"/>
                  </w:tcBorders>
                  <w:vAlign w:val="center"/>
                </w:tcPr>
                <w:p w:rsidR="00BC061D" w:rsidRDefault="00BC061D" w:rsidP="001B42E3">
                  <w:pPr>
                    <w:jc w:val="center"/>
                    <w:rPr>
                      <w:b/>
                      <w:color w:val="auto"/>
                      <w:sz w:val="21"/>
                      <w:szCs w:val="21"/>
                      <w:lang w:val="pt-BR"/>
                    </w:rPr>
                  </w:pPr>
                  <w:r>
                    <w:rPr>
                      <w:rFonts w:hint="eastAsia"/>
                      <w:b/>
                      <w:color w:val="auto"/>
                      <w:sz w:val="21"/>
                      <w:szCs w:val="21"/>
                      <w:lang w:val="pt-BR"/>
                    </w:rPr>
                    <w:t>年用量</w:t>
                  </w:r>
                </w:p>
              </w:tc>
              <w:tc>
                <w:tcPr>
                  <w:tcW w:w="2162" w:type="dxa"/>
                  <w:tcBorders>
                    <w:top w:val="single" w:sz="8" w:space="0" w:color="auto"/>
                    <w:bottom w:val="single" w:sz="4" w:space="0" w:color="auto"/>
                  </w:tcBorders>
                  <w:vAlign w:val="center"/>
                </w:tcPr>
                <w:p w:rsidR="00BC061D" w:rsidRDefault="00BC061D" w:rsidP="001B42E3">
                  <w:pPr>
                    <w:jc w:val="center"/>
                    <w:rPr>
                      <w:b/>
                      <w:color w:val="auto"/>
                      <w:sz w:val="21"/>
                      <w:szCs w:val="21"/>
                      <w:lang w:val="pt-BR"/>
                    </w:rPr>
                  </w:pPr>
                  <w:r>
                    <w:rPr>
                      <w:rFonts w:hint="eastAsia"/>
                      <w:b/>
                      <w:color w:val="auto"/>
                      <w:sz w:val="21"/>
                      <w:szCs w:val="21"/>
                      <w:lang w:val="pt-BR"/>
                    </w:rPr>
                    <w:t>存储方式</w:t>
                  </w:r>
                </w:p>
              </w:tc>
            </w:tr>
            <w:tr w:rsidR="00BC061D" w:rsidTr="002A4D2D">
              <w:trPr>
                <w:gridAfter w:val="1"/>
                <w:wAfter w:w="95" w:type="dxa"/>
                <w:trHeight w:val="397"/>
                <w:jc w:val="center"/>
              </w:trPr>
              <w:tc>
                <w:tcPr>
                  <w:tcW w:w="1262"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1</w:t>
                  </w:r>
                </w:p>
              </w:tc>
              <w:tc>
                <w:tcPr>
                  <w:tcW w:w="1510" w:type="dxa"/>
                  <w:vMerge w:val="restart"/>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原辅材料</w:t>
                  </w:r>
                </w:p>
              </w:tc>
              <w:tc>
                <w:tcPr>
                  <w:tcW w:w="2527"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proofErr w:type="gramStart"/>
                  <w:r>
                    <w:rPr>
                      <w:rFonts w:hint="eastAsia"/>
                      <w:color w:val="auto"/>
                      <w:sz w:val="21"/>
                      <w:szCs w:val="21"/>
                      <w:lang w:val="pt-BR"/>
                    </w:rPr>
                    <w:t>玻镁板</w:t>
                  </w:r>
                  <w:proofErr w:type="gramEnd"/>
                </w:p>
              </w:tc>
              <w:tc>
                <w:tcPr>
                  <w:tcW w:w="169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10</w:t>
                  </w:r>
                  <w:r>
                    <w:rPr>
                      <w:rFonts w:hint="eastAsia"/>
                      <w:color w:val="auto"/>
                      <w:sz w:val="21"/>
                      <w:szCs w:val="21"/>
                      <w:lang w:val="pt-BR"/>
                    </w:rPr>
                    <w:t>万平方米</w:t>
                  </w:r>
                </w:p>
              </w:tc>
              <w:tc>
                <w:tcPr>
                  <w:tcW w:w="216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车间堆放</w:t>
                  </w:r>
                </w:p>
              </w:tc>
            </w:tr>
            <w:tr w:rsidR="00BC061D" w:rsidTr="002A4D2D">
              <w:trPr>
                <w:gridAfter w:val="1"/>
                <w:wAfter w:w="95" w:type="dxa"/>
                <w:trHeight w:val="397"/>
                <w:jc w:val="center"/>
              </w:trPr>
              <w:tc>
                <w:tcPr>
                  <w:tcW w:w="1262"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2</w:t>
                  </w:r>
                </w:p>
              </w:tc>
              <w:tc>
                <w:tcPr>
                  <w:tcW w:w="1510" w:type="dxa"/>
                  <w:vMerge/>
                  <w:tcBorders>
                    <w:top w:val="single" w:sz="4" w:space="0" w:color="auto"/>
                    <w:bottom w:val="single" w:sz="4" w:space="0" w:color="auto"/>
                  </w:tcBorders>
                  <w:vAlign w:val="center"/>
                </w:tcPr>
                <w:p w:rsidR="00BC061D" w:rsidRDefault="00BC061D" w:rsidP="001B42E3">
                  <w:pPr>
                    <w:jc w:val="center"/>
                    <w:rPr>
                      <w:color w:val="auto"/>
                      <w:sz w:val="21"/>
                      <w:szCs w:val="21"/>
                      <w:lang w:val="pt-BR"/>
                    </w:rPr>
                  </w:pPr>
                </w:p>
              </w:tc>
              <w:tc>
                <w:tcPr>
                  <w:tcW w:w="2527"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color w:val="auto"/>
                      <w:sz w:val="21"/>
                      <w:szCs w:val="21"/>
                      <w:lang w:val="pt-BR"/>
                    </w:rPr>
                    <w:t>硫</w:t>
                  </w:r>
                  <w:proofErr w:type="gramStart"/>
                  <w:r>
                    <w:rPr>
                      <w:color w:val="auto"/>
                      <w:sz w:val="21"/>
                      <w:szCs w:val="21"/>
                      <w:lang w:val="pt-BR"/>
                    </w:rPr>
                    <w:t>氧镁板</w:t>
                  </w:r>
                  <w:proofErr w:type="gramEnd"/>
                </w:p>
              </w:tc>
              <w:tc>
                <w:tcPr>
                  <w:tcW w:w="1692"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10</w:t>
                  </w:r>
                  <w:r>
                    <w:rPr>
                      <w:rFonts w:hint="eastAsia"/>
                      <w:color w:val="auto"/>
                      <w:sz w:val="21"/>
                      <w:szCs w:val="21"/>
                      <w:lang w:val="pt-BR"/>
                    </w:rPr>
                    <w:t>万平方米</w:t>
                  </w:r>
                </w:p>
              </w:tc>
              <w:tc>
                <w:tcPr>
                  <w:tcW w:w="216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车间存放</w:t>
                  </w:r>
                </w:p>
              </w:tc>
            </w:tr>
            <w:tr w:rsidR="00BC061D" w:rsidTr="002A4D2D">
              <w:trPr>
                <w:gridAfter w:val="1"/>
                <w:wAfter w:w="95" w:type="dxa"/>
                <w:trHeight w:val="397"/>
                <w:jc w:val="center"/>
              </w:trPr>
              <w:tc>
                <w:tcPr>
                  <w:tcW w:w="1262"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3</w:t>
                  </w:r>
                </w:p>
              </w:tc>
              <w:tc>
                <w:tcPr>
                  <w:tcW w:w="1510" w:type="dxa"/>
                  <w:vMerge/>
                  <w:tcBorders>
                    <w:top w:val="single" w:sz="4" w:space="0" w:color="auto"/>
                    <w:bottom w:val="single" w:sz="4" w:space="0" w:color="auto"/>
                  </w:tcBorders>
                  <w:vAlign w:val="center"/>
                </w:tcPr>
                <w:p w:rsidR="00BC061D" w:rsidRDefault="00BC061D" w:rsidP="001B42E3">
                  <w:pPr>
                    <w:jc w:val="center"/>
                    <w:rPr>
                      <w:color w:val="auto"/>
                      <w:sz w:val="21"/>
                      <w:szCs w:val="21"/>
                      <w:lang w:val="pt-BR"/>
                    </w:rPr>
                  </w:pPr>
                </w:p>
              </w:tc>
              <w:tc>
                <w:tcPr>
                  <w:tcW w:w="2527"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泡沫板</w:t>
                  </w:r>
                </w:p>
              </w:tc>
              <w:tc>
                <w:tcPr>
                  <w:tcW w:w="1692"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20</w:t>
                  </w:r>
                  <w:r>
                    <w:rPr>
                      <w:rFonts w:hint="eastAsia"/>
                      <w:color w:val="auto"/>
                      <w:sz w:val="21"/>
                      <w:szCs w:val="21"/>
                      <w:lang w:val="pt-BR"/>
                    </w:rPr>
                    <w:t>万平方米</w:t>
                  </w:r>
                </w:p>
              </w:tc>
              <w:tc>
                <w:tcPr>
                  <w:tcW w:w="216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车间存放</w:t>
                  </w:r>
                </w:p>
              </w:tc>
            </w:tr>
            <w:tr w:rsidR="00BC061D" w:rsidTr="002A4D2D">
              <w:trPr>
                <w:gridAfter w:val="1"/>
                <w:wAfter w:w="95" w:type="dxa"/>
                <w:trHeight w:val="397"/>
                <w:jc w:val="center"/>
              </w:trPr>
              <w:tc>
                <w:tcPr>
                  <w:tcW w:w="1262"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4</w:t>
                  </w:r>
                </w:p>
              </w:tc>
              <w:tc>
                <w:tcPr>
                  <w:tcW w:w="1510" w:type="dxa"/>
                  <w:vMerge/>
                  <w:tcBorders>
                    <w:top w:val="single" w:sz="4" w:space="0" w:color="auto"/>
                    <w:bottom w:val="single" w:sz="4" w:space="0" w:color="auto"/>
                  </w:tcBorders>
                  <w:vAlign w:val="center"/>
                </w:tcPr>
                <w:p w:rsidR="00BC061D" w:rsidRDefault="00BC061D" w:rsidP="001B42E3">
                  <w:pPr>
                    <w:jc w:val="center"/>
                    <w:rPr>
                      <w:color w:val="auto"/>
                      <w:sz w:val="21"/>
                      <w:szCs w:val="21"/>
                      <w:lang w:val="pt-BR"/>
                    </w:rPr>
                  </w:pPr>
                </w:p>
              </w:tc>
              <w:tc>
                <w:tcPr>
                  <w:tcW w:w="2527"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氧化镁</w:t>
                  </w:r>
                </w:p>
              </w:tc>
              <w:tc>
                <w:tcPr>
                  <w:tcW w:w="169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480</w:t>
                  </w:r>
                  <w:r>
                    <w:rPr>
                      <w:rFonts w:hint="eastAsia"/>
                      <w:color w:val="auto"/>
                      <w:sz w:val="21"/>
                      <w:szCs w:val="21"/>
                      <w:lang w:val="pt-BR"/>
                    </w:rPr>
                    <w:t>吨</w:t>
                  </w:r>
                </w:p>
              </w:tc>
              <w:tc>
                <w:tcPr>
                  <w:tcW w:w="216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车间存放</w:t>
                  </w:r>
                </w:p>
              </w:tc>
            </w:tr>
            <w:tr w:rsidR="00BC061D" w:rsidTr="002A4D2D">
              <w:trPr>
                <w:gridAfter w:val="1"/>
                <w:wAfter w:w="95" w:type="dxa"/>
                <w:trHeight w:val="397"/>
                <w:jc w:val="center"/>
              </w:trPr>
              <w:tc>
                <w:tcPr>
                  <w:tcW w:w="1262"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5</w:t>
                  </w:r>
                </w:p>
              </w:tc>
              <w:tc>
                <w:tcPr>
                  <w:tcW w:w="1510" w:type="dxa"/>
                  <w:vMerge/>
                  <w:tcBorders>
                    <w:top w:val="single" w:sz="4" w:space="0" w:color="auto"/>
                    <w:bottom w:val="single" w:sz="4" w:space="0" w:color="auto"/>
                  </w:tcBorders>
                  <w:vAlign w:val="center"/>
                </w:tcPr>
                <w:p w:rsidR="00BC061D" w:rsidRDefault="00BC061D" w:rsidP="001B42E3">
                  <w:pPr>
                    <w:jc w:val="center"/>
                    <w:rPr>
                      <w:color w:val="auto"/>
                      <w:sz w:val="21"/>
                      <w:szCs w:val="21"/>
                      <w:lang w:val="pt-BR"/>
                    </w:rPr>
                  </w:pPr>
                </w:p>
              </w:tc>
              <w:tc>
                <w:tcPr>
                  <w:tcW w:w="2527"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硫酸镁</w:t>
                  </w:r>
                </w:p>
              </w:tc>
              <w:tc>
                <w:tcPr>
                  <w:tcW w:w="169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480</w:t>
                  </w:r>
                  <w:r>
                    <w:rPr>
                      <w:rFonts w:hint="eastAsia"/>
                      <w:color w:val="auto"/>
                      <w:sz w:val="21"/>
                      <w:szCs w:val="21"/>
                      <w:lang w:val="pt-BR"/>
                    </w:rPr>
                    <w:t>吨</w:t>
                  </w:r>
                </w:p>
              </w:tc>
              <w:tc>
                <w:tcPr>
                  <w:tcW w:w="216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车间存放</w:t>
                  </w:r>
                </w:p>
              </w:tc>
            </w:tr>
            <w:tr w:rsidR="00BC061D" w:rsidTr="002A4D2D">
              <w:trPr>
                <w:gridAfter w:val="1"/>
                <w:wAfter w:w="95" w:type="dxa"/>
                <w:trHeight w:val="397"/>
                <w:jc w:val="center"/>
              </w:trPr>
              <w:tc>
                <w:tcPr>
                  <w:tcW w:w="1262"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6</w:t>
                  </w:r>
                </w:p>
              </w:tc>
              <w:tc>
                <w:tcPr>
                  <w:tcW w:w="1510" w:type="dxa"/>
                  <w:vMerge/>
                  <w:tcBorders>
                    <w:top w:val="single" w:sz="4" w:space="0" w:color="auto"/>
                    <w:bottom w:val="single" w:sz="4" w:space="0" w:color="auto"/>
                  </w:tcBorders>
                  <w:vAlign w:val="center"/>
                </w:tcPr>
                <w:p w:rsidR="00BC061D" w:rsidRDefault="00BC061D" w:rsidP="001B42E3">
                  <w:pPr>
                    <w:jc w:val="center"/>
                    <w:rPr>
                      <w:color w:val="auto"/>
                      <w:sz w:val="21"/>
                      <w:szCs w:val="21"/>
                      <w:lang w:val="pt-BR"/>
                    </w:rPr>
                  </w:pPr>
                </w:p>
              </w:tc>
              <w:tc>
                <w:tcPr>
                  <w:tcW w:w="2527" w:type="dxa"/>
                  <w:tcBorders>
                    <w:top w:val="single" w:sz="4" w:space="0" w:color="auto"/>
                    <w:bottom w:val="single" w:sz="4" w:space="0" w:color="auto"/>
                  </w:tcBorders>
                  <w:vAlign w:val="center"/>
                </w:tcPr>
                <w:p w:rsidR="00BC061D" w:rsidRPr="00B53B0B" w:rsidRDefault="00BC061D" w:rsidP="001B42E3">
                  <w:pPr>
                    <w:jc w:val="center"/>
                    <w:rPr>
                      <w:color w:val="auto"/>
                      <w:sz w:val="21"/>
                      <w:szCs w:val="21"/>
                      <w:lang w:val="pt-BR"/>
                    </w:rPr>
                  </w:pPr>
                  <w:r>
                    <w:rPr>
                      <w:rFonts w:hint="eastAsia"/>
                      <w:color w:val="auto"/>
                      <w:sz w:val="21"/>
                      <w:szCs w:val="21"/>
                      <w:lang w:val="pt-BR"/>
                    </w:rPr>
                    <w:t>增强剂</w:t>
                  </w:r>
                </w:p>
              </w:tc>
              <w:tc>
                <w:tcPr>
                  <w:tcW w:w="1692"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80</w:t>
                  </w:r>
                  <w:r>
                    <w:rPr>
                      <w:rFonts w:hint="eastAsia"/>
                      <w:color w:val="auto"/>
                      <w:sz w:val="21"/>
                      <w:szCs w:val="21"/>
                      <w:lang w:val="pt-BR"/>
                    </w:rPr>
                    <w:t>吨</w:t>
                  </w:r>
                </w:p>
              </w:tc>
              <w:tc>
                <w:tcPr>
                  <w:tcW w:w="216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车间存放</w:t>
                  </w:r>
                </w:p>
              </w:tc>
            </w:tr>
            <w:tr w:rsidR="00BC061D" w:rsidTr="002A4D2D">
              <w:trPr>
                <w:gridAfter w:val="1"/>
                <w:wAfter w:w="95" w:type="dxa"/>
                <w:trHeight w:val="397"/>
                <w:jc w:val="center"/>
              </w:trPr>
              <w:tc>
                <w:tcPr>
                  <w:tcW w:w="1262"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7</w:t>
                  </w:r>
                </w:p>
              </w:tc>
              <w:tc>
                <w:tcPr>
                  <w:tcW w:w="1510" w:type="dxa"/>
                  <w:vMerge/>
                  <w:tcBorders>
                    <w:top w:val="single" w:sz="4" w:space="0" w:color="auto"/>
                    <w:bottom w:val="single" w:sz="4" w:space="0" w:color="auto"/>
                  </w:tcBorders>
                  <w:vAlign w:val="center"/>
                </w:tcPr>
                <w:p w:rsidR="00BC061D" w:rsidRDefault="00BC061D" w:rsidP="001B42E3">
                  <w:pPr>
                    <w:jc w:val="center"/>
                    <w:rPr>
                      <w:color w:val="auto"/>
                      <w:sz w:val="21"/>
                      <w:szCs w:val="21"/>
                      <w:lang w:val="pt-BR"/>
                    </w:rPr>
                  </w:pPr>
                </w:p>
              </w:tc>
              <w:tc>
                <w:tcPr>
                  <w:tcW w:w="2527"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改性剂</w:t>
                  </w:r>
                </w:p>
              </w:tc>
              <w:tc>
                <w:tcPr>
                  <w:tcW w:w="169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80</w:t>
                  </w:r>
                  <w:r>
                    <w:rPr>
                      <w:rFonts w:hint="eastAsia"/>
                      <w:color w:val="auto"/>
                      <w:sz w:val="21"/>
                      <w:szCs w:val="21"/>
                      <w:lang w:val="pt-BR"/>
                    </w:rPr>
                    <w:t>吨</w:t>
                  </w:r>
                </w:p>
              </w:tc>
              <w:tc>
                <w:tcPr>
                  <w:tcW w:w="216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车间存放</w:t>
                  </w:r>
                </w:p>
              </w:tc>
            </w:tr>
            <w:tr w:rsidR="00BC061D" w:rsidTr="00057502">
              <w:trPr>
                <w:gridAfter w:val="1"/>
                <w:wAfter w:w="95" w:type="dxa"/>
                <w:trHeight w:val="488"/>
                <w:jc w:val="center"/>
              </w:trPr>
              <w:tc>
                <w:tcPr>
                  <w:tcW w:w="1262" w:type="dxa"/>
                  <w:tcBorders>
                    <w:top w:val="single" w:sz="4" w:space="0" w:color="auto"/>
                    <w:bottom w:val="single" w:sz="4" w:space="0" w:color="auto"/>
                  </w:tcBorders>
                  <w:vAlign w:val="center"/>
                </w:tcPr>
                <w:p w:rsidR="00BC061D" w:rsidRDefault="00BC061D" w:rsidP="001B42E3">
                  <w:pPr>
                    <w:jc w:val="center"/>
                    <w:rPr>
                      <w:color w:val="auto"/>
                      <w:sz w:val="21"/>
                      <w:szCs w:val="21"/>
                      <w:lang w:val="pt-BR"/>
                    </w:rPr>
                  </w:pPr>
                  <w:r>
                    <w:rPr>
                      <w:rFonts w:hint="eastAsia"/>
                      <w:color w:val="auto"/>
                      <w:sz w:val="21"/>
                      <w:szCs w:val="21"/>
                      <w:lang w:val="pt-BR"/>
                    </w:rPr>
                    <w:t>8</w:t>
                  </w:r>
                </w:p>
              </w:tc>
              <w:tc>
                <w:tcPr>
                  <w:tcW w:w="1510" w:type="dxa"/>
                  <w:vMerge/>
                  <w:tcBorders>
                    <w:top w:val="single" w:sz="4" w:space="0" w:color="auto"/>
                    <w:bottom w:val="single" w:sz="4" w:space="0" w:color="auto"/>
                  </w:tcBorders>
                  <w:vAlign w:val="center"/>
                </w:tcPr>
                <w:p w:rsidR="00BC061D" w:rsidRDefault="00BC061D" w:rsidP="001B42E3">
                  <w:pPr>
                    <w:jc w:val="center"/>
                    <w:rPr>
                      <w:color w:val="auto"/>
                      <w:sz w:val="21"/>
                      <w:szCs w:val="21"/>
                      <w:lang w:val="pt-BR"/>
                    </w:rPr>
                  </w:pPr>
                </w:p>
              </w:tc>
              <w:tc>
                <w:tcPr>
                  <w:tcW w:w="2527" w:type="dxa"/>
                  <w:tcBorders>
                    <w:top w:val="single" w:sz="4" w:space="0" w:color="auto"/>
                    <w:bottom w:val="single" w:sz="4" w:space="0" w:color="auto"/>
                  </w:tcBorders>
                  <w:vAlign w:val="center"/>
                </w:tcPr>
                <w:p w:rsidR="00BC061D" w:rsidRPr="00A03934" w:rsidRDefault="00BC061D" w:rsidP="001B42E3">
                  <w:pPr>
                    <w:jc w:val="center"/>
                    <w:rPr>
                      <w:color w:val="auto"/>
                      <w:sz w:val="21"/>
                      <w:szCs w:val="21"/>
                      <w:lang w:val="pt-BR"/>
                    </w:rPr>
                  </w:pPr>
                  <w:r>
                    <w:rPr>
                      <w:rFonts w:hint="eastAsia"/>
                      <w:color w:val="auto"/>
                      <w:sz w:val="21"/>
                      <w:szCs w:val="21"/>
                      <w:lang w:val="pt-BR"/>
                    </w:rPr>
                    <w:t>水泥</w:t>
                  </w:r>
                </w:p>
              </w:tc>
              <w:tc>
                <w:tcPr>
                  <w:tcW w:w="1692" w:type="dxa"/>
                  <w:tcBorders>
                    <w:top w:val="single" w:sz="4" w:space="0" w:color="auto"/>
                    <w:bottom w:val="single" w:sz="4" w:space="0" w:color="auto"/>
                  </w:tcBorders>
                  <w:vAlign w:val="center"/>
                </w:tcPr>
                <w:p w:rsidR="00BC061D" w:rsidRPr="00A03934" w:rsidRDefault="00BC061D" w:rsidP="001B42E3">
                  <w:pPr>
                    <w:jc w:val="center"/>
                    <w:rPr>
                      <w:color w:val="auto"/>
                      <w:sz w:val="21"/>
                      <w:szCs w:val="21"/>
                      <w:lang w:val="pt-BR"/>
                    </w:rPr>
                  </w:pPr>
                  <w:r>
                    <w:rPr>
                      <w:rFonts w:hint="eastAsia"/>
                      <w:color w:val="auto"/>
                      <w:sz w:val="21"/>
                      <w:szCs w:val="21"/>
                      <w:lang w:val="pt-BR"/>
                    </w:rPr>
                    <w:t>500</w:t>
                  </w:r>
                  <w:r>
                    <w:rPr>
                      <w:rFonts w:hint="eastAsia"/>
                      <w:color w:val="auto"/>
                      <w:sz w:val="21"/>
                      <w:szCs w:val="21"/>
                      <w:lang w:val="pt-BR"/>
                    </w:rPr>
                    <w:t>吨</w:t>
                  </w:r>
                </w:p>
              </w:tc>
              <w:tc>
                <w:tcPr>
                  <w:tcW w:w="2162" w:type="dxa"/>
                  <w:tcBorders>
                    <w:top w:val="single" w:sz="4" w:space="0" w:color="auto"/>
                    <w:bottom w:val="single" w:sz="4" w:space="0" w:color="auto"/>
                  </w:tcBorders>
                  <w:vAlign w:val="center"/>
                </w:tcPr>
                <w:p w:rsidR="00BC061D" w:rsidRPr="00F37328" w:rsidRDefault="00BC061D" w:rsidP="001B42E3">
                  <w:pPr>
                    <w:jc w:val="center"/>
                    <w:rPr>
                      <w:color w:val="auto"/>
                      <w:sz w:val="21"/>
                      <w:szCs w:val="21"/>
                      <w:lang w:val="pt-BR"/>
                    </w:rPr>
                  </w:pPr>
                  <w:r>
                    <w:rPr>
                      <w:rFonts w:hint="eastAsia"/>
                      <w:color w:val="auto"/>
                      <w:sz w:val="21"/>
                      <w:szCs w:val="21"/>
                      <w:lang w:val="pt-BR"/>
                    </w:rPr>
                    <w:t>车间存放</w:t>
                  </w:r>
                </w:p>
              </w:tc>
            </w:tr>
            <w:tr w:rsidR="001B42E3" w:rsidTr="00057502">
              <w:trPr>
                <w:trHeight w:val="425"/>
                <w:jc w:val="center"/>
              </w:trPr>
              <w:tc>
                <w:tcPr>
                  <w:tcW w:w="1262" w:type="dxa"/>
                  <w:tcBorders>
                    <w:top w:val="single" w:sz="4" w:space="0" w:color="auto"/>
                  </w:tcBorders>
                  <w:vAlign w:val="center"/>
                </w:tcPr>
                <w:p w:rsidR="001B42E3" w:rsidRPr="00057502" w:rsidRDefault="001B42E3" w:rsidP="00057502">
                  <w:pPr>
                    <w:jc w:val="center"/>
                    <w:rPr>
                      <w:color w:val="auto"/>
                      <w:sz w:val="21"/>
                      <w:szCs w:val="21"/>
                      <w:lang w:val="pt-BR"/>
                    </w:rPr>
                  </w:pPr>
                  <w:r>
                    <w:rPr>
                      <w:rFonts w:hint="eastAsia"/>
                      <w:color w:val="auto"/>
                      <w:sz w:val="21"/>
                      <w:szCs w:val="21"/>
                      <w:lang w:val="pt-BR"/>
                    </w:rPr>
                    <w:t>9</w:t>
                  </w:r>
                </w:p>
              </w:tc>
              <w:tc>
                <w:tcPr>
                  <w:tcW w:w="1510" w:type="dxa"/>
                  <w:vMerge w:val="restart"/>
                  <w:tcBorders>
                    <w:top w:val="single" w:sz="4" w:space="0" w:color="auto"/>
                    <w:bottom w:val="single" w:sz="4" w:space="0" w:color="auto"/>
                  </w:tcBorders>
                  <w:vAlign w:val="center"/>
                </w:tcPr>
                <w:p w:rsidR="001B42E3" w:rsidRDefault="001B42E3" w:rsidP="001B42E3">
                  <w:pPr>
                    <w:jc w:val="center"/>
                    <w:rPr>
                      <w:color w:val="auto"/>
                      <w:sz w:val="21"/>
                      <w:szCs w:val="21"/>
                      <w:lang w:val="pt-BR"/>
                    </w:rPr>
                  </w:pPr>
                  <w:r>
                    <w:rPr>
                      <w:rFonts w:hint="eastAsia"/>
                      <w:color w:val="auto"/>
                      <w:sz w:val="21"/>
                      <w:szCs w:val="21"/>
                      <w:lang w:val="pt-BR"/>
                    </w:rPr>
                    <w:t>资源能源</w:t>
                  </w:r>
                </w:p>
              </w:tc>
              <w:tc>
                <w:tcPr>
                  <w:tcW w:w="2527" w:type="dxa"/>
                  <w:tcBorders>
                    <w:top w:val="single" w:sz="4" w:space="0" w:color="auto"/>
                  </w:tcBorders>
                  <w:vAlign w:val="center"/>
                </w:tcPr>
                <w:p w:rsidR="001B42E3" w:rsidRPr="00A80A60" w:rsidRDefault="001B42E3" w:rsidP="001B42E3">
                  <w:pPr>
                    <w:jc w:val="center"/>
                    <w:rPr>
                      <w:color w:val="auto"/>
                      <w:sz w:val="21"/>
                      <w:szCs w:val="21"/>
                      <w:lang w:val="pt-BR"/>
                    </w:rPr>
                  </w:pPr>
                  <w:r w:rsidRPr="00735888">
                    <w:rPr>
                      <w:rFonts w:hint="eastAsia"/>
                      <w:color w:val="auto"/>
                      <w:sz w:val="21"/>
                      <w:szCs w:val="21"/>
                      <w:lang w:val="pt-BR"/>
                    </w:rPr>
                    <w:t>电</w:t>
                  </w:r>
                </w:p>
              </w:tc>
              <w:tc>
                <w:tcPr>
                  <w:tcW w:w="1692" w:type="dxa"/>
                  <w:tcBorders>
                    <w:top w:val="single" w:sz="4" w:space="0" w:color="auto"/>
                    <w:right w:val="single" w:sz="4" w:space="0" w:color="auto"/>
                  </w:tcBorders>
                  <w:vAlign w:val="center"/>
                </w:tcPr>
                <w:p w:rsidR="001B42E3" w:rsidRPr="00A80A60" w:rsidRDefault="001B42E3" w:rsidP="001B42E3">
                  <w:pPr>
                    <w:jc w:val="center"/>
                  </w:pPr>
                  <w:r>
                    <w:rPr>
                      <w:rFonts w:hint="eastAsia"/>
                      <w:color w:val="auto"/>
                      <w:sz w:val="21"/>
                      <w:szCs w:val="21"/>
                      <w:lang w:val="pt-BR"/>
                    </w:rPr>
                    <w:t>25</w:t>
                  </w:r>
                  <w:r>
                    <w:rPr>
                      <w:rFonts w:hint="eastAsia"/>
                      <w:color w:val="auto"/>
                      <w:sz w:val="21"/>
                      <w:szCs w:val="21"/>
                      <w:lang w:val="pt-BR"/>
                    </w:rPr>
                    <w:t>万</w:t>
                  </w:r>
                  <w:r w:rsidRPr="00F37328">
                    <w:rPr>
                      <w:rFonts w:hint="eastAsia"/>
                      <w:color w:val="auto"/>
                      <w:sz w:val="21"/>
                      <w:szCs w:val="21"/>
                      <w:lang w:val="pt-BR"/>
                    </w:rPr>
                    <w:t>度</w:t>
                  </w:r>
                  <w:r w:rsidRPr="00735888">
                    <w:rPr>
                      <w:rFonts w:hint="eastAsia"/>
                      <w:color w:val="auto"/>
                      <w:sz w:val="21"/>
                      <w:szCs w:val="21"/>
                      <w:lang w:val="pt-BR"/>
                    </w:rPr>
                    <w:t>/</w:t>
                  </w:r>
                  <w:r w:rsidRPr="00735888">
                    <w:rPr>
                      <w:rFonts w:hint="eastAsia"/>
                      <w:color w:val="auto"/>
                      <w:sz w:val="21"/>
                      <w:szCs w:val="21"/>
                      <w:lang w:val="pt-BR"/>
                    </w:rPr>
                    <w:t>年</w:t>
                  </w:r>
                </w:p>
              </w:tc>
              <w:tc>
                <w:tcPr>
                  <w:tcW w:w="2257" w:type="dxa"/>
                  <w:gridSpan w:val="2"/>
                  <w:tcBorders>
                    <w:top w:val="single" w:sz="4" w:space="0" w:color="auto"/>
                    <w:left w:val="single" w:sz="4" w:space="0" w:color="auto"/>
                    <w:right w:val="nil"/>
                  </w:tcBorders>
                  <w:shd w:val="clear" w:color="auto" w:fill="auto"/>
                  <w:vAlign w:val="center"/>
                </w:tcPr>
                <w:p w:rsidR="001B42E3" w:rsidRDefault="001B42E3" w:rsidP="001B42E3">
                  <w:pPr>
                    <w:widowControl/>
                    <w:jc w:val="center"/>
                  </w:pPr>
                  <w:r>
                    <w:rPr>
                      <w:rFonts w:hint="eastAsia"/>
                    </w:rPr>
                    <w:t>/</w:t>
                  </w:r>
                </w:p>
              </w:tc>
            </w:tr>
            <w:tr w:rsidR="002A4D2D" w:rsidTr="002A4D2D">
              <w:trPr>
                <w:trHeight w:val="397"/>
                <w:jc w:val="center"/>
              </w:trPr>
              <w:tc>
                <w:tcPr>
                  <w:tcW w:w="1262" w:type="dxa"/>
                  <w:tcBorders>
                    <w:top w:val="single" w:sz="4" w:space="0" w:color="auto"/>
                    <w:bottom w:val="single" w:sz="8" w:space="0" w:color="auto"/>
                  </w:tcBorders>
                  <w:vAlign w:val="center"/>
                </w:tcPr>
                <w:p w:rsidR="002A4D2D" w:rsidRDefault="002A4D2D" w:rsidP="001B42E3">
                  <w:pPr>
                    <w:jc w:val="center"/>
                    <w:rPr>
                      <w:color w:val="auto"/>
                      <w:sz w:val="21"/>
                      <w:szCs w:val="21"/>
                      <w:lang w:val="pt-BR"/>
                    </w:rPr>
                  </w:pPr>
                  <w:r>
                    <w:rPr>
                      <w:rFonts w:hint="eastAsia"/>
                      <w:color w:val="auto"/>
                      <w:sz w:val="21"/>
                      <w:szCs w:val="21"/>
                      <w:lang w:val="pt-BR"/>
                    </w:rPr>
                    <w:t>1</w:t>
                  </w:r>
                  <w:r w:rsidR="001B42E3">
                    <w:rPr>
                      <w:rFonts w:hint="eastAsia"/>
                      <w:color w:val="auto"/>
                      <w:sz w:val="21"/>
                      <w:szCs w:val="21"/>
                      <w:lang w:val="pt-BR"/>
                    </w:rPr>
                    <w:t>0</w:t>
                  </w:r>
                </w:p>
              </w:tc>
              <w:tc>
                <w:tcPr>
                  <w:tcW w:w="1510" w:type="dxa"/>
                  <w:vMerge/>
                  <w:tcBorders>
                    <w:top w:val="single" w:sz="4" w:space="0" w:color="auto"/>
                    <w:bottom w:val="single" w:sz="8" w:space="0" w:color="auto"/>
                  </w:tcBorders>
                  <w:vAlign w:val="center"/>
                </w:tcPr>
                <w:p w:rsidR="002A4D2D" w:rsidRDefault="002A4D2D" w:rsidP="001B42E3">
                  <w:pPr>
                    <w:jc w:val="center"/>
                    <w:rPr>
                      <w:color w:val="auto"/>
                      <w:sz w:val="21"/>
                      <w:szCs w:val="21"/>
                      <w:lang w:val="pt-BR"/>
                    </w:rPr>
                  </w:pPr>
                </w:p>
              </w:tc>
              <w:tc>
                <w:tcPr>
                  <w:tcW w:w="2527" w:type="dxa"/>
                  <w:tcBorders>
                    <w:top w:val="single" w:sz="4" w:space="0" w:color="auto"/>
                    <w:bottom w:val="single" w:sz="8" w:space="0" w:color="auto"/>
                  </w:tcBorders>
                  <w:vAlign w:val="center"/>
                </w:tcPr>
                <w:p w:rsidR="002A4D2D" w:rsidRPr="00735888" w:rsidRDefault="002A4D2D" w:rsidP="001B42E3">
                  <w:pPr>
                    <w:jc w:val="center"/>
                    <w:rPr>
                      <w:color w:val="auto"/>
                      <w:sz w:val="21"/>
                      <w:szCs w:val="21"/>
                      <w:lang w:val="pt-BR"/>
                    </w:rPr>
                  </w:pPr>
                  <w:r>
                    <w:rPr>
                      <w:rFonts w:hint="eastAsia"/>
                      <w:color w:val="auto"/>
                      <w:sz w:val="21"/>
                      <w:szCs w:val="21"/>
                      <w:lang w:val="pt-BR"/>
                    </w:rPr>
                    <w:t>用水量</w:t>
                  </w:r>
                </w:p>
              </w:tc>
              <w:tc>
                <w:tcPr>
                  <w:tcW w:w="1692" w:type="dxa"/>
                  <w:tcBorders>
                    <w:top w:val="single" w:sz="4" w:space="0" w:color="auto"/>
                    <w:bottom w:val="single" w:sz="8" w:space="0" w:color="auto"/>
                    <w:right w:val="single" w:sz="4" w:space="0" w:color="auto"/>
                  </w:tcBorders>
                  <w:vAlign w:val="center"/>
                </w:tcPr>
                <w:p w:rsidR="002A4D2D" w:rsidRDefault="002A4D2D" w:rsidP="001B42E3">
                  <w:pPr>
                    <w:jc w:val="center"/>
                    <w:rPr>
                      <w:color w:val="auto"/>
                      <w:sz w:val="21"/>
                      <w:szCs w:val="21"/>
                      <w:lang w:val="pt-BR"/>
                    </w:rPr>
                  </w:pPr>
                  <w:r>
                    <w:rPr>
                      <w:rFonts w:hint="eastAsia"/>
                      <w:color w:val="auto"/>
                      <w:sz w:val="21"/>
                      <w:szCs w:val="21"/>
                      <w:lang w:val="pt-BR"/>
                    </w:rPr>
                    <w:t>400</w:t>
                  </w:r>
                  <w:r>
                    <w:rPr>
                      <w:rFonts w:hint="eastAsia"/>
                      <w:color w:val="auto"/>
                      <w:sz w:val="21"/>
                      <w:szCs w:val="21"/>
                      <w:lang w:val="pt-BR"/>
                    </w:rPr>
                    <w:t>吨</w:t>
                  </w:r>
                </w:p>
              </w:tc>
              <w:tc>
                <w:tcPr>
                  <w:tcW w:w="2257" w:type="dxa"/>
                  <w:gridSpan w:val="2"/>
                  <w:tcBorders>
                    <w:top w:val="single" w:sz="4" w:space="0" w:color="auto"/>
                    <w:left w:val="single" w:sz="4" w:space="0" w:color="auto"/>
                    <w:bottom w:val="single" w:sz="8" w:space="0" w:color="auto"/>
                    <w:right w:val="nil"/>
                  </w:tcBorders>
                  <w:shd w:val="clear" w:color="auto" w:fill="auto"/>
                  <w:vAlign w:val="center"/>
                </w:tcPr>
                <w:p w:rsidR="002A4D2D" w:rsidRDefault="002A4D2D" w:rsidP="001B42E3">
                  <w:pPr>
                    <w:widowControl/>
                    <w:jc w:val="center"/>
                  </w:pPr>
                  <w:r>
                    <w:rPr>
                      <w:rFonts w:hint="eastAsia"/>
                    </w:rPr>
                    <w:t>/</w:t>
                  </w:r>
                </w:p>
              </w:tc>
            </w:tr>
          </w:tbl>
          <w:p w:rsidR="00C9568E" w:rsidRDefault="00C9568E" w:rsidP="0069235D">
            <w:pPr>
              <w:spacing w:line="460" w:lineRule="exact"/>
              <w:ind w:firstLineChars="200" w:firstLine="482"/>
              <w:jc w:val="left"/>
              <w:rPr>
                <w:b/>
                <w:color w:val="auto"/>
                <w:sz w:val="24"/>
                <w:szCs w:val="24"/>
              </w:rPr>
            </w:pPr>
            <w:r w:rsidRPr="001C6BF0">
              <w:rPr>
                <w:rFonts w:hint="eastAsia"/>
                <w:b/>
                <w:color w:val="auto"/>
                <w:sz w:val="24"/>
                <w:szCs w:val="24"/>
              </w:rPr>
              <w:t>原辅材料理化性质：</w:t>
            </w:r>
          </w:p>
          <w:p w:rsidR="00C53E4B" w:rsidRDefault="00C53E4B" w:rsidP="0069235D">
            <w:pPr>
              <w:spacing w:line="460" w:lineRule="exact"/>
              <w:ind w:firstLineChars="200" w:firstLine="482"/>
              <w:jc w:val="left"/>
              <w:rPr>
                <w:rFonts w:ascii="宋体" w:hAnsi="宋体" w:cs="Arial"/>
                <w:color w:val="000000" w:themeColor="text1"/>
                <w:sz w:val="24"/>
                <w:szCs w:val="24"/>
                <w:shd w:val="clear" w:color="auto" w:fill="FFFFFF"/>
              </w:rPr>
            </w:pPr>
            <w:r>
              <w:rPr>
                <w:rFonts w:hint="eastAsia"/>
                <w:b/>
                <w:color w:val="auto"/>
                <w:sz w:val="24"/>
                <w:szCs w:val="24"/>
              </w:rPr>
              <w:t>氧化镁：</w:t>
            </w:r>
            <w:r w:rsidRPr="00C53E4B">
              <w:rPr>
                <w:rFonts w:ascii="宋体" w:hAnsi="宋体" w:cs="Arial"/>
                <w:color w:val="000000" w:themeColor="text1"/>
                <w:sz w:val="24"/>
                <w:szCs w:val="24"/>
                <w:shd w:val="clear" w:color="auto" w:fill="FFFFFF"/>
              </w:rPr>
              <w:t>氧</w:t>
            </w:r>
            <w:hyperlink r:id="rId9" w:tgtFrame="_blank" w:history="1">
              <w:r w:rsidRPr="00C53E4B">
                <w:rPr>
                  <w:rStyle w:val="a3"/>
                  <w:rFonts w:ascii="宋体" w:hAnsi="宋体" w:cs="Arial"/>
                  <w:color w:val="000000" w:themeColor="text1"/>
                  <w:sz w:val="24"/>
                  <w:szCs w:val="24"/>
                  <w:u w:val="none"/>
                  <w:shd w:val="clear" w:color="auto" w:fill="FFFFFF"/>
                </w:rPr>
                <w:t>化</w:t>
              </w:r>
            </w:hyperlink>
            <w:hyperlink r:id="rId10" w:tgtFrame="_blank" w:history="1">
              <w:r w:rsidRPr="00C53E4B">
                <w:rPr>
                  <w:rStyle w:val="a3"/>
                  <w:rFonts w:ascii="宋体" w:hAnsi="宋体" w:cs="Arial"/>
                  <w:color w:val="000000" w:themeColor="text1"/>
                  <w:sz w:val="24"/>
                  <w:szCs w:val="24"/>
                  <w:u w:val="none"/>
                  <w:shd w:val="clear" w:color="auto" w:fill="FFFFFF"/>
                </w:rPr>
                <w:t>镁</w:t>
              </w:r>
            </w:hyperlink>
            <w:r w:rsidRPr="00C53E4B">
              <w:rPr>
                <w:rFonts w:ascii="宋体" w:hAnsi="宋体" w:cs="Arial"/>
                <w:color w:val="000000" w:themeColor="text1"/>
                <w:sz w:val="24"/>
                <w:szCs w:val="24"/>
                <w:shd w:val="clear" w:color="auto" w:fill="FFFFFF"/>
              </w:rPr>
              <w:t>(化学式:</w:t>
            </w:r>
            <w:proofErr w:type="spellStart"/>
            <w:r w:rsidRPr="00C53E4B">
              <w:rPr>
                <w:rFonts w:ascii="宋体" w:hAnsi="宋体" w:cs="Arial"/>
                <w:color w:val="000000" w:themeColor="text1"/>
                <w:sz w:val="24"/>
                <w:szCs w:val="24"/>
                <w:shd w:val="clear" w:color="auto" w:fill="FFFFFF"/>
              </w:rPr>
              <w:t>MgO</w:t>
            </w:r>
            <w:proofErr w:type="spellEnd"/>
            <w:r w:rsidRPr="00C53E4B">
              <w:rPr>
                <w:rFonts w:ascii="宋体" w:hAnsi="宋体" w:cs="Arial"/>
                <w:color w:val="000000" w:themeColor="text1"/>
                <w:sz w:val="24"/>
                <w:szCs w:val="24"/>
                <w:shd w:val="clear" w:color="auto" w:fill="FFFFFF"/>
              </w:rPr>
              <w:t>)是镁的氧化物，一种离子化合物。常温下为一种白色</w:t>
            </w:r>
            <w:r w:rsidR="007432B6">
              <w:fldChar w:fldCharType="begin"/>
            </w:r>
            <w:r w:rsidR="00C1522B">
              <w:instrText>HYPERLINK "https://baike.so.com/doc/306464-324444.html" \t "_blank"</w:instrText>
            </w:r>
            <w:r w:rsidR="007432B6">
              <w:fldChar w:fldCharType="separate"/>
            </w:r>
            <w:r w:rsidRPr="00C53E4B">
              <w:rPr>
                <w:rStyle w:val="a3"/>
                <w:rFonts w:ascii="宋体" w:hAnsi="宋体" w:cs="Arial"/>
                <w:color w:val="000000" w:themeColor="text1"/>
                <w:sz w:val="24"/>
                <w:szCs w:val="24"/>
                <w:u w:val="none"/>
                <w:shd w:val="clear" w:color="auto" w:fill="FFFFFF"/>
              </w:rPr>
              <w:t>固体</w:t>
            </w:r>
            <w:r w:rsidR="007432B6">
              <w:fldChar w:fldCharType="end"/>
            </w:r>
            <w:r w:rsidRPr="00C53E4B">
              <w:rPr>
                <w:rFonts w:ascii="宋体" w:hAnsi="宋体" w:cs="Arial"/>
                <w:color w:val="000000" w:themeColor="text1"/>
                <w:sz w:val="24"/>
                <w:szCs w:val="24"/>
                <w:shd w:val="clear" w:color="auto" w:fill="FFFFFF"/>
              </w:rPr>
              <w:t>。氧化镁以方镁石形式存在于</w:t>
            </w:r>
            <w:hyperlink r:id="rId11" w:tgtFrame="_blank" w:history="1">
              <w:r w:rsidRPr="00C53E4B">
                <w:rPr>
                  <w:rStyle w:val="a3"/>
                  <w:rFonts w:ascii="宋体" w:hAnsi="宋体" w:cs="Arial"/>
                  <w:color w:val="000000" w:themeColor="text1"/>
                  <w:sz w:val="24"/>
                  <w:szCs w:val="24"/>
                  <w:u w:val="none"/>
                  <w:shd w:val="clear" w:color="auto" w:fill="FFFFFF"/>
                </w:rPr>
                <w:t>自然界</w:t>
              </w:r>
            </w:hyperlink>
            <w:r w:rsidRPr="00C53E4B">
              <w:rPr>
                <w:rFonts w:ascii="宋体" w:hAnsi="宋体" w:cs="Arial"/>
                <w:color w:val="000000" w:themeColor="text1"/>
                <w:sz w:val="24"/>
                <w:szCs w:val="24"/>
                <w:shd w:val="clear" w:color="auto" w:fill="FFFFFF"/>
              </w:rPr>
              <w:t>中，是冶镁的原料。白色细微粉末。无气味。因制备方法不同，有轻质和重质之分。在可见和近紫外光范围内有强折射性。露置空气中易吸收水分和</w:t>
            </w:r>
            <w:hyperlink r:id="rId12" w:tgtFrame="_blank" w:history="1">
              <w:r w:rsidRPr="00C53E4B">
                <w:rPr>
                  <w:rStyle w:val="a3"/>
                  <w:rFonts w:ascii="宋体" w:hAnsi="宋体" w:cs="Arial"/>
                  <w:color w:val="000000" w:themeColor="text1"/>
                  <w:sz w:val="24"/>
                  <w:szCs w:val="24"/>
                  <w:u w:val="none"/>
                  <w:shd w:val="clear" w:color="auto" w:fill="FFFFFF"/>
                </w:rPr>
                <w:t>二氧化碳</w:t>
              </w:r>
            </w:hyperlink>
            <w:r w:rsidRPr="00C53E4B">
              <w:rPr>
                <w:rFonts w:ascii="宋体" w:hAnsi="宋体" w:cs="Arial"/>
                <w:color w:val="000000" w:themeColor="text1"/>
                <w:sz w:val="24"/>
                <w:szCs w:val="24"/>
                <w:shd w:val="clear" w:color="auto" w:fill="FFFFFF"/>
              </w:rPr>
              <w:t>而逐渐成为</w:t>
            </w:r>
            <w:hyperlink r:id="rId13" w:tgtFrame="_blank" w:history="1">
              <w:r w:rsidRPr="00C53E4B">
                <w:rPr>
                  <w:rStyle w:val="a3"/>
                  <w:rFonts w:ascii="宋体" w:hAnsi="宋体" w:cs="Arial"/>
                  <w:color w:val="000000" w:themeColor="text1"/>
                  <w:sz w:val="24"/>
                  <w:szCs w:val="24"/>
                  <w:u w:val="none"/>
                  <w:shd w:val="clear" w:color="auto" w:fill="FFFFFF"/>
                </w:rPr>
                <w:t>碱式碳酸镁</w:t>
              </w:r>
            </w:hyperlink>
            <w:r w:rsidRPr="00C53E4B">
              <w:rPr>
                <w:rFonts w:ascii="宋体" w:hAnsi="宋体" w:cs="Arial"/>
                <w:color w:val="000000" w:themeColor="text1"/>
                <w:sz w:val="24"/>
                <w:szCs w:val="24"/>
                <w:shd w:val="clear" w:color="auto" w:fill="FFFFFF"/>
              </w:rPr>
              <w:t>，轻质较重质更快，与水结合生成</w:t>
            </w:r>
            <w:hyperlink r:id="rId14" w:tgtFrame="_blank" w:history="1">
              <w:r w:rsidRPr="00C53E4B">
                <w:rPr>
                  <w:rStyle w:val="a3"/>
                  <w:rFonts w:ascii="宋体" w:hAnsi="宋体" w:cs="Arial"/>
                  <w:color w:val="000000" w:themeColor="text1"/>
                  <w:sz w:val="24"/>
                  <w:szCs w:val="24"/>
                  <w:u w:val="none"/>
                  <w:shd w:val="clear" w:color="auto" w:fill="FFFFFF"/>
                </w:rPr>
                <w:t>氢氧化镁</w:t>
              </w:r>
            </w:hyperlink>
            <w:r w:rsidRPr="00C53E4B">
              <w:rPr>
                <w:rFonts w:ascii="宋体" w:hAnsi="宋体" w:cs="Arial"/>
                <w:color w:val="000000" w:themeColor="text1"/>
                <w:sz w:val="24"/>
                <w:szCs w:val="24"/>
                <w:shd w:val="clear" w:color="auto" w:fill="FFFFFF"/>
              </w:rPr>
              <w:t>，呈微碱性反应，饱和水溶液的pH 10.3。但极</w:t>
            </w:r>
            <w:r w:rsidR="007432B6">
              <w:fldChar w:fldCharType="begin"/>
            </w:r>
            <w:r w:rsidR="00C1522B">
              <w:instrText>HYPERLINK "https://baike.so.com/doc/5249044-5482205.html" \t "_blank"</w:instrText>
            </w:r>
            <w:r w:rsidR="007432B6">
              <w:fldChar w:fldCharType="separate"/>
            </w:r>
            <w:r w:rsidRPr="00C53E4B">
              <w:rPr>
                <w:rStyle w:val="a3"/>
                <w:rFonts w:ascii="宋体" w:hAnsi="宋体" w:cs="Arial"/>
                <w:color w:val="000000" w:themeColor="text1"/>
                <w:sz w:val="24"/>
                <w:szCs w:val="24"/>
                <w:u w:val="none"/>
                <w:shd w:val="clear" w:color="auto" w:fill="FFFFFF"/>
              </w:rPr>
              <w:t>易溶</w:t>
            </w:r>
            <w:r w:rsidR="007432B6">
              <w:fldChar w:fldCharType="end"/>
            </w:r>
            <w:r w:rsidRPr="00C53E4B">
              <w:rPr>
                <w:rFonts w:ascii="宋体" w:hAnsi="宋体" w:cs="Arial"/>
                <w:color w:val="000000" w:themeColor="text1"/>
                <w:sz w:val="24"/>
                <w:szCs w:val="24"/>
                <w:shd w:val="clear" w:color="auto" w:fill="FFFFFF"/>
              </w:rPr>
              <w:t>于稀酸，极微溶于纯水，因</w:t>
            </w:r>
            <w:hyperlink r:id="rId15" w:tgtFrame="_blank" w:history="1">
              <w:r w:rsidRPr="00C53E4B">
                <w:rPr>
                  <w:rStyle w:val="a3"/>
                  <w:rFonts w:ascii="宋体" w:hAnsi="宋体" w:cs="Arial"/>
                  <w:color w:val="000000" w:themeColor="text1"/>
                  <w:sz w:val="24"/>
                  <w:szCs w:val="24"/>
                  <w:u w:val="none"/>
                  <w:shd w:val="clear" w:color="auto" w:fill="FFFFFF"/>
                </w:rPr>
                <w:t>二氧化碳</w:t>
              </w:r>
            </w:hyperlink>
            <w:r w:rsidRPr="00C53E4B">
              <w:rPr>
                <w:rFonts w:ascii="宋体" w:hAnsi="宋体" w:cs="Arial"/>
                <w:color w:val="000000" w:themeColor="text1"/>
                <w:sz w:val="24"/>
                <w:szCs w:val="24"/>
                <w:shd w:val="clear" w:color="auto" w:fill="FFFFFF"/>
              </w:rPr>
              <w:t>的存在而增加其溶解度。不溶于乙醇。相对密度(d254)3.58。熔点2852</w:t>
            </w:r>
            <w:r w:rsidRPr="00C53E4B">
              <w:rPr>
                <w:rFonts w:ascii="宋体" w:hAnsi="宋体" w:cs="宋体" w:hint="eastAsia"/>
                <w:color w:val="000000" w:themeColor="text1"/>
                <w:sz w:val="24"/>
                <w:szCs w:val="24"/>
                <w:shd w:val="clear" w:color="auto" w:fill="FFFFFF"/>
              </w:rPr>
              <w:t>℃</w:t>
            </w:r>
            <w:r w:rsidRPr="00C53E4B">
              <w:rPr>
                <w:rFonts w:ascii="宋体" w:hAnsi="宋体" w:cs="Arial"/>
                <w:color w:val="000000" w:themeColor="text1"/>
                <w:sz w:val="24"/>
                <w:szCs w:val="24"/>
                <w:shd w:val="clear" w:color="auto" w:fill="FFFFFF"/>
              </w:rPr>
              <w:t>。沸点3600</w:t>
            </w:r>
            <w:r w:rsidRPr="00C53E4B">
              <w:rPr>
                <w:rFonts w:ascii="宋体" w:hAnsi="宋体" w:cs="宋体" w:hint="eastAsia"/>
                <w:color w:val="000000" w:themeColor="text1"/>
                <w:sz w:val="24"/>
                <w:szCs w:val="24"/>
                <w:shd w:val="clear" w:color="auto" w:fill="FFFFFF"/>
              </w:rPr>
              <w:t>℃</w:t>
            </w:r>
            <w:r w:rsidRPr="00C53E4B">
              <w:rPr>
                <w:rFonts w:ascii="宋体" w:hAnsi="宋体" w:cs="Arial"/>
                <w:color w:val="000000" w:themeColor="text1"/>
                <w:sz w:val="24"/>
                <w:szCs w:val="24"/>
                <w:shd w:val="clear" w:color="auto" w:fill="FFFFFF"/>
              </w:rPr>
              <w:t>。</w:t>
            </w:r>
          </w:p>
          <w:p w:rsidR="00C53E4B" w:rsidRPr="000A7213" w:rsidRDefault="00C53E4B" w:rsidP="00C53E4B">
            <w:pPr>
              <w:spacing w:line="460" w:lineRule="exact"/>
              <w:ind w:firstLineChars="200" w:firstLine="482"/>
              <w:jc w:val="left"/>
              <w:rPr>
                <w:rFonts w:ascii="宋体" w:hAnsi="宋体"/>
                <w:b/>
                <w:color w:val="000000" w:themeColor="text1"/>
                <w:sz w:val="24"/>
                <w:szCs w:val="24"/>
              </w:rPr>
            </w:pPr>
            <w:r w:rsidRPr="00C53E4B">
              <w:rPr>
                <w:rFonts w:ascii="宋体" w:hAnsi="宋体" w:cs="Arial" w:hint="eastAsia"/>
                <w:b/>
                <w:color w:val="000000" w:themeColor="text1"/>
                <w:sz w:val="24"/>
                <w:szCs w:val="24"/>
                <w:shd w:val="clear" w:color="auto" w:fill="FFFFFF"/>
              </w:rPr>
              <w:t>硫酸镁：</w:t>
            </w:r>
            <w:r w:rsidRPr="00C53E4B">
              <w:rPr>
                <w:rFonts w:ascii="宋体" w:hAnsi="宋体" w:cs="Arial"/>
                <w:color w:val="000000" w:themeColor="text1"/>
                <w:sz w:val="24"/>
                <w:szCs w:val="24"/>
                <w:shd w:val="clear" w:color="auto" w:fill="FFFFFF"/>
              </w:rPr>
              <w:t>硫酸镁，或无水硫酸镁和七水硫酸镁，是一种含镁的</w:t>
            </w:r>
            <w:hyperlink r:id="rId16" w:tgtFrame="_blank" w:history="1">
              <w:r w:rsidRPr="00C53E4B">
                <w:rPr>
                  <w:rStyle w:val="a3"/>
                  <w:rFonts w:ascii="宋体" w:hAnsi="宋体" w:cs="Arial"/>
                  <w:color w:val="000000" w:themeColor="text1"/>
                  <w:sz w:val="24"/>
                  <w:szCs w:val="24"/>
                  <w:u w:val="none"/>
                  <w:shd w:val="clear" w:color="auto" w:fill="FFFFFF"/>
                </w:rPr>
                <w:t>化合</w:t>
              </w:r>
            </w:hyperlink>
            <w:r w:rsidRPr="00C53E4B">
              <w:rPr>
                <w:rFonts w:ascii="宋体" w:hAnsi="宋体" w:cs="Arial"/>
                <w:color w:val="000000" w:themeColor="text1"/>
                <w:sz w:val="24"/>
                <w:szCs w:val="24"/>
                <w:shd w:val="clear" w:color="auto" w:fill="FFFFFF"/>
              </w:rPr>
              <w:t>物，分子式为MgSO4（或MgSO4·7H2O）。无水的硫酸镁是一种常用的化学试剂及</w:t>
            </w:r>
            <w:r w:rsidR="007432B6">
              <w:fldChar w:fldCharType="begin"/>
            </w:r>
            <w:r w:rsidR="00C1522B">
              <w:instrText>HYPERLINK "https://baike.so.com/doc/1548461.html" \t "_blank"</w:instrText>
            </w:r>
            <w:r w:rsidR="007432B6">
              <w:fldChar w:fldCharType="separate"/>
            </w:r>
            <w:r w:rsidRPr="00C53E4B">
              <w:rPr>
                <w:rStyle w:val="a3"/>
                <w:rFonts w:ascii="宋体" w:hAnsi="宋体" w:cs="Arial"/>
                <w:color w:val="000000" w:themeColor="text1"/>
                <w:sz w:val="24"/>
                <w:szCs w:val="24"/>
                <w:u w:val="none"/>
                <w:shd w:val="clear" w:color="auto" w:fill="FFFFFF"/>
              </w:rPr>
              <w:t>干燥</w:t>
            </w:r>
            <w:r w:rsidR="007432B6">
              <w:fldChar w:fldCharType="end"/>
            </w:r>
            <w:r w:rsidRPr="00C53E4B">
              <w:rPr>
                <w:rFonts w:ascii="宋体" w:hAnsi="宋体" w:cs="Arial"/>
                <w:color w:val="000000" w:themeColor="text1"/>
                <w:sz w:val="24"/>
                <w:szCs w:val="24"/>
                <w:shd w:val="clear" w:color="auto" w:fill="FFFFFF"/>
              </w:rPr>
              <w:t>试剂。但是硫酸镁</w:t>
            </w:r>
            <w:proofErr w:type="gramStart"/>
            <w:r w:rsidRPr="00C53E4B">
              <w:rPr>
                <w:rFonts w:ascii="宋体" w:hAnsi="宋体" w:cs="Arial"/>
                <w:color w:val="000000" w:themeColor="text1"/>
                <w:sz w:val="24"/>
                <w:szCs w:val="24"/>
                <w:shd w:val="clear" w:color="auto" w:fill="FFFFFF"/>
              </w:rPr>
              <w:t>常指七水</w:t>
            </w:r>
            <w:proofErr w:type="gramEnd"/>
            <w:r w:rsidRPr="00C53E4B">
              <w:rPr>
                <w:rFonts w:ascii="宋体" w:hAnsi="宋体" w:cs="Arial"/>
                <w:color w:val="000000" w:themeColor="text1"/>
                <w:sz w:val="24"/>
                <w:szCs w:val="24"/>
                <w:shd w:val="clear" w:color="auto" w:fill="FFFFFF"/>
              </w:rPr>
              <w:t>硫酸镁，因为它不容易</w:t>
            </w:r>
            <w:hyperlink r:id="rId17" w:tgtFrame="_blank" w:history="1">
              <w:r w:rsidRPr="00C53E4B">
                <w:rPr>
                  <w:rStyle w:val="a3"/>
                  <w:rFonts w:ascii="宋体" w:hAnsi="宋体" w:cs="Arial"/>
                  <w:color w:val="000000" w:themeColor="text1"/>
                  <w:sz w:val="24"/>
                  <w:szCs w:val="24"/>
                  <w:u w:val="none"/>
                  <w:shd w:val="clear" w:color="auto" w:fill="FFFFFF"/>
                </w:rPr>
                <w:t>溶解</w:t>
              </w:r>
            </w:hyperlink>
            <w:r w:rsidRPr="00C53E4B">
              <w:rPr>
                <w:rFonts w:ascii="宋体" w:hAnsi="宋体" w:cs="Arial"/>
                <w:color w:val="000000" w:themeColor="text1"/>
                <w:sz w:val="24"/>
                <w:szCs w:val="24"/>
                <w:shd w:val="clear" w:color="auto" w:fill="FFFFFF"/>
              </w:rPr>
              <w:t>，比无水硫酸镁更容易称量，便于在工业中进行的定量</w:t>
            </w:r>
            <w:hyperlink r:id="rId18" w:tgtFrame="_blank" w:history="1">
              <w:r w:rsidRPr="00C53E4B">
                <w:rPr>
                  <w:rStyle w:val="a3"/>
                  <w:rFonts w:ascii="宋体" w:hAnsi="宋体" w:cs="Arial"/>
                  <w:color w:val="000000" w:themeColor="text1"/>
                  <w:sz w:val="24"/>
                  <w:szCs w:val="24"/>
                  <w:u w:val="none"/>
                  <w:shd w:val="clear" w:color="auto" w:fill="FFFFFF"/>
                </w:rPr>
                <w:t>控制</w:t>
              </w:r>
            </w:hyperlink>
            <w:r w:rsidRPr="00C53E4B">
              <w:rPr>
                <w:rFonts w:ascii="宋体" w:hAnsi="宋体" w:cs="Arial"/>
                <w:color w:val="000000" w:themeColor="text1"/>
                <w:sz w:val="24"/>
                <w:szCs w:val="24"/>
                <w:shd w:val="clear" w:color="auto" w:fill="FFFFFF"/>
              </w:rPr>
              <w:t>。</w:t>
            </w:r>
            <w:r w:rsidRPr="000A7213">
              <w:rPr>
                <w:rFonts w:ascii="宋体" w:hAnsi="宋体" w:cs="Arial"/>
                <w:color w:val="000000" w:themeColor="text1"/>
                <w:sz w:val="24"/>
                <w:szCs w:val="24"/>
                <w:shd w:val="clear" w:color="auto" w:fill="FFFFFF"/>
              </w:rPr>
              <w:t>离子晶体</w:t>
            </w:r>
            <w:r w:rsidRPr="000A7213">
              <w:rPr>
                <w:rFonts w:ascii="宋体" w:hAnsi="宋体" w:cs="Arial" w:hint="eastAsia"/>
                <w:color w:val="000000" w:themeColor="text1"/>
                <w:sz w:val="24"/>
                <w:szCs w:val="24"/>
                <w:shd w:val="clear" w:color="auto" w:fill="FFFFFF"/>
              </w:rPr>
              <w:t>，</w:t>
            </w:r>
            <w:r w:rsidRPr="000A7213">
              <w:rPr>
                <w:rFonts w:ascii="宋体" w:hAnsi="宋体" w:cs="Arial"/>
                <w:color w:val="000000" w:themeColor="text1"/>
                <w:sz w:val="24"/>
                <w:szCs w:val="24"/>
                <w:shd w:val="clear" w:color="auto" w:fill="FFFFFF"/>
              </w:rPr>
              <w:t>150</w:t>
            </w:r>
            <w:r w:rsidRPr="000A7213">
              <w:rPr>
                <w:rFonts w:ascii="宋体" w:hAnsi="宋体" w:cs="宋体" w:hint="eastAsia"/>
                <w:color w:val="000000" w:themeColor="text1"/>
                <w:sz w:val="24"/>
                <w:szCs w:val="24"/>
                <w:shd w:val="clear" w:color="auto" w:fill="FFFFFF"/>
              </w:rPr>
              <w:t>℃</w:t>
            </w:r>
            <w:r w:rsidRPr="000A7213">
              <w:rPr>
                <w:rFonts w:ascii="宋体" w:hAnsi="宋体" w:cs="Arial"/>
                <w:color w:val="000000" w:themeColor="text1"/>
                <w:sz w:val="24"/>
                <w:szCs w:val="24"/>
                <w:shd w:val="clear" w:color="auto" w:fill="FFFFFF"/>
              </w:rPr>
              <w:t>时失去6个</w:t>
            </w:r>
            <w:r w:rsidR="007432B6">
              <w:fldChar w:fldCharType="begin"/>
            </w:r>
            <w:r w:rsidR="00C1522B">
              <w:instrText>HYPERLINK "https://baike.so.com/doc/5415254-5653399.html" \t "_blank"</w:instrText>
            </w:r>
            <w:r w:rsidR="007432B6">
              <w:fldChar w:fldCharType="separate"/>
            </w:r>
            <w:r w:rsidRPr="000A7213">
              <w:rPr>
                <w:rStyle w:val="a3"/>
                <w:rFonts w:ascii="宋体" w:hAnsi="宋体" w:cs="Arial"/>
                <w:color w:val="000000" w:themeColor="text1"/>
                <w:sz w:val="24"/>
                <w:szCs w:val="24"/>
                <w:u w:val="none"/>
                <w:shd w:val="clear" w:color="auto" w:fill="FFFFFF"/>
              </w:rPr>
              <w:t>结晶</w:t>
            </w:r>
            <w:r w:rsidR="007432B6">
              <w:fldChar w:fldCharType="end"/>
            </w:r>
            <w:r w:rsidRPr="000A7213">
              <w:rPr>
                <w:rFonts w:ascii="宋体" w:hAnsi="宋体" w:cs="Arial"/>
                <w:color w:val="000000" w:themeColor="text1"/>
                <w:sz w:val="24"/>
                <w:szCs w:val="24"/>
                <w:shd w:val="clear" w:color="auto" w:fill="FFFFFF"/>
              </w:rPr>
              <w:t>水，生成硫酸镁石；200</w:t>
            </w:r>
            <w:r w:rsidRPr="000A7213">
              <w:rPr>
                <w:rFonts w:ascii="宋体" w:hAnsi="宋体" w:cs="宋体" w:hint="eastAsia"/>
                <w:color w:val="000000" w:themeColor="text1"/>
                <w:sz w:val="24"/>
                <w:szCs w:val="24"/>
                <w:shd w:val="clear" w:color="auto" w:fill="FFFFFF"/>
              </w:rPr>
              <w:t>℃</w:t>
            </w:r>
            <w:r w:rsidRPr="000A7213">
              <w:rPr>
                <w:rFonts w:ascii="宋体" w:hAnsi="宋体" w:cs="Arial"/>
                <w:color w:val="000000" w:themeColor="text1"/>
                <w:sz w:val="24"/>
                <w:szCs w:val="24"/>
                <w:shd w:val="clear" w:color="auto" w:fill="FFFFFF"/>
              </w:rPr>
              <w:t>失去7个结晶水</w:t>
            </w:r>
            <w:r w:rsidRPr="000A7213">
              <w:rPr>
                <w:rFonts w:ascii="宋体" w:hAnsi="宋体" w:cs="Arial" w:hint="eastAsia"/>
                <w:color w:val="000000" w:themeColor="text1"/>
                <w:sz w:val="24"/>
                <w:szCs w:val="24"/>
                <w:shd w:val="clear" w:color="auto" w:fill="FFFFFF"/>
              </w:rPr>
              <w:t>。</w:t>
            </w:r>
            <w:r w:rsidRPr="000A7213">
              <w:rPr>
                <w:rFonts w:ascii="宋体" w:hAnsi="宋体" w:cs="Arial"/>
                <w:sz w:val="24"/>
                <w:szCs w:val="24"/>
                <w:shd w:val="clear" w:color="auto" w:fill="FFFFFF"/>
              </w:rPr>
              <w:t>熔点1124</w:t>
            </w:r>
            <w:r w:rsidRPr="000A7213">
              <w:rPr>
                <w:rFonts w:ascii="宋体" w:hAnsi="宋体" w:cs="宋体" w:hint="eastAsia"/>
                <w:sz w:val="24"/>
                <w:szCs w:val="24"/>
                <w:shd w:val="clear" w:color="auto" w:fill="FFFFFF"/>
              </w:rPr>
              <w:t>℃。</w:t>
            </w:r>
          </w:p>
          <w:p w:rsidR="00833428" w:rsidRPr="000A7213" w:rsidRDefault="000A7213" w:rsidP="000A7213">
            <w:pPr>
              <w:spacing w:line="460" w:lineRule="exact"/>
              <w:ind w:firstLineChars="200" w:firstLine="482"/>
              <w:jc w:val="left"/>
              <w:rPr>
                <w:rFonts w:ascii="宋体" w:hAnsi="宋体"/>
                <w:color w:val="000000" w:themeColor="text1"/>
                <w:sz w:val="24"/>
                <w:szCs w:val="24"/>
              </w:rPr>
            </w:pPr>
            <w:r w:rsidRPr="000A7213">
              <w:rPr>
                <w:b/>
                <w:color w:val="auto"/>
                <w:sz w:val="24"/>
                <w:szCs w:val="24"/>
              </w:rPr>
              <w:lastRenderedPageBreak/>
              <w:t>增强剂</w:t>
            </w:r>
            <w:r w:rsidRPr="000A7213">
              <w:rPr>
                <w:rFonts w:hint="eastAsia"/>
                <w:b/>
                <w:color w:val="auto"/>
                <w:sz w:val="24"/>
                <w:szCs w:val="24"/>
              </w:rPr>
              <w:t>：</w:t>
            </w:r>
            <w:hyperlink r:id="rId19" w:tgtFrame="_blank" w:history="1">
              <w:r w:rsidRPr="000A7213">
                <w:rPr>
                  <w:rStyle w:val="a3"/>
                  <w:rFonts w:ascii="宋体" w:hAnsi="宋体" w:cs="Arial"/>
                  <w:color w:val="000000" w:themeColor="text1"/>
                  <w:sz w:val="24"/>
                  <w:szCs w:val="24"/>
                  <w:u w:val="none"/>
                  <w:shd w:val="clear" w:color="auto" w:fill="FFFFFF"/>
                </w:rPr>
                <w:t>塑料增强剂</w:t>
              </w:r>
            </w:hyperlink>
            <w:r w:rsidRPr="000A7213">
              <w:rPr>
                <w:rFonts w:ascii="宋体" w:hAnsi="宋体" w:cs="Arial"/>
                <w:color w:val="000000" w:themeColor="text1"/>
                <w:sz w:val="24"/>
                <w:szCs w:val="24"/>
                <w:shd w:val="clear" w:color="auto" w:fill="FFFFFF"/>
              </w:rPr>
              <w:t>又称</w:t>
            </w:r>
            <w:hyperlink r:id="rId20" w:tgtFrame="_blank" w:history="1">
              <w:r w:rsidRPr="000A7213">
                <w:rPr>
                  <w:rStyle w:val="a3"/>
                  <w:rFonts w:ascii="宋体" w:hAnsi="宋体" w:cs="Arial"/>
                  <w:color w:val="000000" w:themeColor="text1"/>
                  <w:sz w:val="24"/>
                  <w:szCs w:val="24"/>
                  <w:u w:val="none"/>
                  <w:shd w:val="clear" w:color="auto" w:fill="FFFFFF"/>
                </w:rPr>
                <w:t>增强材料</w:t>
              </w:r>
            </w:hyperlink>
            <w:r w:rsidRPr="000A7213">
              <w:rPr>
                <w:rFonts w:ascii="宋体" w:hAnsi="宋体" w:cs="Arial"/>
                <w:color w:val="000000" w:themeColor="text1"/>
                <w:sz w:val="24"/>
                <w:szCs w:val="24"/>
                <w:shd w:val="clear" w:color="auto" w:fill="FFFFFF"/>
              </w:rPr>
              <w:t>，是指添加到树脂中能与</w:t>
            </w:r>
            <w:hyperlink r:id="rId21" w:tgtFrame="_blank" w:history="1">
              <w:r w:rsidRPr="000A7213">
                <w:rPr>
                  <w:rStyle w:val="a3"/>
                  <w:rFonts w:ascii="宋体" w:hAnsi="宋体" w:cs="Arial"/>
                  <w:color w:val="000000" w:themeColor="text1"/>
                  <w:sz w:val="24"/>
                  <w:szCs w:val="24"/>
                  <w:u w:val="none"/>
                  <w:shd w:val="clear" w:color="auto" w:fill="FFFFFF"/>
                </w:rPr>
                <w:t>树脂</w:t>
              </w:r>
            </w:hyperlink>
            <w:r w:rsidRPr="000A7213">
              <w:rPr>
                <w:rFonts w:ascii="宋体" w:hAnsi="宋体" w:cs="Arial"/>
                <w:color w:val="000000" w:themeColor="text1"/>
                <w:sz w:val="24"/>
                <w:szCs w:val="24"/>
                <w:shd w:val="clear" w:color="auto" w:fill="FFFFFF"/>
              </w:rPr>
              <w:t>紧密地结合，并使制品的机械</w:t>
            </w:r>
            <w:hyperlink r:id="rId22" w:tgtFrame="_blank" w:history="1">
              <w:r w:rsidRPr="000A7213">
                <w:rPr>
                  <w:rStyle w:val="a3"/>
                  <w:rFonts w:ascii="宋体" w:hAnsi="宋体" w:cs="Arial"/>
                  <w:color w:val="000000" w:themeColor="text1"/>
                  <w:sz w:val="24"/>
                  <w:szCs w:val="24"/>
                  <w:u w:val="none"/>
                  <w:shd w:val="clear" w:color="auto" w:fill="FFFFFF"/>
                </w:rPr>
                <w:t>力学性能</w:t>
              </w:r>
            </w:hyperlink>
            <w:r w:rsidRPr="000A7213">
              <w:rPr>
                <w:rFonts w:ascii="宋体" w:hAnsi="宋体" w:cs="Arial"/>
                <w:color w:val="000000" w:themeColor="text1"/>
                <w:sz w:val="24"/>
                <w:szCs w:val="24"/>
                <w:shd w:val="clear" w:color="auto" w:fill="FFFFFF"/>
              </w:rPr>
              <w:t>显著提高的物质</w:t>
            </w:r>
            <w:r w:rsidRPr="000A7213">
              <w:rPr>
                <w:rFonts w:ascii="宋体" w:hAnsi="宋体"/>
                <w:color w:val="000000" w:themeColor="text1"/>
                <w:sz w:val="24"/>
                <w:szCs w:val="24"/>
              </w:rPr>
              <w:t>由乳液</w:t>
            </w:r>
            <w:r w:rsidRPr="000A7213">
              <w:rPr>
                <w:rFonts w:ascii="宋体" w:hAnsi="宋体" w:hint="eastAsia"/>
                <w:color w:val="000000" w:themeColor="text1"/>
                <w:sz w:val="24"/>
                <w:szCs w:val="24"/>
              </w:rPr>
              <w:t>、</w:t>
            </w:r>
            <w:r w:rsidRPr="000A7213">
              <w:rPr>
                <w:rFonts w:ascii="宋体" w:hAnsi="宋体"/>
                <w:color w:val="000000" w:themeColor="text1"/>
                <w:sz w:val="24"/>
                <w:szCs w:val="24"/>
              </w:rPr>
              <w:t>树脂胶粉和</w:t>
            </w:r>
            <w:proofErr w:type="gramStart"/>
            <w:r w:rsidRPr="000A7213">
              <w:rPr>
                <w:rFonts w:ascii="宋体" w:hAnsi="宋体"/>
                <w:color w:val="000000" w:themeColor="text1"/>
                <w:sz w:val="24"/>
                <w:szCs w:val="24"/>
              </w:rPr>
              <w:t>可</w:t>
            </w:r>
            <w:proofErr w:type="gramEnd"/>
            <w:r w:rsidRPr="000A7213">
              <w:rPr>
                <w:rFonts w:ascii="宋体" w:hAnsi="宋体"/>
                <w:color w:val="000000" w:themeColor="text1"/>
                <w:sz w:val="24"/>
                <w:szCs w:val="24"/>
              </w:rPr>
              <w:t>食用柠檬酸组成</w:t>
            </w:r>
            <w:r w:rsidRPr="000A7213">
              <w:rPr>
                <w:rFonts w:ascii="宋体" w:hAnsi="宋体" w:hint="eastAsia"/>
                <w:color w:val="000000" w:themeColor="text1"/>
                <w:sz w:val="24"/>
                <w:szCs w:val="24"/>
              </w:rPr>
              <w:t>。</w:t>
            </w:r>
          </w:p>
          <w:p w:rsidR="000A7213" w:rsidRPr="00833428" w:rsidRDefault="000A7213" w:rsidP="000A7213">
            <w:pPr>
              <w:spacing w:line="460" w:lineRule="exact"/>
              <w:ind w:firstLineChars="200" w:firstLine="482"/>
              <w:jc w:val="left"/>
              <w:rPr>
                <w:color w:val="auto"/>
                <w:sz w:val="24"/>
                <w:szCs w:val="24"/>
              </w:rPr>
            </w:pPr>
            <w:r w:rsidRPr="000A7213">
              <w:rPr>
                <w:rFonts w:hint="eastAsia"/>
                <w:b/>
                <w:color w:val="auto"/>
                <w:sz w:val="24"/>
                <w:szCs w:val="24"/>
              </w:rPr>
              <w:t>改性剂：</w:t>
            </w:r>
            <w:r w:rsidRPr="000A7213">
              <w:rPr>
                <w:rFonts w:ascii="Arial" w:hAnsi="Arial" w:cs="Arial"/>
                <w:color w:val="000000" w:themeColor="text1"/>
                <w:sz w:val="24"/>
                <w:szCs w:val="24"/>
                <w:shd w:val="clear" w:color="auto" w:fill="FFFFFF"/>
              </w:rPr>
              <w:t>能改善和提高</w:t>
            </w:r>
            <w:hyperlink r:id="rId23" w:tgtFrame="_blank" w:history="1">
              <w:r w:rsidRPr="000A7213">
                <w:rPr>
                  <w:rStyle w:val="a3"/>
                  <w:rFonts w:ascii="Arial" w:hAnsi="Arial" w:cs="Arial"/>
                  <w:color w:val="000000" w:themeColor="text1"/>
                  <w:sz w:val="24"/>
                  <w:szCs w:val="24"/>
                  <w:u w:val="none"/>
                  <w:shd w:val="clear" w:color="auto" w:fill="FFFFFF"/>
                </w:rPr>
                <w:t>镁水泥</w:t>
              </w:r>
            </w:hyperlink>
            <w:r w:rsidRPr="000A7213">
              <w:rPr>
                <w:rFonts w:ascii="Arial" w:hAnsi="Arial" w:cs="Arial"/>
                <w:color w:val="000000" w:themeColor="text1"/>
                <w:sz w:val="24"/>
                <w:szCs w:val="24"/>
                <w:shd w:val="clear" w:color="auto" w:fill="FFFFFF"/>
              </w:rPr>
              <w:t>各种性能的外加剂</w:t>
            </w:r>
            <w:r w:rsidRPr="000A7213">
              <w:rPr>
                <w:rFonts w:ascii="Arial" w:hAnsi="Arial" w:cs="Arial" w:hint="eastAsia"/>
                <w:color w:val="000000" w:themeColor="text1"/>
                <w:sz w:val="24"/>
                <w:szCs w:val="24"/>
                <w:shd w:val="clear" w:color="auto" w:fill="FFFFFF"/>
              </w:rPr>
              <w:t>，</w:t>
            </w:r>
            <w:r w:rsidRPr="000A7213">
              <w:rPr>
                <w:rFonts w:ascii="Arial" w:hAnsi="Arial" w:cs="Arial"/>
                <w:color w:val="000000" w:themeColor="text1"/>
                <w:sz w:val="24"/>
                <w:szCs w:val="24"/>
                <w:shd w:val="clear" w:color="auto" w:fill="FFFFFF"/>
              </w:rPr>
              <w:t>一般</w:t>
            </w:r>
            <w:r w:rsidRPr="000A7213">
              <w:rPr>
                <w:rFonts w:hint="eastAsia"/>
                <w:color w:val="000000" w:themeColor="text1"/>
                <w:sz w:val="24"/>
                <w:szCs w:val="24"/>
              </w:rPr>
              <w:t>由防水剂、双氧水、石蜡和炭黑组成</w:t>
            </w:r>
            <w:r>
              <w:rPr>
                <w:rFonts w:hint="eastAsia"/>
                <w:color w:val="auto"/>
                <w:sz w:val="24"/>
                <w:szCs w:val="24"/>
              </w:rPr>
              <w:t>。</w:t>
            </w:r>
          </w:p>
          <w:p w:rsidR="00C9568E" w:rsidRDefault="0017096C" w:rsidP="0069235D">
            <w:pPr>
              <w:spacing w:line="440" w:lineRule="exact"/>
              <w:ind w:firstLineChars="200" w:firstLine="482"/>
              <w:rPr>
                <w:b/>
                <w:color w:val="auto"/>
                <w:sz w:val="24"/>
                <w:szCs w:val="24"/>
              </w:rPr>
            </w:pPr>
            <w:r>
              <w:rPr>
                <w:rFonts w:hint="eastAsia"/>
                <w:b/>
                <w:color w:val="auto"/>
                <w:sz w:val="24"/>
                <w:szCs w:val="24"/>
              </w:rPr>
              <w:t>4</w:t>
            </w:r>
            <w:r w:rsidR="00C9568E" w:rsidRPr="00833428">
              <w:rPr>
                <w:b/>
                <w:color w:val="auto"/>
                <w:sz w:val="24"/>
                <w:szCs w:val="24"/>
              </w:rPr>
              <w:t>、</w:t>
            </w:r>
            <w:r w:rsidR="00C9568E" w:rsidRPr="00833428">
              <w:rPr>
                <w:rFonts w:hint="eastAsia"/>
                <w:b/>
                <w:color w:val="auto"/>
                <w:sz w:val="24"/>
                <w:szCs w:val="24"/>
              </w:rPr>
              <w:t>主要</w:t>
            </w:r>
            <w:r w:rsidR="00C9568E" w:rsidRPr="00833428">
              <w:rPr>
                <w:b/>
                <w:color w:val="auto"/>
                <w:sz w:val="24"/>
                <w:szCs w:val="24"/>
              </w:rPr>
              <w:t>生产设备</w:t>
            </w:r>
          </w:p>
          <w:p w:rsidR="004E7D1D" w:rsidRPr="00CF5ABA" w:rsidRDefault="00C9568E" w:rsidP="00CF5ABA">
            <w:pPr>
              <w:spacing w:line="460" w:lineRule="exact"/>
              <w:ind w:firstLineChars="200" w:firstLine="480"/>
              <w:jc w:val="left"/>
              <w:rPr>
                <w:color w:val="auto"/>
                <w:sz w:val="24"/>
                <w:szCs w:val="24"/>
              </w:rPr>
            </w:pPr>
            <w:r>
              <w:rPr>
                <w:color w:val="auto"/>
                <w:sz w:val="24"/>
                <w:szCs w:val="24"/>
              </w:rPr>
              <w:t>项目</w:t>
            </w:r>
            <w:r w:rsidR="00C27A09" w:rsidRPr="005D3D02">
              <w:rPr>
                <w:rFonts w:hint="eastAsia"/>
                <w:color w:val="auto"/>
                <w:sz w:val="24"/>
                <w:szCs w:val="24"/>
              </w:rPr>
              <w:t>租赁河南万锦环保科技有限公司</w:t>
            </w:r>
            <w:r w:rsidR="00C27A09" w:rsidRPr="00C94D62">
              <w:rPr>
                <w:rFonts w:hint="eastAsia"/>
                <w:color w:val="auto"/>
                <w:sz w:val="24"/>
                <w:szCs w:val="24"/>
              </w:rPr>
              <w:t>现有厂房进行生产</w:t>
            </w:r>
            <w:r w:rsidR="00C27A09">
              <w:rPr>
                <w:rFonts w:hint="eastAsia"/>
                <w:color w:val="auto"/>
                <w:sz w:val="24"/>
                <w:szCs w:val="24"/>
              </w:rPr>
              <w:t>，</w:t>
            </w:r>
            <w:r>
              <w:rPr>
                <w:color w:val="auto"/>
                <w:sz w:val="24"/>
                <w:szCs w:val="24"/>
              </w:rPr>
              <w:t>主要生产设备有</w:t>
            </w:r>
            <w:r w:rsidR="004A2206">
              <w:rPr>
                <w:rFonts w:hint="eastAsia"/>
                <w:color w:val="auto"/>
                <w:sz w:val="24"/>
                <w:szCs w:val="24"/>
              </w:rPr>
              <w:t>搅拌机、真空泵、压块机</w:t>
            </w:r>
            <w:r w:rsidR="00B15674">
              <w:rPr>
                <w:rFonts w:hint="eastAsia"/>
                <w:color w:val="auto"/>
                <w:sz w:val="24"/>
                <w:szCs w:val="24"/>
              </w:rPr>
              <w:t>设备</w:t>
            </w:r>
            <w:r w:rsidR="00C27A09">
              <w:rPr>
                <w:rFonts w:hint="eastAsia"/>
                <w:color w:val="auto"/>
                <w:sz w:val="24"/>
                <w:szCs w:val="24"/>
              </w:rPr>
              <w:t>等</w:t>
            </w:r>
            <w:r>
              <w:rPr>
                <w:rFonts w:hint="eastAsia"/>
                <w:color w:val="auto"/>
                <w:sz w:val="24"/>
                <w:szCs w:val="24"/>
              </w:rPr>
              <w:t>，详见表</w:t>
            </w:r>
            <w:r w:rsidR="0026291F">
              <w:rPr>
                <w:rFonts w:hint="eastAsia"/>
                <w:color w:val="auto"/>
                <w:sz w:val="24"/>
                <w:szCs w:val="24"/>
              </w:rPr>
              <w:t>8</w:t>
            </w:r>
            <w:r>
              <w:rPr>
                <w:rFonts w:hint="eastAsia"/>
                <w:color w:val="auto"/>
                <w:sz w:val="24"/>
                <w:szCs w:val="24"/>
              </w:rPr>
              <w:t>。</w:t>
            </w:r>
          </w:p>
          <w:p w:rsidR="00C9568E" w:rsidRDefault="00C9568E" w:rsidP="00F8388F">
            <w:pPr>
              <w:spacing w:line="460" w:lineRule="exact"/>
              <w:ind w:firstLineChars="200" w:firstLine="480"/>
              <w:rPr>
                <w:color w:val="auto"/>
                <w:sz w:val="24"/>
                <w:szCs w:val="24"/>
              </w:rPr>
            </w:pPr>
            <w:r w:rsidRPr="0069465B">
              <w:rPr>
                <w:rFonts w:eastAsia="黑体"/>
                <w:color w:val="auto"/>
                <w:sz w:val="24"/>
                <w:szCs w:val="24"/>
              </w:rPr>
              <w:t>表</w:t>
            </w:r>
            <w:r w:rsidR="0026291F">
              <w:rPr>
                <w:rFonts w:eastAsia="黑体" w:hint="eastAsia"/>
                <w:color w:val="auto"/>
                <w:sz w:val="24"/>
                <w:szCs w:val="24"/>
              </w:rPr>
              <w:t>8</w:t>
            </w:r>
            <w:r w:rsidRPr="0069465B">
              <w:rPr>
                <w:rFonts w:eastAsia="黑体"/>
                <w:color w:val="auto"/>
                <w:sz w:val="24"/>
                <w:szCs w:val="24"/>
              </w:rPr>
              <w:t xml:space="preserve">                     </w:t>
            </w:r>
            <w:r w:rsidRPr="0069465B">
              <w:rPr>
                <w:rFonts w:eastAsia="黑体"/>
                <w:color w:val="auto"/>
                <w:sz w:val="24"/>
                <w:szCs w:val="24"/>
              </w:rPr>
              <w:t>主要生产设备一览表</w:t>
            </w:r>
          </w:p>
          <w:tbl>
            <w:tblPr>
              <w:tblW w:w="5000" w:type="pct"/>
              <w:jc w:val="center"/>
              <w:tblBorders>
                <w:top w:val="single" w:sz="8" w:space="0" w:color="auto"/>
                <w:bottom w:val="single" w:sz="8" w:space="0" w:color="auto"/>
                <w:insideH w:val="single" w:sz="4" w:space="0" w:color="auto"/>
                <w:insideV w:val="single" w:sz="4" w:space="0" w:color="auto"/>
              </w:tblBorders>
              <w:tblLook w:val="0000"/>
            </w:tblPr>
            <w:tblGrid>
              <w:gridCol w:w="1336"/>
              <w:gridCol w:w="3214"/>
              <w:gridCol w:w="2916"/>
              <w:gridCol w:w="1792"/>
            </w:tblGrid>
            <w:tr w:rsidR="00B15674" w:rsidTr="00F8388F">
              <w:trPr>
                <w:trHeight w:val="397"/>
                <w:tblHeader/>
                <w:jc w:val="center"/>
              </w:trPr>
              <w:tc>
                <w:tcPr>
                  <w:tcW w:w="721" w:type="pct"/>
                  <w:vAlign w:val="center"/>
                </w:tcPr>
                <w:p w:rsidR="00B15674" w:rsidRDefault="00B15674" w:rsidP="00F8388F">
                  <w:pPr>
                    <w:adjustRightInd w:val="0"/>
                    <w:snapToGrid w:val="0"/>
                    <w:jc w:val="center"/>
                    <w:textAlignment w:val="baseline"/>
                    <w:rPr>
                      <w:b/>
                      <w:color w:val="auto"/>
                      <w:sz w:val="21"/>
                      <w:szCs w:val="24"/>
                    </w:rPr>
                  </w:pPr>
                  <w:r>
                    <w:rPr>
                      <w:b/>
                      <w:color w:val="auto"/>
                      <w:sz w:val="21"/>
                      <w:szCs w:val="24"/>
                    </w:rPr>
                    <w:t>序</w:t>
                  </w:r>
                  <w:r>
                    <w:rPr>
                      <w:rFonts w:hint="eastAsia"/>
                      <w:b/>
                      <w:color w:val="auto"/>
                      <w:sz w:val="21"/>
                      <w:szCs w:val="24"/>
                    </w:rPr>
                    <w:t>号</w:t>
                  </w:r>
                </w:p>
              </w:tc>
              <w:tc>
                <w:tcPr>
                  <w:tcW w:w="1736" w:type="pct"/>
                  <w:vAlign w:val="center"/>
                </w:tcPr>
                <w:p w:rsidR="00B15674" w:rsidRDefault="00B15674" w:rsidP="00F8388F">
                  <w:pPr>
                    <w:adjustRightInd w:val="0"/>
                    <w:snapToGrid w:val="0"/>
                    <w:jc w:val="center"/>
                    <w:textAlignment w:val="baseline"/>
                    <w:rPr>
                      <w:b/>
                      <w:color w:val="auto"/>
                      <w:sz w:val="21"/>
                      <w:szCs w:val="24"/>
                    </w:rPr>
                  </w:pPr>
                  <w:r>
                    <w:rPr>
                      <w:b/>
                      <w:color w:val="auto"/>
                      <w:sz w:val="21"/>
                      <w:szCs w:val="24"/>
                    </w:rPr>
                    <w:t>设备名称</w:t>
                  </w:r>
                </w:p>
              </w:tc>
              <w:tc>
                <w:tcPr>
                  <w:tcW w:w="1575" w:type="pct"/>
                  <w:vAlign w:val="center"/>
                </w:tcPr>
                <w:p w:rsidR="00B15674" w:rsidRDefault="00B15674" w:rsidP="00F8388F">
                  <w:pPr>
                    <w:adjustRightInd w:val="0"/>
                    <w:snapToGrid w:val="0"/>
                    <w:jc w:val="center"/>
                    <w:textAlignment w:val="baseline"/>
                    <w:rPr>
                      <w:b/>
                      <w:color w:val="auto"/>
                      <w:sz w:val="21"/>
                      <w:szCs w:val="24"/>
                    </w:rPr>
                  </w:pPr>
                  <w:r>
                    <w:rPr>
                      <w:b/>
                      <w:color w:val="auto"/>
                      <w:sz w:val="21"/>
                      <w:szCs w:val="24"/>
                    </w:rPr>
                    <w:t>型号</w:t>
                  </w:r>
                </w:p>
              </w:tc>
              <w:tc>
                <w:tcPr>
                  <w:tcW w:w="968" w:type="pct"/>
                  <w:vAlign w:val="center"/>
                </w:tcPr>
                <w:p w:rsidR="00B15674" w:rsidRDefault="00B15674" w:rsidP="00F8388F">
                  <w:pPr>
                    <w:adjustRightInd w:val="0"/>
                    <w:snapToGrid w:val="0"/>
                    <w:jc w:val="center"/>
                    <w:textAlignment w:val="baseline"/>
                    <w:rPr>
                      <w:b/>
                      <w:color w:val="auto"/>
                      <w:sz w:val="21"/>
                      <w:szCs w:val="24"/>
                    </w:rPr>
                  </w:pPr>
                  <w:r w:rsidRPr="00D46ACC">
                    <w:rPr>
                      <w:b/>
                      <w:color w:val="auto"/>
                      <w:sz w:val="21"/>
                      <w:szCs w:val="24"/>
                    </w:rPr>
                    <w:t>数量</w:t>
                  </w:r>
                  <w:r>
                    <w:rPr>
                      <w:rFonts w:hint="eastAsia"/>
                      <w:b/>
                      <w:color w:val="auto"/>
                      <w:sz w:val="21"/>
                      <w:szCs w:val="24"/>
                    </w:rPr>
                    <w:t>（台</w:t>
                  </w:r>
                  <w:r>
                    <w:rPr>
                      <w:rFonts w:hint="eastAsia"/>
                      <w:b/>
                      <w:color w:val="auto"/>
                      <w:sz w:val="21"/>
                      <w:szCs w:val="24"/>
                    </w:rPr>
                    <w:t>/</w:t>
                  </w:r>
                  <w:r>
                    <w:rPr>
                      <w:rFonts w:hint="eastAsia"/>
                      <w:b/>
                      <w:color w:val="auto"/>
                      <w:sz w:val="21"/>
                      <w:szCs w:val="24"/>
                    </w:rPr>
                    <w:t>套）</w:t>
                  </w:r>
                </w:p>
              </w:tc>
            </w:tr>
            <w:tr w:rsidR="00B15674" w:rsidTr="00F8388F">
              <w:trPr>
                <w:trHeight w:val="397"/>
                <w:jc w:val="center"/>
              </w:trPr>
              <w:tc>
                <w:tcPr>
                  <w:tcW w:w="721" w:type="pct"/>
                  <w:vAlign w:val="center"/>
                </w:tcPr>
                <w:p w:rsidR="00B15674" w:rsidRDefault="00B15674" w:rsidP="00F8388F">
                  <w:pPr>
                    <w:widowControl/>
                    <w:jc w:val="center"/>
                    <w:rPr>
                      <w:color w:val="auto"/>
                      <w:kern w:val="0"/>
                      <w:sz w:val="21"/>
                      <w:szCs w:val="21"/>
                    </w:rPr>
                  </w:pPr>
                  <w:r>
                    <w:rPr>
                      <w:rFonts w:hint="eastAsia"/>
                      <w:color w:val="auto"/>
                      <w:kern w:val="0"/>
                      <w:sz w:val="21"/>
                      <w:szCs w:val="21"/>
                    </w:rPr>
                    <w:t>1</w:t>
                  </w:r>
                </w:p>
              </w:tc>
              <w:tc>
                <w:tcPr>
                  <w:tcW w:w="1736" w:type="pct"/>
                  <w:vAlign w:val="center"/>
                </w:tcPr>
                <w:p w:rsidR="00B15674" w:rsidRPr="00B8221F" w:rsidRDefault="000047CB" w:rsidP="00F8388F">
                  <w:pPr>
                    <w:jc w:val="center"/>
                    <w:rPr>
                      <w:color w:val="auto"/>
                      <w:kern w:val="0"/>
                      <w:sz w:val="21"/>
                      <w:szCs w:val="21"/>
                    </w:rPr>
                  </w:pPr>
                  <w:r>
                    <w:rPr>
                      <w:rFonts w:hint="eastAsia"/>
                      <w:color w:val="auto"/>
                      <w:kern w:val="0"/>
                      <w:sz w:val="21"/>
                      <w:szCs w:val="21"/>
                    </w:rPr>
                    <w:t>搅拌机</w:t>
                  </w:r>
                </w:p>
              </w:tc>
              <w:tc>
                <w:tcPr>
                  <w:tcW w:w="1575" w:type="pct"/>
                  <w:vAlign w:val="center"/>
                </w:tcPr>
                <w:p w:rsidR="00B15674" w:rsidRPr="00B8221F" w:rsidRDefault="000A7213" w:rsidP="00F8388F">
                  <w:pPr>
                    <w:jc w:val="center"/>
                    <w:rPr>
                      <w:color w:val="auto"/>
                      <w:kern w:val="0"/>
                      <w:sz w:val="21"/>
                      <w:szCs w:val="21"/>
                    </w:rPr>
                  </w:pPr>
                  <w:r>
                    <w:rPr>
                      <w:rFonts w:hint="eastAsia"/>
                      <w:color w:val="auto"/>
                      <w:kern w:val="0"/>
                      <w:sz w:val="21"/>
                      <w:szCs w:val="21"/>
                    </w:rPr>
                    <w:t>2</w:t>
                  </w:r>
                  <w:r>
                    <w:rPr>
                      <w:rFonts w:hint="eastAsia"/>
                      <w:color w:val="auto"/>
                      <w:kern w:val="0"/>
                      <w:sz w:val="21"/>
                      <w:szCs w:val="21"/>
                    </w:rPr>
                    <w:t>吨</w:t>
                  </w:r>
                </w:p>
              </w:tc>
              <w:tc>
                <w:tcPr>
                  <w:tcW w:w="968" w:type="pct"/>
                  <w:vAlign w:val="center"/>
                </w:tcPr>
                <w:p w:rsidR="00B15674" w:rsidRPr="00B15674" w:rsidRDefault="000047CB" w:rsidP="00F8388F">
                  <w:pPr>
                    <w:jc w:val="center"/>
                    <w:rPr>
                      <w:color w:val="auto"/>
                      <w:kern w:val="0"/>
                      <w:sz w:val="21"/>
                      <w:szCs w:val="21"/>
                    </w:rPr>
                  </w:pPr>
                  <w:r>
                    <w:rPr>
                      <w:rFonts w:hint="eastAsia"/>
                      <w:color w:val="auto"/>
                      <w:kern w:val="0"/>
                      <w:sz w:val="21"/>
                      <w:szCs w:val="21"/>
                    </w:rPr>
                    <w:t>6</w:t>
                  </w:r>
                </w:p>
              </w:tc>
            </w:tr>
            <w:tr w:rsidR="00B15674" w:rsidTr="00F8388F">
              <w:trPr>
                <w:trHeight w:val="397"/>
                <w:jc w:val="center"/>
              </w:trPr>
              <w:tc>
                <w:tcPr>
                  <w:tcW w:w="721" w:type="pct"/>
                  <w:vAlign w:val="center"/>
                </w:tcPr>
                <w:p w:rsidR="00B15674" w:rsidRDefault="00B15674" w:rsidP="00F8388F">
                  <w:pPr>
                    <w:widowControl/>
                    <w:jc w:val="center"/>
                    <w:rPr>
                      <w:color w:val="auto"/>
                      <w:kern w:val="0"/>
                      <w:sz w:val="21"/>
                      <w:szCs w:val="21"/>
                    </w:rPr>
                  </w:pPr>
                  <w:r>
                    <w:rPr>
                      <w:rFonts w:hint="eastAsia"/>
                      <w:color w:val="auto"/>
                      <w:kern w:val="0"/>
                      <w:sz w:val="21"/>
                      <w:szCs w:val="21"/>
                    </w:rPr>
                    <w:t>2</w:t>
                  </w:r>
                </w:p>
              </w:tc>
              <w:tc>
                <w:tcPr>
                  <w:tcW w:w="1736" w:type="pct"/>
                  <w:vAlign w:val="center"/>
                </w:tcPr>
                <w:p w:rsidR="00B15674" w:rsidRPr="00B8221F" w:rsidRDefault="000047CB" w:rsidP="00F8388F">
                  <w:pPr>
                    <w:jc w:val="center"/>
                    <w:rPr>
                      <w:color w:val="auto"/>
                      <w:kern w:val="0"/>
                      <w:sz w:val="21"/>
                      <w:szCs w:val="21"/>
                    </w:rPr>
                  </w:pPr>
                  <w:r>
                    <w:rPr>
                      <w:rFonts w:hint="eastAsia"/>
                      <w:color w:val="auto"/>
                      <w:kern w:val="0"/>
                      <w:sz w:val="21"/>
                      <w:szCs w:val="21"/>
                    </w:rPr>
                    <w:t>真空泵</w:t>
                  </w:r>
                </w:p>
              </w:tc>
              <w:tc>
                <w:tcPr>
                  <w:tcW w:w="1575" w:type="pct"/>
                  <w:vAlign w:val="center"/>
                </w:tcPr>
                <w:p w:rsidR="00B15674" w:rsidRPr="00B8221F" w:rsidRDefault="000A7213" w:rsidP="00F8388F">
                  <w:pPr>
                    <w:jc w:val="center"/>
                    <w:rPr>
                      <w:color w:val="auto"/>
                      <w:kern w:val="0"/>
                      <w:sz w:val="21"/>
                      <w:szCs w:val="21"/>
                    </w:rPr>
                  </w:pPr>
                  <w:r>
                    <w:rPr>
                      <w:rFonts w:hint="eastAsia"/>
                      <w:color w:val="auto"/>
                      <w:kern w:val="0"/>
                      <w:sz w:val="21"/>
                      <w:szCs w:val="21"/>
                    </w:rPr>
                    <w:t>450</w:t>
                  </w:r>
                </w:p>
              </w:tc>
              <w:tc>
                <w:tcPr>
                  <w:tcW w:w="968" w:type="pct"/>
                  <w:vAlign w:val="center"/>
                </w:tcPr>
                <w:p w:rsidR="00B15674" w:rsidRPr="00B15674" w:rsidRDefault="000047CB" w:rsidP="00F8388F">
                  <w:pPr>
                    <w:jc w:val="center"/>
                    <w:rPr>
                      <w:color w:val="auto"/>
                      <w:kern w:val="0"/>
                      <w:sz w:val="21"/>
                      <w:szCs w:val="21"/>
                    </w:rPr>
                  </w:pPr>
                  <w:r>
                    <w:rPr>
                      <w:rFonts w:hint="eastAsia"/>
                      <w:color w:val="auto"/>
                      <w:kern w:val="0"/>
                      <w:sz w:val="21"/>
                      <w:szCs w:val="21"/>
                    </w:rPr>
                    <w:t>2</w:t>
                  </w:r>
                </w:p>
              </w:tc>
            </w:tr>
            <w:tr w:rsidR="00B15674" w:rsidTr="00F8388F">
              <w:trPr>
                <w:trHeight w:val="397"/>
                <w:jc w:val="center"/>
              </w:trPr>
              <w:tc>
                <w:tcPr>
                  <w:tcW w:w="721" w:type="pct"/>
                  <w:vAlign w:val="center"/>
                </w:tcPr>
                <w:p w:rsidR="00B15674" w:rsidRDefault="00B15674" w:rsidP="00F8388F">
                  <w:pPr>
                    <w:widowControl/>
                    <w:jc w:val="center"/>
                    <w:rPr>
                      <w:color w:val="auto"/>
                      <w:kern w:val="0"/>
                      <w:sz w:val="21"/>
                      <w:szCs w:val="21"/>
                    </w:rPr>
                  </w:pPr>
                  <w:r>
                    <w:rPr>
                      <w:rFonts w:hint="eastAsia"/>
                      <w:color w:val="auto"/>
                      <w:kern w:val="0"/>
                      <w:sz w:val="21"/>
                      <w:szCs w:val="21"/>
                    </w:rPr>
                    <w:t>3</w:t>
                  </w:r>
                </w:p>
              </w:tc>
              <w:tc>
                <w:tcPr>
                  <w:tcW w:w="1736" w:type="pct"/>
                  <w:vAlign w:val="center"/>
                </w:tcPr>
                <w:p w:rsidR="00B15674" w:rsidRPr="00B8221F" w:rsidRDefault="000047CB" w:rsidP="00F8388F">
                  <w:pPr>
                    <w:jc w:val="center"/>
                    <w:rPr>
                      <w:color w:val="auto"/>
                      <w:kern w:val="0"/>
                      <w:sz w:val="21"/>
                      <w:szCs w:val="21"/>
                    </w:rPr>
                  </w:pPr>
                  <w:r>
                    <w:rPr>
                      <w:rFonts w:hint="eastAsia"/>
                      <w:color w:val="auto"/>
                      <w:kern w:val="0"/>
                      <w:sz w:val="21"/>
                      <w:szCs w:val="21"/>
                    </w:rPr>
                    <w:t>输送机</w:t>
                  </w:r>
                </w:p>
              </w:tc>
              <w:tc>
                <w:tcPr>
                  <w:tcW w:w="1575" w:type="pct"/>
                  <w:vAlign w:val="center"/>
                </w:tcPr>
                <w:p w:rsidR="00B15674" w:rsidRPr="00B8221F" w:rsidRDefault="000A7213" w:rsidP="00F8388F">
                  <w:pPr>
                    <w:jc w:val="center"/>
                    <w:rPr>
                      <w:color w:val="auto"/>
                      <w:kern w:val="0"/>
                      <w:sz w:val="21"/>
                      <w:szCs w:val="21"/>
                    </w:rPr>
                  </w:pPr>
                  <w:r>
                    <w:rPr>
                      <w:rFonts w:hint="eastAsia"/>
                      <w:color w:val="auto"/>
                      <w:kern w:val="0"/>
                      <w:sz w:val="21"/>
                      <w:szCs w:val="21"/>
                    </w:rPr>
                    <w:t>1200</w:t>
                  </w:r>
                </w:p>
              </w:tc>
              <w:tc>
                <w:tcPr>
                  <w:tcW w:w="968" w:type="pct"/>
                  <w:vAlign w:val="center"/>
                </w:tcPr>
                <w:p w:rsidR="00B15674" w:rsidRPr="00B15674" w:rsidRDefault="000047CB" w:rsidP="00F8388F">
                  <w:pPr>
                    <w:jc w:val="center"/>
                    <w:rPr>
                      <w:color w:val="auto"/>
                      <w:kern w:val="0"/>
                      <w:sz w:val="21"/>
                      <w:szCs w:val="21"/>
                    </w:rPr>
                  </w:pPr>
                  <w:r>
                    <w:rPr>
                      <w:rFonts w:hint="eastAsia"/>
                      <w:color w:val="auto"/>
                      <w:kern w:val="0"/>
                      <w:sz w:val="21"/>
                      <w:szCs w:val="21"/>
                    </w:rPr>
                    <w:t>2</w:t>
                  </w:r>
                </w:p>
              </w:tc>
            </w:tr>
            <w:tr w:rsidR="00952AF2" w:rsidTr="00F8388F">
              <w:trPr>
                <w:trHeight w:val="397"/>
                <w:jc w:val="center"/>
              </w:trPr>
              <w:tc>
                <w:tcPr>
                  <w:tcW w:w="721" w:type="pct"/>
                  <w:vAlign w:val="center"/>
                </w:tcPr>
                <w:p w:rsidR="00952AF2" w:rsidRDefault="00952AF2" w:rsidP="00F8388F">
                  <w:pPr>
                    <w:widowControl/>
                    <w:jc w:val="center"/>
                    <w:rPr>
                      <w:color w:val="auto"/>
                      <w:kern w:val="0"/>
                      <w:sz w:val="21"/>
                      <w:szCs w:val="21"/>
                    </w:rPr>
                  </w:pPr>
                  <w:r>
                    <w:rPr>
                      <w:rFonts w:hint="eastAsia"/>
                      <w:color w:val="auto"/>
                      <w:kern w:val="0"/>
                      <w:sz w:val="21"/>
                      <w:szCs w:val="21"/>
                    </w:rPr>
                    <w:t>4</w:t>
                  </w:r>
                </w:p>
              </w:tc>
              <w:tc>
                <w:tcPr>
                  <w:tcW w:w="1736" w:type="pct"/>
                  <w:vAlign w:val="center"/>
                </w:tcPr>
                <w:p w:rsidR="00952AF2" w:rsidRPr="00B15674" w:rsidRDefault="000047CB" w:rsidP="00F8388F">
                  <w:pPr>
                    <w:jc w:val="center"/>
                    <w:rPr>
                      <w:color w:val="auto"/>
                      <w:kern w:val="0"/>
                      <w:sz w:val="21"/>
                      <w:szCs w:val="21"/>
                    </w:rPr>
                  </w:pPr>
                  <w:r>
                    <w:rPr>
                      <w:rFonts w:hint="eastAsia"/>
                      <w:color w:val="auto"/>
                      <w:kern w:val="0"/>
                      <w:sz w:val="21"/>
                      <w:szCs w:val="21"/>
                    </w:rPr>
                    <w:t>辅助输送</w:t>
                  </w:r>
                </w:p>
              </w:tc>
              <w:tc>
                <w:tcPr>
                  <w:tcW w:w="1575" w:type="pct"/>
                  <w:vAlign w:val="center"/>
                </w:tcPr>
                <w:p w:rsidR="00952AF2" w:rsidRPr="00B15674" w:rsidRDefault="000A7213" w:rsidP="00F8388F">
                  <w:pPr>
                    <w:jc w:val="center"/>
                    <w:rPr>
                      <w:color w:val="auto"/>
                      <w:kern w:val="0"/>
                      <w:sz w:val="21"/>
                      <w:szCs w:val="21"/>
                    </w:rPr>
                  </w:pPr>
                  <w:r>
                    <w:rPr>
                      <w:rFonts w:hint="eastAsia"/>
                      <w:color w:val="auto"/>
                      <w:kern w:val="0"/>
                      <w:sz w:val="21"/>
                      <w:szCs w:val="21"/>
                    </w:rPr>
                    <w:t>1000</w:t>
                  </w:r>
                </w:p>
              </w:tc>
              <w:tc>
                <w:tcPr>
                  <w:tcW w:w="968" w:type="pct"/>
                  <w:vAlign w:val="center"/>
                </w:tcPr>
                <w:p w:rsidR="00952AF2" w:rsidRPr="00B15674" w:rsidRDefault="000047CB" w:rsidP="00F8388F">
                  <w:pPr>
                    <w:jc w:val="center"/>
                    <w:rPr>
                      <w:color w:val="auto"/>
                      <w:kern w:val="0"/>
                      <w:sz w:val="21"/>
                      <w:szCs w:val="21"/>
                    </w:rPr>
                  </w:pPr>
                  <w:r>
                    <w:rPr>
                      <w:rFonts w:hint="eastAsia"/>
                      <w:color w:val="auto"/>
                      <w:kern w:val="0"/>
                      <w:sz w:val="21"/>
                      <w:szCs w:val="21"/>
                    </w:rPr>
                    <w:t>4</w:t>
                  </w:r>
                </w:p>
              </w:tc>
            </w:tr>
            <w:tr w:rsidR="00952AF2" w:rsidTr="00F8388F">
              <w:trPr>
                <w:trHeight w:val="397"/>
                <w:jc w:val="center"/>
              </w:trPr>
              <w:tc>
                <w:tcPr>
                  <w:tcW w:w="721" w:type="pct"/>
                  <w:vAlign w:val="center"/>
                </w:tcPr>
                <w:p w:rsidR="00952AF2" w:rsidRDefault="00952AF2" w:rsidP="00F8388F">
                  <w:pPr>
                    <w:widowControl/>
                    <w:jc w:val="center"/>
                    <w:rPr>
                      <w:color w:val="auto"/>
                      <w:kern w:val="0"/>
                      <w:sz w:val="21"/>
                      <w:szCs w:val="21"/>
                    </w:rPr>
                  </w:pPr>
                  <w:r>
                    <w:rPr>
                      <w:rFonts w:hint="eastAsia"/>
                      <w:color w:val="auto"/>
                      <w:kern w:val="0"/>
                      <w:sz w:val="21"/>
                      <w:szCs w:val="21"/>
                    </w:rPr>
                    <w:t>5</w:t>
                  </w:r>
                </w:p>
              </w:tc>
              <w:tc>
                <w:tcPr>
                  <w:tcW w:w="1736" w:type="pct"/>
                  <w:vAlign w:val="center"/>
                </w:tcPr>
                <w:p w:rsidR="00952AF2" w:rsidRDefault="000047CB" w:rsidP="00F8388F">
                  <w:pPr>
                    <w:jc w:val="center"/>
                    <w:rPr>
                      <w:color w:val="auto"/>
                      <w:kern w:val="0"/>
                      <w:sz w:val="21"/>
                      <w:szCs w:val="21"/>
                    </w:rPr>
                  </w:pPr>
                  <w:r>
                    <w:rPr>
                      <w:rFonts w:hint="eastAsia"/>
                      <w:color w:val="auto"/>
                      <w:kern w:val="0"/>
                      <w:sz w:val="21"/>
                      <w:szCs w:val="21"/>
                    </w:rPr>
                    <w:t>压块</w:t>
                  </w:r>
                  <w:r w:rsidR="007D6E3A">
                    <w:rPr>
                      <w:rFonts w:hint="eastAsia"/>
                      <w:color w:val="auto"/>
                      <w:kern w:val="0"/>
                      <w:sz w:val="21"/>
                      <w:szCs w:val="21"/>
                    </w:rPr>
                    <w:t>机</w:t>
                  </w:r>
                </w:p>
              </w:tc>
              <w:tc>
                <w:tcPr>
                  <w:tcW w:w="1575" w:type="pct"/>
                  <w:vAlign w:val="center"/>
                </w:tcPr>
                <w:p w:rsidR="00952AF2" w:rsidRPr="00B15674" w:rsidRDefault="000A7213" w:rsidP="00F8388F">
                  <w:pPr>
                    <w:jc w:val="center"/>
                    <w:rPr>
                      <w:color w:val="auto"/>
                      <w:kern w:val="0"/>
                      <w:sz w:val="21"/>
                      <w:szCs w:val="21"/>
                    </w:rPr>
                  </w:pPr>
                  <w:r>
                    <w:rPr>
                      <w:rFonts w:hint="eastAsia"/>
                      <w:color w:val="auto"/>
                      <w:kern w:val="0"/>
                      <w:sz w:val="21"/>
                      <w:szCs w:val="21"/>
                    </w:rPr>
                    <w:t>3</w:t>
                  </w:r>
                  <w:r>
                    <w:rPr>
                      <w:rFonts w:hint="eastAsia"/>
                      <w:color w:val="auto"/>
                      <w:kern w:val="0"/>
                      <w:sz w:val="21"/>
                      <w:szCs w:val="21"/>
                    </w:rPr>
                    <w:t>吨</w:t>
                  </w:r>
                </w:p>
              </w:tc>
              <w:tc>
                <w:tcPr>
                  <w:tcW w:w="968" w:type="pct"/>
                  <w:vAlign w:val="center"/>
                </w:tcPr>
                <w:p w:rsidR="00952AF2" w:rsidRPr="00B15674" w:rsidRDefault="000047CB" w:rsidP="00F8388F">
                  <w:pPr>
                    <w:jc w:val="center"/>
                    <w:rPr>
                      <w:color w:val="auto"/>
                      <w:kern w:val="0"/>
                      <w:sz w:val="21"/>
                      <w:szCs w:val="21"/>
                    </w:rPr>
                  </w:pPr>
                  <w:r>
                    <w:rPr>
                      <w:rFonts w:hint="eastAsia"/>
                      <w:color w:val="auto"/>
                      <w:kern w:val="0"/>
                      <w:sz w:val="21"/>
                      <w:szCs w:val="21"/>
                    </w:rPr>
                    <w:t>6</w:t>
                  </w:r>
                </w:p>
              </w:tc>
            </w:tr>
            <w:tr w:rsidR="00952AF2" w:rsidTr="00F8388F">
              <w:trPr>
                <w:trHeight w:val="397"/>
                <w:jc w:val="center"/>
              </w:trPr>
              <w:tc>
                <w:tcPr>
                  <w:tcW w:w="721" w:type="pct"/>
                  <w:vAlign w:val="center"/>
                </w:tcPr>
                <w:p w:rsidR="00952AF2" w:rsidRDefault="00952AF2" w:rsidP="00F8388F">
                  <w:pPr>
                    <w:widowControl/>
                    <w:jc w:val="center"/>
                    <w:rPr>
                      <w:color w:val="auto"/>
                      <w:kern w:val="0"/>
                      <w:sz w:val="21"/>
                      <w:szCs w:val="21"/>
                    </w:rPr>
                  </w:pPr>
                  <w:r>
                    <w:rPr>
                      <w:rFonts w:hint="eastAsia"/>
                      <w:color w:val="auto"/>
                      <w:kern w:val="0"/>
                      <w:sz w:val="21"/>
                      <w:szCs w:val="21"/>
                    </w:rPr>
                    <w:t>6</w:t>
                  </w:r>
                </w:p>
              </w:tc>
              <w:tc>
                <w:tcPr>
                  <w:tcW w:w="1736" w:type="pct"/>
                  <w:vAlign w:val="center"/>
                </w:tcPr>
                <w:p w:rsidR="00952AF2" w:rsidRPr="00D56553" w:rsidRDefault="000047CB" w:rsidP="00F8388F">
                  <w:pPr>
                    <w:jc w:val="center"/>
                    <w:rPr>
                      <w:color w:val="auto"/>
                      <w:kern w:val="0"/>
                      <w:sz w:val="21"/>
                      <w:szCs w:val="21"/>
                    </w:rPr>
                  </w:pPr>
                  <w:r>
                    <w:rPr>
                      <w:rFonts w:hint="eastAsia"/>
                      <w:color w:val="auto"/>
                      <w:kern w:val="0"/>
                      <w:sz w:val="21"/>
                      <w:szCs w:val="21"/>
                    </w:rPr>
                    <w:t>晾晒架</w:t>
                  </w:r>
                </w:p>
              </w:tc>
              <w:tc>
                <w:tcPr>
                  <w:tcW w:w="1575" w:type="pct"/>
                  <w:vAlign w:val="center"/>
                </w:tcPr>
                <w:p w:rsidR="00952AF2" w:rsidRPr="00D56553" w:rsidRDefault="00657037" w:rsidP="00F8388F">
                  <w:pPr>
                    <w:jc w:val="center"/>
                    <w:rPr>
                      <w:color w:val="auto"/>
                      <w:kern w:val="0"/>
                      <w:sz w:val="21"/>
                      <w:szCs w:val="21"/>
                    </w:rPr>
                  </w:pPr>
                  <w:r>
                    <w:rPr>
                      <w:rFonts w:hint="eastAsia"/>
                      <w:color w:val="auto"/>
                      <w:kern w:val="0"/>
                      <w:sz w:val="21"/>
                      <w:szCs w:val="21"/>
                    </w:rPr>
                    <w:t>/</w:t>
                  </w:r>
                </w:p>
              </w:tc>
              <w:tc>
                <w:tcPr>
                  <w:tcW w:w="968" w:type="pct"/>
                  <w:vAlign w:val="center"/>
                </w:tcPr>
                <w:p w:rsidR="00952AF2" w:rsidRPr="00B15674" w:rsidRDefault="000047CB" w:rsidP="00F8388F">
                  <w:pPr>
                    <w:jc w:val="center"/>
                    <w:rPr>
                      <w:color w:val="auto"/>
                      <w:kern w:val="0"/>
                      <w:sz w:val="21"/>
                      <w:szCs w:val="21"/>
                    </w:rPr>
                  </w:pPr>
                  <w:r>
                    <w:rPr>
                      <w:rFonts w:hint="eastAsia"/>
                      <w:color w:val="auto"/>
                      <w:kern w:val="0"/>
                      <w:sz w:val="21"/>
                      <w:szCs w:val="21"/>
                    </w:rPr>
                    <w:t>200</w:t>
                  </w:r>
                </w:p>
              </w:tc>
            </w:tr>
          </w:tbl>
          <w:p w:rsidR="00C9568E" w:rsidRDefault="00C9568E" w:rsidP="001C0B89">
            <w:pPr>
              <w:spacing w:line="460" w:lineRule="exact"/>
              <w:ind w:firstLineChars="200" w:firstLine="480"/>
              <w:jc w:val="left"/>
              <w:rPr>
                <w:color w:val="auto"/>
                <w:sz w:val="24"/>
                <w:szCs w:val="24"/>
              </w:rPr>
            </w:pPr>
          </w:p>
          <w:p w:rsidR="000405BF" w:rsidRDefault="000405BF" w:rsidP="001C0B89">
            <w:pPr>
              <w:spacing w:line="460" w:lineRule="exact"/>
              <w:ind w:firstLineChars="200" w:firstLine="480"/>
              <w:jc w:val="left"/>
              <w:rPr>
                <w:color w:val="auto"/>
                <w:sz w:val="24"/>
                <w:szCs w:val="24"/>
              </w:rPr>
            </w:pPr>
          </w:p>
        </w:tc>
      </w:tr>
      <w:tr w:rsidR="00C9568E" w:rsidTr="0070424F">
        <w:trPr>
          <w:trHeight w:val="5660"/>
          <w:jc w:val="center"/>
        </w:trPr>
        <w:tc>
          <w:tcPr>
            <w:tcW w:w="9372" w:type="dxa"/>
            <w:gridSpan w:val="7"/>
            <w:tcBorders>
              <w:top w:val="single" w:sz="4" w:space="0" w:color="auto"/>
              <w:bottom w:val="single" w:sz="8" w:space="0" w:color="auto"/>
            </w:tcBorders>
          </w:tcPr>
          <w:p w:rsidR="00C9568E" w:rsidRDefault="00C9568E">
            <w:pPr>
              <w:spacing w:line="460" w:lineRule="exact"/>
              <w:rPr>
                <w:b/>
                <w:color w:val="auto"/>
                <w:sz w:val="24"/>
                <w:szCs w:val="24"/>
              </w:rPr>
            </w:pPr>
            <w:r>
              <w:rPr>
                <w:b/>
                <w:color w:val="auto"/>
                <w:sz w:val="24"/>
                <w:szCs w:val="24"/>
              </w:rPr>
              <w:lastRenderedPageBreak/>
              <w:t>与本项目有关的原有污染情况及主要环境问题：</w:t>
            </w:r>
          </w:p>
          <w:p w:rsidR="00E918EE" w:rsidRDefault="00E918EE" w:rsidP="003D775F">
            <w:pPr>
              <w:spacing w:line="460" w:lineRule="exact"/>
              <w:jc w:val="center"/>
              <w:rPr>
                <w:color w:val="auto"/>
                <w:sz w:val="24"/>
                <w:szCs w:val="24"/>
              </w:rPr>
            </w:pPr>
          </w:p>
          <w:p w:rsidR="00E918EE" w:rsidRDefault="00E918EE" w:rsidP="003D775F">
            <w:pPr>
              <w:spacing w:line="460" w:lineRule="exact"/>
              <w:jc w:val="center"/>
              <w:rPr>
                <w:color w:val="auto"/>
                <w:sz w:val="24"/>
                <w:szCs w:val="24"/>
              </w:rPr>
            </w:pPr>
          </w:p>
          <w:p w:rsidR="00E918EE" w:rsidRDefault="00E918EE" w:rsidP="003D775F">
            <w:pPr>
              <w:spacing w:line="460" w:lineRule="exact"/>
              <w:jc w:val="center"/>
              <w:rPr>
                <w:color w:val="auto"/>
                <w:sz w:val="24"/>
                <w:szCs w:val="24"/>
              </w:rPr>
            </w:pPr>
          </w:p>
          <w:p w:rsidR="00C9568E" w:rsidRDefault="003D775F" w:rsidP="003D775F">
            <w:pPr>
              <w:spacing w:line="460" w:lineRule="exact"/>
              <w:jc w:val="center"/>
              <w:rPr>
                <w:color w:val="auto"/>
                <w:sz w:val="24"/>
                <w:szCs w:val="24"/>
              </w:rPr>
            </w:pPr>
            <w:r>
              <w:rPr>
                <w:rFonts w:hint="eastAsia"/>
                <w:color w:val="auto"/>
                <w:sz w:val="24"/>
                <w:szCs w:val="24"/>
              </w:rPr>
              <w:t>无</w:t>
            </w:r>
          </w:p>
          <w:p w:rsidR="00C27A09" w:rsidRDefault="00C27A09" w:rsidP="003D775F">
            <w:pPr>
              <w:spacing w:line="460" w:lineRule="exact"/>
              <w:jc w:val="center"/>
              <w:rPr>
                <w:color w:val="auto"/>
                <w:sz w:val="24"/>
                <w:szCs w:val="24"/>
              </w:rPr>
            </w:pPr>
          </w:p>
          <w:p w:rsidR="00E918EE" w:rsidRDefault="00E918EE" w:rsidP="00E33379">
            <w:pPr>
              <w:jc w:val="center"/>
              <w:rPr>
                <w:color w:val="auto"/>
                <w:sz w:val="24"/>
                <w:szCs w:val="24"/>
              </w:rPr>
            </w:pPr>
          </w:p>
          <w:p w:rsidR="00E918EE" w:rsidRDefault="00E918EE" w:rsidP="00E33379">
            <w:pPr>
              <w:jc w:val="center"/>
              <w:rPr>
                <w:color w:val="auto"/>
                <w:sz w:val="24"/>
                <w:szCs w:val="24"/>
              </w:rPr>
            </w:pPr>
          </w:p>
          <w:p w:rsidR="002476CC" w:rsidRDefault="002476CC" w:rsidP="00E33379">
            <w:pPr>
              <w:jc w:val="center"/>
              <w:rPr>
                <w:color w:val="auto"/>
                <w:sz w:val="24"/>
                <w:szCs w:val="24"/>
              </w:rPr>
            </w:pPr>
          </w:p>
          <w:p w:rsidR="00E918EE" w:rsidRDefault="00E918EE" w:rsidP="0070424F">
            <w:pPr>
              <w:jc w:val="center"/>
              <w:rPr>
                <w:color w:val="auto"/>
                <w:sz w:val="24"/>
                <w:szCs w:val="24"/>
              </w:rPr>
            </w:pPr>
          </w:p>
        </w:tc>
      </w:tr>
    </w:tbl>
    <w:p w:rsidR="00794D45" w:rsidRDefault="00794D45">
      <w:pPr>
        <w:jc w:val="left"/>
        <w:rPr>
          <w:b/>
          <w:color w:val="auto"/>
        </w:rPr>
      </w:pPr>
      <w:r>
        <w:rPr>
          <w:b/>
          <w:color w:val="auto"/>
        </w:rPr>
        <w:br w:type="page"/>
      </w:r>
      <w:r>
        <w:rPr>
          <w:b/>
          <w:color w:val="auto"/>
        </w:rPr>
        <w:lastRenderedPageBreak/>
        <w:t>建设项目所在地自然环境社会环境简况</w:t>
      </w:r>
    </w:p>
    <w:tbl>
      <w:tblPr>
        <w:tblW w:w="93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360"/>
        <w:gridCol w:w="6"/>
      </w:tblGrid>
      <w:tr w:rsidR="00794D45" w:rsidTr="008117C6">
        <w:trPr>
          <w:trHeight w:val="406"/>
          <w:jc w:val="center"/>
        </w:trPr>
        <w:tc>
          <w:tcPr>
            <w:tcW w:w="9366" w:type="dxa"/>
            <w:gridSpan w:val="2"/>
          </w:tcPr>
          <w:p w:rsidR="00794D45" w:rsidRDefault="00794D45">
            <w:pPr>
              <w:spacing w:line="440" w:lineRule="exact"/>
              <w:jc w:val="left"/>
              <w:rPr>
                <w:b/>
                <w:color w:val="auto"/>
                <w:sz w:val="24"/>
                <w:szCs w:val="28"/>
              </w:rPr>
            </w:pPr>
            <w:r>
              <w:rPr>
                <w:b/>
                <w:color w:val="auto"/>
                <w:sz w:val="24"/>
                <w:szCs w:val="28"/>
              </w:rPr>
              <w:t>自</w:t>
            </w:r>
            <w:r w:rsidRPr="008117C6">
              <w:rPr>
                <w:b/>
                <w:color w:val="auto"/>
                <w:sz w:val="24"/>
                <w:szCs w:val="28"/>
              </w:rPr>
              <w:t>然环境简况</w:t>
            </w:r>
            <w:r>
              <w:rPr>
                <w:b/>
                <w:color w:val="auto"/>
                <w:sz w:val="24"/>
                <w:szCs w:val="28"/>
              </w:rPr>
              <w:t>（地形、地貌、地质、气候、气象、水文、植被、生物多样性等）：</w:t>
            </w:r>
          </w:p>
          <w:p w:rsidR="008117C6" w:rsidRPr="008117C6" w:rsidRDefault="008117C6" w:rsidP="008117C6">
            <w:pPr>
              <w:spacing w:line="460" w:lineRule="exact"/>
              <w:ind w:firstLineChars="200" w:firstLine="482"/>
              <w:jc w:val="left"/>
              <w:rPr>
                <w:b/>
                <w:color w:val="auto"/>
                <w:sz w:val="24"/>
                <w:szCs w:val="24"/>
              </w:rPr>
            </w:pPr>
            <w:r w:rsidRPr="008117C6">
              <w:rPr>
                <w:rFonts w:hint="eastAsia"/>
                <w:b/>
                <w:color w:val="auto"/>
                <w:sz w:val="24"/>
                <w:szCs w:val="24"/>
              </w:rPr>
              <w:t>1</w:t>
            </w:r>
            <w:r w:rsidRPr="008117C6">
              <w:rPr>
                <w:rFonts w:hint="eastAsia"/>
                <w:b/>
                <w:color w:val="auto"/>
                <w:sz w:val="24"/>
                <w:szCs w:val="24"/>
              </w:rPr>
              <w:t>、地理位置</w:t>
            </w:r>
          </w:p>
          <w:p w:rsidR="008117C6" w:rsidRPr="008117C6" w:rsidRDefault="008117C6" w:rsidP="008117C6">
            <w:pPr>
              <w:spacing w:line="460" w:lineRule="exact"/>
              <w:ind w:firstLineChars="200" w:firstLine="480"/>
              <w:jc w:val="left"/>
              <w:rPr>
                <w:color w:val="auto"/>
                <w:sz w:val="24"/>
                <w:szCs w:val="24"/>
              </w:rPr>
            </w:pPr>
            <w:r w:rsidRPr="008117C6">
              <w:rPr>
                <w:rFonts w:hint="eastAsia"/>
                <w:color w:val="auto"/>
                <w:sz w:val="24"/>
                <w:szCs w:val="24"/>
              </w:rPr>
              <w:t>延津县位于河南省北部，隶属于新乡市，地处东经</w:t>
            </w:r>
            <w:r w:rsidRPr="008117C6">
              <w:rPr>
                <w:rFonts w:hint="eastAsia"/>
                <w:color w:val="auto"/>
                <w:sz w:val="24"/>
                <w:szCs w:val="24"/>
              </w:rPr>
              <w:t>113</w:t>
            </w:r>
            <w:r w:rsidRPr="008117C6">
              <w:rPr>
                <w:rFonts w:hint="eastAsia"/>
                <w:color w:val="auto"/>
                <w:sz w:val="24"/>
                <w:szCs w:val="24"/>
              </w:rPr>
              <w:t>°</w:t>
            </w:r>
            <w:r w:rsidRPr="008117C6">
              <w:rPr>
                <w:rFonts w:hint="eastAsia"/>
                <w:color w:val="auto"/>
                <w:sz w:val="24"/>
                <w:szCs w:val="24"/>
              </w:rPr>
              <w:t>57</w:t>
            </w:r>
            <w:r w:rsidRPr="008117C6">
              <w:rPr>
                <w:rFonts w:hint="eastAsia"/>
                <w:color w:val="auto"/>
                <w:sz w:val="24"/>
                <w:szCs w:val="24"/>
              </w:rPr>
              <w:t>´</w:t>
            </w:r>
            <w:r w:rsidRPr="008117C6">
              <w:rPr>
                <w:rFonts w:hint="eastAsia"/>
                <w:color w:val="auto"/>
                <w:sz w:val="24"/>
                <w:szCs w:val="24"/>
              </w:rPr>
              <w:t>~114</w:t>
            </w:r>
            <w:r w:rsidRPr="008117C6">
              <w:rPr>
                <w:rFonts w:hint="eastAsia"/>
                <w:color w:val="auto"/>
                <w:sz w:val="24"/>
                <w:szCs w:val="24"/>
              </w:rPr>
              <w:t>°</w:t>
            </w:r>
            <w:r w:rsidRPr="008117C6">
              <w:rPr>
                <w:rFonts w:hint="eastAsia"/>
                <w:color w:val="auto"/>
                <w:sz w:val="24"/>
                <w:szCs w:val="24"/>
              </w:rPr>
              <w:t>46</w:t>
            </w:r>
            <w:r w:rsidRPr="008117C6">
              <w:rPr>
                <w:rFonts w:hint="eastAsia"/>
                <w:color w:val="auto"/>
                <w:sz w:val="24"/>
                <w:szCs w:val="24"/>
              </w:rPr>
              <w:t>´、北纬</w:t>
            </w:r>
            <w:r w:rsidRPr="008117C6">
              <w:rPr>
                <w:rFonts w:hint="eastAsia"/>
                <w:color w:val="auto"/>
                <w:sz w:val="24"/>
                <w:szCs w:val="24"/>
              </w:rPr>
              <w:t>35</w:t>
            </w:r>
            <w:r w:rsidRPr="008117C6">
              <w:rPr>
                <w:rFonts w:hint="eastAsia"/>
                <w:color w:val="auto"/>
                <w:sz w:val="24"/>
                <w:szCs w:val="24"/>
              </w:rPr>
              <w:t>°</w:t>
            </w:r>
            <w:r w:rsidRPr="008117C6">
              <w:rPr>
                <w:rFonts w:hint="eastAsia"/>
                <w:color w:val="auto"/>
                <w:sz w:val="24"/>
                <w:szCs w:val="24"/>
              </w:rPr>
              <w:t>07</w:t>
            </w:r>
            <w:r w:rsidRPr="008117C6">
              <w:rPr>
                <w:rFonts w:hint="eastAsia"/>
                <w:color w:val="auto"/>
                <w:sz w:val="24"/>
                <w:szCs w:val="24"/>
              </w:rPr>
              <w:t>´</w:t>
            </w:r>
            <w:r w:rsidRPr="008117C6">
              <w:rPr>
                <w:rFonts w:hint="eastAsia"/>
                <w:color w:val="auto"/>
                <w:sz w:val="24"/>
                <w:szCs w:val="24"/>
              </w:rPr>
              <w:t>~35</w:t>
            </w:r>
            <w:r w:rsidRPr="008117C6">
              <w:rPr>
                <w:rFonts w:hint="eastAsia"/>
                <w:color w:val="auto"/>
                <w:sz w:val="24"/>
                <w:szCs w:val="24"/>
              </w:rPr>
              <w:t>°</w:t>
            </w:r>
            <w:r w:rsidRPr="008117C6">
              <w:rPr>
                <w:rFonts w:hint="eastAsia"/>
                <w:color w:val="auto"/>
                <w:sz w:val="24"/>
                <w:szCs w:val="24"/>
              </w:rPr>
              <w:t>29</w:t>
            </w:r>
            <w:r w:rsidRPr="008117C6">
              <w:rPr>
                <w:rFonts w:hint="eastAsia"/>
                <w:color w:val="auto"/>
                <w:sz w:val="24"/>
                <w:szCs w:val="24"/>
              </w:rPr>
              <w:t>´之间，东邻封丘、滑县，南界原阳，西与新乡相连，北与卫辉市、浚县接壤，距新乡市区</w:t>
            </w:r>
            <w:r w:rsidRPr="008117C6">
              <w:rPr>
                <w:rFonts w:hint="eastAsia"/>
                <w:color w:val="auto"/>
                <w:sz w:val="24"/>
                <w:szCs w:val="24"/>
              </w:rPr>
              <w:t>36km</w:t>
            </w:r>
            <w:r w:rsidRPr="008117C6">
              <w:rPr>
                <w:rFonts w:hint="eastAsia"/>
                <w:color w:val="auto"/>
                <w:sz w:val="24"/>
                <w:szCs w:val="24"/>
              </w:rPr>
              <w:t>。全境总面积</w:t>
            </w:r>
            <w:r w:rsidRPr="008117C6">
              <w:rPr>
                <w:rFonts w:hint="eastAsia"/>
                <w:color w:val="auto"/>
                <w:sz w:val="24"/>
                <w:szCs w:val="24"/>
              </w:rPr>
              <w:t>886km</w:t>
            </w:r>
            <w:r w:rsidRPr="008117C6">
              <w:rPr>
                <w:rFonts w:hint="eastAsia"/>
                <w:color w:val="auto"/>
                <w:sz w:val="24"/>
                <w:szCs w:val="24"/>
                <w:vertAlign w:val="superscript"/>
              </w:rPr>
              <w:t>2</w:t>
            </w:r>
            <w:r w:rsidRPr="008117C6">
              <w:rPr>
                <w:rFonts w:hint="eastAsia"/>
                <w:color w:val="auto"/>
                <w:sz w:val="24"/>
                <w:szCs w:val="24"/>
              </w:rPr>
              <w:t>。</w:t>
            </w:r>
          </w:p>
          <w:p w:rsidR="008117C6" w:rsidRPr="008117C6" w:rsidRDefault="008117C6" w:rsidP="008117C6">
            <w:pPr>
              <w:spacing w:line="460" w:lineRule="exact"/>
              <w:ind w:firstLineChars="200" w:firstLine="480"/>
              <w:jc w:val="left"/>
              <w:rPr>
                <w:color w:val="auto"/>
                <w:sz w:val="24"/>
                <w:szCs w:val="24"/>
              </w:rPr>
            </w:pPr>
            <w:r w:rsidRPr="008117C6">
              <w:rPr>
                <w:rFonts w:hint="eastAsia"/>
                <w:color w:val="auto"/>
                <w:sz w:val="24"/>
                <w:szCs w:val="24"/>
              </w:rPr>
              <w:t>项目位于</w:t>
            </w:r>
            <w:r w:rsidR="00CE0D06">
              <w:rPr>
                <w:rFonts w:hint="eastAsia"/>
                <w:color w:val="auto"/>
                <w:sz w:val="24"/>
                <w:szCs w:val="24"/>
              </w:rPr>
              <w:t>新乡市延津县僧固乡辉县屯</w:t>
            </w:r>
            <w:r w:rsidR="00CE0D06">
              <w:rPr>
                <w:rFonts w:hint="eastAsia"/>
                <w:color w:val="auto"/>
                <w:sz w:val="24"/>
                <w:szCs w:val="24"/>
              </w:rPr>
              <w:t>S227</w:t>
            </w:r>
            <w:r w:rsidR="00CE0D06">
              <w:rPr>
                <w:rFonts w:hint="eastAsia"/>
                <w:color w:val="auto"/>
                <w:sz w:val="24"/>
                <w:szCs w:val="24"/>
              </w:rPr>
              <w:t>路北</w:t>
            </w:r>
            <w:r w:rsidR="00CE0D06">
              <w:rPr>
                <w:rFonts w:hint="eastAsia"/>
                <w:color w:val="auto"/>
                <w:sz w:val="24"/>
                <w:szCs w:val="24"/>
              </w:rPr>
              <w:t>600</w:t>
            </w:r>
            <w:r w:rsidR="00CE0D06">
              <w:rPr>
                <w:rFonts w:hint="eastAsia"/>
                <w:color w:val="auto"/>
                <w:sz w:val="24"/>
                <w:szCs w:val="24"/>
              </w:rPr>
              <w:t>米</w:t>
            </w:r>
            <w:r w:rsidRPr="008117C6">
              <w:rPr>
                <w:rFonts w:hint="eastAsia"/>
                <w:color w:val="auto"/>
                <w:sz w:val="24"/>
                <w:szCs w:val="24"/>
              </w:rPr>
              <w:t>，具体位置详见附图</w:t>
            </w:r>
            <w:proofErr w:type="gramStart"/>
            <w:r w:rsidRPr="008117C6">
              <w:rPr>
                <w:rFonts w:hint="eastAsia"/>
                <w:color w:val="auto"/>
                <w:sz w:val="24"/>
                <w:szCs w:val="24"/>
              </w:rPr>
              <w:t>一</w:t>
            </w:r>
            <w:proofErr w:type="gramEnd"/>
            <w:r w:rsidRPr="008117C6">
              <w:rPr>
                <w:rFonts w:hint="eastAsia"/>
                <w:color w:val="auto"/>
                <w:sz w:val="24"/>
                <w:szCs w:val="24"/>
              </w:rPr>
              <w:t>。</w:t>
            </w:r>
          </w:p>
          <w:p w:rsidR="008117C6" w:rsidRPr="008117C6" w:rsidRDefault="008117C6" w:rsidP="008117C6">
            <w:pPr>
              <w:spacing w:line="460" w:lineRule="exact"/>
              <w:ind w:firstLineChars="200" w:firstLine="482"/>
              <w:jc w:val="left"/>
              <w:rPr>
                <w:b/>
                <w:color w:val="auto"/>
                <w:sz w:val="24"/>
                <w:szCs w:val="24"/>
              </w:rPr>
            </w:pPr>
            <w:r w:rsidRPr="008117C6">
              <w:rPr>
                <w:rFonts w:hint="eastAsia"/>
                <w:b/>
                <w:color w:val="auto"/>
                <w:sz w:val="24"/>
                <w:szCs w:val="24"/>
              </w:rPr>
              <w:t>2</w:t>
            </w:r>
            <w:r w:rsidRPr="008117C6">
              <w:rPr>
                <w:rFonts w:hint="eastAsia"/>
                <w:b/>
                <w:color w:val="auto"/>
                <w:sz w:val="24"/>
                <w:szCs w:val="24"/>
              </w:rPr>
              <w:t>、地形地貌</w:t>
            </w:r>
          </w:p>
          <w:p w:rsidR="008117C6" w:rsidRPr="008117C6" w:rsidRDefault="008117C6" w:rsidP="008117C6">
            <w:pPr>
              <w:spacing w:line="460" w:lineRule="exact"/>
              <w:ind w:firstLineChars="200" w:firstLine="480"/>
              <w:jc w:val="left"/>
              <w:rPr>
                <w:color w:val="auto"/>
                <w:sz w:val="24"/>
                <w:szCs w:val="24"/>
              </w:rPr>
            </w:pPr>
            <w:r w:rsidRPr="008117C6">
              <w:rPr>
                <w:rFonts w:hint="eastAsia"/>
                <w:color w:val="auto"/>
                <w:sz w:val="24"/>
                <w:szCs w:val="24"/>
              </w:rPr>
              <w:t>延津县地处华北黄河冲积平原的偏南端，地势西南高东北低，自然坡降约七千分之一，海拔一般在</w:t>
            </w:r>
            <w:r w:rsidRPr="008117C6">
              <w:rPr>
                <w:rFonts w:hint="eastAsia"/>
                <w:color w:val="auto"/>
                <w:sz w:val="24"/>
                <w:szCs w:val="24"/>
              </w:rPr>
              <w:t>67</w:t>
            </w:r>
            <w:r w:rsidRPr="008117C6">
              <w:rPr>
                <w:rFonts w:hint="eastAsia"/>
                <w:color w:val="auto"/>
                <w:sz w:val="24"/>
                <w:szCs w:val="24"/>
              </w:rPr>
              <w:t>～</w:t>
            </w:r>
            <w:r w:rsidRPr="008117C6">
              <w:rPr>
                <w:rFonts w:hint="eastAsia"/>
                <w:color w:val="auto"/>
                <w:sz w:val="24"/>
                <w:szCs w:val="24"/>
              </w:rPr>
              <w:t>71m</w:t>
            </w:r>
            <w:r w:rsidRPr="008117C6">
              <w:rPr>
                <w:rFonts w:hint="eastAsia"/>
                <w:color w:val="auto"/>
                <w:sz w:val="24"/>
                <w:szCs w:val="24"/>
              </w:rPr>
              <w:t>之间，部分沙岗顶部在</w:t>
            </w:r>
            <w:r w:rsidRPr="008117C6">
              <w:rPr>
                <w:rFonts w:hint="eastAsia"/>
                <w:color w:val="auto"/>
                <w:sz w:val="24"/>
                <w:szCs w:val="24"/>
              </w:rPr>
              <w:t>80m</w:t>
            </w:r>
            <w:r w:rsidRPr="008117C6">
              <w:rPr>
                <w:rFonts w:hint="eastAsia"/>
                <w:color w:val="auto"/>
                <w:sz w:val="24"/>
                <w:szCs w:val="24"/>
              </w:rPr>
              <w:t>以上，最高点为石婆固乡</w:t>
            </w:r>
            <w:proofErr w:type="gramStart"/>
            <w:r w:rsidRPr="008117C6">
              <w:rPr>
                <w:rFonts w:hint="eastAsia"/>
                <w:color w:val="auto"/>
                <w:sz w:val="24"/>
                <w:szCs w:val="24"/>
              </w:rPr>
              <w:t>大油房</w:t>
            </w:r>
            <w:proofErr w:type="gramEnd"/>
            <w:r w:rsidRPr="008117C6">
              <w:rPr>
                <w:rFonts w:hint="eastAsia"/>
                <w:color w:val="auto"/>
                <w:sz w:val="24"/>
                <w:szCs w:val="24"/>
              </w:rPr>
              <w:t>村北沙丘，海拔</w:t>
            </w:r>
            <w:r w:rsidRPr="008117C6">
              <w:rPr>
                <w:rFonts w:hint="eastAsia"/>
                <w:color w:val="auto"/>
                <w:sz w:val="24"/>
                <w:szCs w:val="24"/>
              </w:rPr>
              <w:t>89m</w:t>
            </w:r>
            <w:r w:rsidRPr="008117C6">
              <w:rPr>
                <w:rFonts w:hint="eastAsia"/>
                <w:color w:val="auto"/>
                <w:sz w:val="24"/>
                <w:szCs w:val="24"/>
              </w:rPr>
              <w:t>，最低点为马庄</w:t>
            </w:r>
            <w:proofErr w:type="gramStart"/>
            <w:r w:rsidRPr="008117C6">
              <w:rPr>
                <w:rFonts w:hint="eastAsia"/>
                <w:color w:val="auto"/>
                <w:sz w:val="24"/>
                <w:szCs w:val="24"/>
              </w:rPr>
              <w:t>乡罗滩村东</w:t>
            </w:r>
            <w:proofErr w:type="gramEnd"/>
            <w:r w:rsidRPr="008117C6">
              <w:rPr>
                <w:rFonts w:hint="eastAsia"/>
                <w:color w:val="auto"/>
                <w:sz w:val="24"/>
                <w:szCs w:val="24"/>
              </w:rPr>
              <w:t>洼地，海拔</w:t>
            </w:r>
            <w:r w:rsidRPr="008117C6">
              <w:rPr>
                <w:rFonts w:hint="eastAsia"/>
                <w:color w:val="auto"/>
                <w:sz w:val="24"/>
                <w:szCs w:val="24"/>
              </w:rPr>
              <w:t>63.5m</w:t>
            </w:r>
            <w:r w:rsidRPr="008117C6">
              <w:rPr>
                <w:rFonts w:hint="eastAsia"/>
                <w:color w:val="auto"/>
                <w:sz w:val="24"/>
                <w:szCs w:val="24"/>
              </w:rPr>
              <w:t>。全县地貌大势平坦，微度起伏，大体可分为三种区域类型：西北部的东屯镇和东北部的丰庄镇高坑平坦，为古黄河高滩区，面各为</w:t>
            </w:r>
            <w:r w:rsidRPr="008117C6">
              <w:rPr>
                <w:rFonts w:hint="eastAsia"/>
                <w:color w:val="auto"/>
                <w:sz w:val="24"/>
                <w:szCs w:val="24"/>
              </w:rPr>
              <w:t>21.6</w:t>
            </w:r>
            <w:r w:rsidRPr="008117C6">
              <w:rPr>
                <w:rFonts w:hint="eastAsia"/>
                <w:color w:val="auto"/>
                <w:sz w:val="24"/>
                <w:szCs w:val="24"/>
              </w:rPr>
              <w:t>万亩，占全县总面积的</w:t>
            </w:r>
            <w:r w:rsidRPr="008117C6">
              <w:rPr>
                <w:rFonts w:hint="eastAsia"/>
                <w:color w:val="auto"/>
                <w:sz w:val="24"/>
                <w:szCs w:val="24"/>
              </w:rPr>
              <w:t>15.2%</w:t>
            </w:r>
            <w:r w:rsidRPr="008117C6">
              <w:rPr>
                <w:rFonts w:hint="eastAsia"/>
                <w:color w:val="auto"/>
                <w:sz w:val="24"/>
                <w:szCs w:val="24"/>
              </w:rPr>
              <w:t>；中部，自西南小潭乡起，至东北丰庄镇的秦庄止，为黄河故道区。由于历史上黄河多次泛滥，改道和风力搬迁作用，沙丘连绵起伏，</w:t>
            </w:r>
            <w:proofErr w:type="gramStart"/>
            <w:r w:rsidRPr="008117C6">
              <w:rPr>
                <w:rFonts w:hint="eastAsia"/>
                <w:color w:val="auto"/>
                <w:sz w:val="24"/>
                <w:szCs w:val="24"/>
              </w:rPr>
              <w:t>冈洼相间</w:t>
            </w:r>
            <w:proofErr w:type="gramEnd"/>
            <w:r w:rsidRPr="008117C6">
              <w:rPr>
                <w:rFonts w:hint="eastAsia"/>
                <w:color w:val="auto"/>
                <w:sz w:val="24"/>
                <w:szCs w:val="24"/>
              </w:rPr>
              <w:t>，呈带状纵卧，长达</w:t>
            </w:r>
            <w:r w:rsidRPr="008117C6">
              <w:rPr>
                <w:rFonts w:hint="eastAsia"/>
                <w:color w:val="auto"/>
                <w:sz w:val="24"/>
                <w:szCs w:val="24"/>
              </w:rPr>
              <w:t>46.5km</w:t>
            </w:r>
            <w:r w:rsidRPr="008117C6">
              <w:rPr>
                <w:rFonts w:hint="eastAsia"/>
                <w:color w:val="auto"/>
                <w:sz w:val="24"/>
                <w:szCs w:val="24"/>
              </w:rPr>
              <w:t>，面积</w:t>
            </w:r>
            <w:r w:rsidRPr="008117C6">
              <w:rPr>
                <w:rFonts w:hint="eastAsia"/>
                <w:color w:val="auto"/>
                <w:sz w:val="24"/>
                <w:szCs w:val="24"/>
              </w:rPr>
              <w:t>67.66</w:t>
            </w:r>
            <w:r w:rsidRPr="008117C6">
              <w:rPr>
                <w:rFonts w:hint="eastAsia"/>
                <w:color w:val="auto"/>
                <w:sz w:val="24"/>
                <w:szCs w:val="24"/>
              </w:rPr>
              <w:t>万亩，占全县总面积的</w:t>
            </w:r>
            <w:r w:rsidRPr="008117C6">
              <w:rPr>
                <w:rFonts w:hint="eastAsia"/>
                <w:color w:val="auto"/>
                <w:sz w:val="24"/>
                <w:szCs w:val="24"/>
              </w:rPr>
              <w:t>47.6%</w:t>
            </w:r>
            <w:r w:rsidRPr="008117C6">
              <w:rPr>
                <w:rFonts w:hint="eastAsia"/>
                <w:color w:val="auto"/>
                <w:sz w:val="24"/>
                <w:szCs w:val="24"/>
              </w:rPr>
              <w:t>；东和南部，自小</w:t>
            </w:r>
            <w:proofErr w:type="gramStart"/>
            <w:r w:rsidRPr="008117C6">
              <w:rPr>
                <w:rFonts w:hint="eastAsia"/>
                <w:color w:val="auto"/>
                <w:sz w:val="24"/>
                <w:szCs w:val="24"/>
              </w:rPr>
              <w:t>潭乡起至</w:t>
            </w:r>
            <w:proofErr w:type="gramEnd"/>
            <w:r w:rsidRPr="008117C6">
              <w:rPr>
                <w:rFonts w:hint="eastAsia"/>
                <w:color w:val="auto"/>
                <w:sz w:val="24"/>
                <w:szCs w:val="24"/>
              </w:rPr>
              <w:t>朱寨止，涉及</w:t>
            </w:r>
            <w:r w:rsidRPr="008117C6">
              <w:rPr>
                <w:rFonts w:hint="eastAsia"/>
                <w:color w:val="auto"/>
                <w:sz w:val="24"/>
                <w:szCs w:val="24"/>
              </w:rPr>
              <w:t>11</w:t>
            </w:r>
            <w:r w:rsidRPr="008117C6">
              <w:rPr>
                <w:rFonts w:hint="eastAsia"/>
                <w:color w:val="auto"/>
                <w:sz w:val="24"/>
                <w:szCs w:val="24"/>
              </w:rPr>
              <w:t>个乡镇，是低洼平原区，面积</w:t>
            </w:r>
            <w:r w:rsidRPr="008117C6">
              <w:rPr>
                <w:rFonts w:hint="eastAsia"/>
                <w:color w:val="auto"/>
                <w:sz w:val="24"/>
                <w:szCs w:val="24"/>
              </w:rPr>
              <w:t>52.87</w:t>
            </w:r>
            <w:r w:rsidRPr="008117C6">
              <w:rPr>
                <w:rFonts w:hint="eastAsia"/>
                <w:color w:val="auto"/>
                <w:sz w:val="24"/>
                <w:szCs w:val="24"/>
              </w:rPr>
              <w:t>万亩，占全县总面积的</w:t>
            </w:r>
            <w:r w:rsidRPr="008117C6">
              <w:rPr>
                <w:rFonts w:hint="eastAsia"/>
                <w:color w:val="auto"/>
                <w:sz w:val="24"/>
                <w:szCs w:val="24"/>
              </w:rPr>
              <w:t>37.2%</w:t>
            </w:r>
            <w:r w:rsidRPr="008117C6">
              <w:rPr>
                <w:rFonts w:hint="eastAsia"/>
                <w:color w:val="auto"/>
                <w:sz w:val="24"/>
                <w:szCs w:val="24"/>
              </w:rPr>
              <w:t>。</w:t>
            </w:r>
          </w:p>
          <w:p w:rsidR="008117C6" w:rsidRPr="008117C6" w:rsidRDefault="008117C6" w:rsidP="008117C6">
            <w:pPr>
              <w:spacing w:line="460" w:lineRule="exact"/>
              <w:ind w:firstLineChars="200" w:firstLine="480"/>
              <w:jc w:val="left"/>
              <w:rPr>
                <w:color w:val="auto"/>
                <w:sz w:val="24"/>
                <w:szCs w:val="24"/>
              </w:rPr>
            </w:pPr>
            <w:r w:rsidRPr="008117C6">
              <w:rPr>
                <w:rFonts w:hint="eastAsia"/>
                <w:color w:val="auto"/>
                <w:sz w:val="24"/>
                <w:szCs w:val="24"/>
              </w:rPr>
              <w:t>本项目所在地属平原地带，地势平坦。厂址所在地交通便利，地理位置较为优越，便于本项目的建设。</w:t>
            </w:r>
          </w:p>
          <w:p w:rsidR="008117C6" w:rsidRPr="008117C6" w:rsidRDefault="008117C6" w:rsidP="008117C6">
            <w:pPr>
              <w:spacing w:line="460" w:lineRule="exact"/>
              <w:ind w:firstLineChars="200" w:firstLine="482"/>
              <w:jc w:val="left"/>
              <w:rPr>
                <w:b/>
                <w:color w:val="auto"/>
                <w:sz w:val="24"/>
                <w:szCs w:val="24"/>
              </w:rPr>
            </w:pPr>
            <w:r w:rsidRPr="008117C6">
              <w:rPr>
                <w:rFonts w:hint="eastAsia"/>
                <w:b/>
                <w:color w:val="auto"/>
                <w:sz w:val="24"/>
                <w:szCs w:val="24"/>
              </w:rPr>
              <w:t>3</w:t>
            </w:r>
            <w:r w:rsidRPr="008117C6">
              <w:rPr>
                <w:rFonts w:hint="eastAsia"/>
                <w:b/>
                <w:color w:val="auto"/>
                <w:sz w:val="24"/>
                <w:szCs w:val="24"/>
              </w:rPr>
              <w:t>、气候、气象</w:t>
            </w:r>
          </w:p>
          <w:p w:rsidR="008117C6" w:rsidRPr="008117C6" w:rsidRDefault="008117C6" w:rsidP="008117C6">
            <w:pPr>
              <w:spacing w:line="460" w:lineRule="exact"/>
              <w:ind w:firstLineChars="200" w:firstLine="480"/>
              <w:jc w:val="left"/>
              <w:rPr>
                <w:color w:val="auto"/>
                <w:sz w:val="24"/>
                <w:szCs w:val="24"/>
              </w:rPr>
            </w:pPr>
            <w:r w:rsidRPr="008117C6">
              <w:rPr>
                <w:rFonts w:hint="eastAsia"/>
                <w:color w:val="auto"/>
                <w:sz w:val="24"/>
                <w:szCs w:val="24"/>
              </w:rPr>
              <w:t>延津县属暖温带大陆性季风气候，四季分明，春季干旱多风沙，夏季炎热雨量大，秋季凉爽时令短，冬季寒冷少雨雪，气温的四季变化具有典型的大陆性气候特征，即冬冷夏热，年平均气温</w:t>
            </w:r>
            <w:r w:rsidRPr="008117C6">
              <w:rPr>
                <w:rFonts w:hint="eastAsia"/>
                <w:color w:val="auto"/>
                <w:sz w:val="24"/>
                <w:szCs w:val="24"/>
              </w:rPr>
              <w:t>14</w:t>
            </w:r>
            <w:r w:rsidRPr="008117C6">
              <w:rPr>
                <w:rFonts w:hint="eastAsia"/>
                <w:color w:val="auto"/>
                <w:sz w:val="24"/>
                <w:szCs w:val="24"/>
              </w:rPr>
              <w:t>℃，历年极端最高气温</w:t>
            </w:r>
            <w:r w:rsidRPr="008117C6">
              <w:rPr>
                <w:rFonts w:hint="eastAsia"/>
                <w:color w:val="auto"/>
                <w:sz w:val="24"/>
                <w:szCs w:val="24"/>
              </w:rPr>
              <w:t>42</w:t>
            </w:r>
            <w:r w:rsidRPr="008117C6">
              <w:rPr>
                <w:rFonts w:hint="eastAsia"/>
                <w:color w:val="auto"/>
                <w:sz w:val="24"/>
                <w:szCs w:val="24"/>
              </w:rPr>
              <w:t>℃，最低气温</w:t>
            </w:r>
            <w:r w:rsidRPr="008117C6">
              <w:rPr>
                <w:rFonts w:hint="eastAsia"/>
                <w:color w:val="auto"/>
                <w:sz w:val="24"/>
                <w:szCs w:val="24"/>
              </w:rPr>
              <w:t>-19.2</w:t>
            </w:r>
            <w:r w:rsidRPr="008117C6">
              <w:rPr>
                <w:rFonts w:hint="eastAsia"/>
                <w:color w:val="auto"/>
                <w:sz w:val="24"/>
                <w:szCs w:val="24"/>
              </w:rPr>
              <w:t>℃，年平均降雨量</w:t>
            </w:r>
            <w:r w:rsidRPr="008117C6">
              <w:rPr>
                <w:rFonts w:hint="eastAsia"/>
                <w:color w:val="auto"/>
                <w:sz w:val="24"/>
                <w:szCs w:val="24"/>
              </w:rPr>
              <w:t>600.5mm</w:t>
            </w:r>
            <w:r w:rsidRPr="008117C6">
              <w:rPr>
                <w:rFonts w:hint="eastAsia"/>
                <w:color w:val="auto"/>
                <w:sz w:val="24"/>
                <w:szCs w:val="24"/>
              </w:rPr>
              <w:t>，年平均风速</w:t>
            </w:r>
            <w:r w:rsidRPr="008117C6">
              <w:rPr>
                <w:rFonts w:hint="eastAsia"/>
                <w:color w:val="auto"/>
                <w:sz w:val="24"/>
                <w:szCs w:val="24"/>
              </w:rPr>
              <w:t>2.08m/s</w:t>
            </w:r>
            <w:r w:rsidRPr="008117C6">
              <w:rPr>
                <w:rFonts w:hint="eastAsia"/>
                <w:color w:val="auto"/>
                <w:sz w:val="24"/>
                <w:szCs w:val="24"/>
              </w:rPr>
              <w:t>，主导风向为东北风，西南风次之。</w:t>
            </w:r>
          </w:p>
          <w:p w:rsidR="008117C6" w:rsidRPr="008117C6" w:rsidRDefault="008117C6" w:rsidP="008117C6">
            <w:pPr>
              <w:spacing w:line="460" w:lineRule="exact"/>
              <w:ind w:firstLineChars="200" w:firstLine="482"/>
              <w:jc w:val="left"/>
              <w:rPr>
                <w:b/>
                <w:color w:val="auto"/>
                <w:sz w:val="24"/>
                <w:szCs w:val="24"/>
              </w:rPr>
            </w:pPr>
            <w:r w:rsidRPr="008117C6">
              <w:rPr>
                <w:rFonts w:hint="eastAsia"/>
                <w:b/>
                <w:color w:val="auto"/>
                <w:sz w:val="24"/>
                <w:szCs w:val="24"/>
              </w:rPr>
              <w:t>4</w:t>
            </w:r>
            <w:r w:rsidRPr="008117C6">
              <w:rPr>
                <w:rFonts w:hint="eastAsia"/>
                <w:b/>
                <w:color w:val="auto"/>
                <w:sz w:val="24"/>
                <w:szCs w:val="24"/>
              </w:rPr>
              <w:t>、地质构造</w:t>
            </w:r>
          </w:p>
          <w:p w:rsidR="008117C6" w:rsidRPr="008117C6" w:rsidRDefault="008117C6" w:rsidP="008117C6">
            <w:pPr>
              <w:spacing w:line="460" w:lineRule="exact"/>
              <w:ind w:firstLineChars="200" w:firstLine="480"/>
              <w:jc w:val="left"/>
              <w:rPr>
                <w:color w:val="auto"/>
                <w:sz w:val="24"/>
                <w:szCs w:val="24"/>
              </w:rPr>
            </w:pPr>
            <w:r w:rsidRPr="008117C6">
              <w:rPr>
                <w:rFonts w:hint="eastAsia"/>
                <w:color w:val="auto"/>
                <w:sz w:val="24"/>
                <w:szCs w:val="24"/>
              </w:rPr>
              <w:t>延津县位于内黄隆起区南沿，地质类型为河流冲击平原型。内黄隆起区处东断裂与长垣断裂之间，北起安阳断裂，南至延津县城北。该区内除在浚县童山、柏山有古代地层零星出露外，其余全部为第三、四纪地层所掩盖，覆盖层由西向东，由北向南逐渐变厚，达</w:t>
            </w:r>
            <w:r w:rsidRPr="008117C6">
              <w:rPr>
                <w:rFonts w:hint="eastAsia"/>
                <w:color w:val="auto"/>
                <w:sz w:val="24"/>
                <w:szCs w:val="24"/>
              </w:rPr>
              <w:t>200</w:t>
            </w:r>
            <w:r w:rsidRPr="008117C6">
              <w:rPr>
                <w:rFonts w:hint="eastAsia"/>
                <w:color w:val="auto"/>
                <w:sz w:val="24"/>
                <w:szCs w:val="24"/>
              </w:rPr>
              <w:t>～</w:t>
            </w:r>
            <w:r w:rsidRPr="008117C6">
              <w:rPr>
                <w:rFonts w:hint="eastAsia"/>
                <w:color w:val="auto"/>
                <w:sz w:val="24"/>
                <w:szCs w:val="24"/>
              </w:rPr>
              <w:t>2000m</w:t>
            </w:r>
            <w:r w:rsidRPr="008117C6">
              <w:rPr>
                <w:rFonts w:hint="eastAsia"/>
                <w:color w:val="auto"/>
                <w:sz w:val="24"/>
                <w:szCs w:val="24"/>
              </w:rPr>
              <w:t>，其土质多为褐黄色或灰黄色粘土、亚粘土、亚沙土及灰沙层，局部</w:t>
            </w:r>
            <w:r w:rsidRPr="008117C6">
              <w:rPr>
                <w:rFonts w:hint="eastAsia"/>
                <w:color w:val="auto"/>
                <w:sz w:val="24"/>
                <w:szCs w:val="24"/>
              </w:rPr>
              <w:lastRenderedPageBreak/>
              <w:t>夹有砾层或灰黑色淤泥层，土质结构比较松，覆盖层下部为太古代、古生代地层。</w:t>
            </w:r>
          </w:p>
          <w:p w:rsidR="008117C6" w:rsidRPr="008117C6" w:rsidRDefault="008117C6" w:rsidP="008117C6">
            <w:pPr>
              <w:spacing w:line="460" w:lineRule="exact"/>
              <w:ind w:firstLineChars="200" w:firstLine="480"/>
              <w:jc w:val="left"/>
              <w:rPr>
                <w:color w:val="auto"/>
                <w:sz w:val="24"/>
                <w:szCs w:val="24"/>
              </w:rPr>
            </w:pPr>
            <w:r w:rsidRPr="008117C6">
              <w:rPr>
                <w:rFonts w:hint="eastAsia"/>
                <w:color w:val="auto"/>
                <w:sz w:val="24"/>
                <w:szCs w:val="24"/>
              </w:rPr>
              <w:t>历史上本地区属弱震区，很少发生中、强地震，历史上在县城西北部发生过</w:t>
            </w:r>
            <w:r w:rsidRPr="008117C6">
              <w:rPr>
                <w:rFonts w:hint="eastAsia"/>
                <w:color w:val="auto"/>
                <w:sz w:val="24"/>
                <w:szCs w:val="24"/>
              </w:rPr>
              <w:t>6.8</w:t>
            </w:r>
            <w:r w:rsidRPr="008117C6">
              <w:rPr>
                <w:rFonts w:hint="eastAsia"/>
                <w:color w:val="auto"/>
                <w:sz w:val="24"/>
                <w:szCs w:val="24"/>
              </w:rPr>
              <w:t>级地震。但由于延津位于汤阴地堑东侧，青羊口和汤阴、长垣、</w:t>
            </w:r>
            <w:proofErr w:type="gramStart"/>
            <w:r w:rsidRPr="008117C6">
              <w:rPr>
                <w:rFonts w:hint="eastAsia"/>
                <w:color w:val="auto"/>
                <w:sz w:val="24"/>
                <w:szCs w:val="24"/>
              </w:rPr>
              <w:t>聊兰断裂</w:t>
            </w:r>
            <w:proofErr w:type="gramEnd"/>
            <w:r w:rsidRPr="008117C6">
              <w:rPr>
                <w:rFonts w:hint="eastAsia"/>
                <w:color w:val="auto"/>
                <w:sz w:val="24"/>
                <w:szCs w:val="24"/>
              </w:rPr>
              <w:t>南端，对本县控制力颇强，根据《中国地震烈度区划图》，延津县地震烈度为八度。</w:t>
            </w:r>
          </w:p>
          <w:p w:rsidR="008117C6" w:rsidRPr="008117C6" w:rsidRDefault="008117C6" w:rsidP="008117C6">
            <w:pPr>
              <w:spacing w:line="460" w:lineRule="exact"/>
              <w:ind w:firstLineChars="200" w:firstLine="482"/>
              <w:jc w:val="left"/>
              <w:rPr>
                <w:b/>
                <w:color w:val="auto"/>
                <w:sz w:val="24"/>
                <w:szCs w:val="24"/>
              </w:rPr>
            </w:pPr>
            <w:r w:rsidRPr="008117C6">
              <w:rPr>
                <w:rFonts w:hint="eastAsia"/>
                <w:b/>
                <w:color w:val="auto"/>
                <w:sz w:val="24"/>
                <w:szCs w:val="24"/>
              </w:rPr>
              <w:t>5</w:t>
            </w:r>
            <w:r w:rsidRPr="008117C6">
              <w:rPr>
                <w:rFonts w:hint="eastAsia"/>
                <w:b/>
                <w:color w:val="auto"/>
                <w:sz w:val="24"/>
                <w:szCs w:val="24"/>
              </w:rPr>
              <w:t>、地表水体</w:t>
            </w:r>
          </w:p>
          <w:p w:rsidR="008117C6" w:rsidRPr="008117C6" w:rsidRDefault="008117C6" w:rsidP="008117C6">
            <w:pPr>
              <w:spacing w:line="460" w:lineRule="exact"/>
              <w:ind w:firstLineChars="200" w:firstLine="480"/>
              <w:jc w:val="left"/>
              <w:rPr>
                <w:color w:val="auto"/>
                <w:sz w:val="24"/>
                <w:szCs w:val="24"/>
              </w:rPr>
            </w:pPr>
            <w:r w:rsidRPr="008117C6">
              <w:rPr>
                <w:rFonts w:hint="eastAsia"/>
                <w:color w:val="auto"/>
                <w:sz w:val="24"/>
                <w:szCs w:val="24"/>
              </w:rPr>
              <w:t>延津县的地表径流分为黄河</w:t>
            </w:r>
            <w:proofErr w:type="gramStart"/>
            <w:r w:rsidRPr="008117C6">
              <w:rPr>
                <w:rFonts w:hint="eastAsia"/>
                <w:color w:val="auto"/>
                <w:sz w:val="24"/>
                <w:szCs w:val="24"/>
              </w:rPr>
              <w:t>流域金</w:t>
            </w:r>
            <w:proofErr w:type="gramEnd"/>
            <w:r w:rsidRPr="008117C6">
              <w:rPr>
                <w:rFonts w:hint="eastAsia"/>
                <w:color w:val="auto"/>
                <w:sz w:val="24"/>
                <w:szCs w:val="24"/>
              </w:rPr>
              <w:t>堤河水系、黄河流域天然</w:t>
            </w:r>
            <w:proofErr w:type="gramStart"/>
            <w:r w:rsidRPr="008117C6">
              <w:rPr>
                <w:rFonts w:hint="eastAsia"/>
                <w:color w:val="auto"/>
                <w:sz w:val="24"/>
                <w:szCs w:val="24"/>
              </w:rPr>
              <w:t>文岩渠水系</w:t>
            </w:r>
            <w:proofErr w:type="gramEnd"/>
            <w:r w:rsidRPr="008117C6">
              <w:rPr>
                <w:rFonts w:hint="eastAsia"/>
                <w:color w:val="auto"/>
                <w:sz w:val="24"/>
                <w:szCs w:val="24"/>
              </w:rPr>
              <w:t>，在县域内太行堤以北为金堤河水系，以南为天然</w:t>
            </w:r>
            <w:proofErr w:type="gramStart"/>
            <w:r w:rsidRPr="008117C6">
              <w:rPr>
                <w:rFonts w:hint="eastAsia"/>
                <w:color w:val="auto"/>
                <w:sz w:val="24"/>
                <w:szCs w:val="24"/>
              </w:rPr>
              <w:t>文岩渠水系</w:t>
            </w:r>
            <w:proofErr w:type="gramEnd"/>
            <w:r w:rsidRPr="008117C6">
              <w:rPr>
                <w:rFonts w:hint="eastAsia"/>
                <w:color w:val="auto"/>
                <w:sz w:val="24"/>
                <w:szCs w:val="24"/>
              </w:rPr>
              <w:t>。其中主要的河流有：柳青河、文岩渠，流域面积在</w:t>
            </w:r>
            <w:r w:rsidRPr="008117C6">
              <w:rPr>
                <w:rFonts w:hint="eastAsia"/>
                <w:color w:val="auto"/>
                <w:sz w:val="24"/>
                <w:szCs w:val="24"/>
              </w:rPr>
              <w:t>100</w:t>
            </w:r>
            <w:r w:rsidRPr="008117C6">
              <w:rPr>
                <w:rFonts w:hint="eastAsia"/>
                <w:color w:val="auto"/>
                <w:sz w:val="24"/>
                <w:szCs w:val="24"/>
              </w:rPr>
              <w:t>平方公里以上的河道有</w:t>
            </w:r>
            <w:r w:rsidRPr="008117C6">
              <w:rPr>
                <w:rFonts w:hint="eastAsia"/>
                <w:color w:val="auto"/>
                <w:sz w:val="24"/>
                <w:szCs w:val="24"/>
              </w:rPr>
              <w:t>7</w:t>
            </w:r>
            <w:r w:rsidRPr="008117C6">
              <w:rPr>
                <w:rFonts w:hint="eastAsia"/>
                <w:color w:val="auto"/>
                <w:sz w:val="24"/>
                <w:szCs w:val="24"/>
              </w:rPr>
              <w:t>条，水闸规模以上</w:t>
            </w:r>
            <w:r w:rsidRPr="008117C6">
              <w:rPr>
                <w:rFonts w:hint="eastAsia"/>
                <w:color w:val="auto"/>
                <w:sz w:val="24"/>
                <w:szCs w:val="24"/>
              </w:rPr>
              <w:t>44</w:t>
            </w:r>
            <w:r w:rsidRPr="008117C6">
              <w:rPr>
                <w:rFonts w:hint="eastAsia"/>
                <w:color w:val="auto"/>
                <w:sz w:val="24"/>
                <w:szCs w:val="24"/>
              </w:rPr>
              <w:t>座，泵站规模以上</w:t>
            </w:r>
            <w:r w:rsidRPr="008117C6">
              <w:rPr>
                <w:rFonts w:hint="eastAsia"/>
                <w:color w:val="auto"/>
                <w:sz w:val="24"/>
                <w:szCs w:val="24"/>
              </w:rPr>
              <w:t>11</w:t>
            </w:r>
            <w:r w:rsidRPr="008117C6">
              <w:rPr>
                <w:rFonts w:hint="eastAsia"/>
                <w:color w:val="auto"/>
                <w:sz w:val="24"/>
                <w:szCs w:val="24"/>
              </w:rPr>
              <w:t>座，规模以上机电井</w:t>
            </w:r>
            <w:r w:rsidRPr="008117C6">
              <w:rPr>
                <w:rFonts w:hint="eastAsia"/>
                <w:color w:val="auto"/>
                <w:sz w:val="24"/>
                <w:szCs w:val="24"/>
              </w:rPr>
              <w:t>16117</w:t>
            </w:r>
            <w:r w:rsidRPr="008117C6">
              <w:rPr>
                <w:rFonts w:hint="eastAsia"/>
                <w:color w:val="auto"/>
                <w:sz w:val="24"/>
                <w:szCs w:val="24"/>
              </w:rPr>
              <w:t>眼。延津县坚持防汛抗旱并举，兴利除弊，每年汛期前，认真组织开展</w:t>
            </w:r>
            <w:proofErr w:type="gramStart"/>
            <w:r w:rsidRPr="008117C6">
              <w:rPr>
                <w:rFonts w:hint="eastAsia"/>
                <w:color w:val="auto"/>
                <w:sz w:val="24"/>
                <w:szCs w:val="24"/>
              </w:rPr>
              <w:t>汛</w:t>
            </w:r>
            <w:proofErr w:type="gramEnd"/>
            <w:r w:rsidRPr="008117C6">
              <w:rPr>
                <w:rFonts w:hint="eastAsia"/>
                <w:color w:val="auto"/>
                <w:sz w:val="24"/>
                <w:szCs w:val="24"/>
              </w:rPr>
              <w:t>前排查，及时消除隐患。</w:t>
            </w:r>
            <w:proofErr w:type="gramStart"/>
            <w:r w:rsidRPr="008117C6">
              <w:rPr>
                <w:rFonts w:hint="eastAsia"/>
                <w:color w:val="auto"/>
                <w:sz w:val="24"/>
                <w:szCs w:val="24"/>
              </w:rPr>
              <w:t>连年对</w:t>
            </w:r>
            <w:proofErr w:type="gramEnd"/>
            <w:r w:rsidRPr="008117C6">
              <w:rPr>
                <w:rFonts w:hint="eastAsia"/>
                <w:color w:val="auto"/>
                <w:sz w:val="24"/>
                <w:szCs w:val="24"/>
              </w:rPr>
              <w:t>重点河道开展机械清淤疏浚治理，有效提高了防洪抗灾能力。</w:t>
            </w:r>
          </w:p>
          <w:p w:rsidR="008117C6" w:rsidRPr="008117C6" w:rsidRDefault="008117C6" w:rsidP="008117C6">
            <w:pPr>
              <w:spacing w:line="460" w:lineRule="exact"/>
              <w:ind w:firstLineChars="200" w:firstLine="482"/>
              <w:jc w:val="left"/>
              <w:rPr>
                <w:b/>
                <w:color w:val="auto"/>
                <w:sz w:val="24"/>
                <w:szCs w:val="24"/>
              </w:rPr>
            </w:pPr>
            <w:r w:rsidRPr="008117C6">
              <w:rPr>
                <w:rFonts w:hint="eastAsia"/>
                <w:b/>
                <w:color w:val="auto"/>
                <w:sz w:val="24"/>
                <w:szCs w:val="24"/>
              </w:rPr>
              <w:t>6</w:t>
            </w:r>
            <w:r w:rsidRPr="008117C6">
              <w:rPr>
                <w:rFonts w:hint="eastAsia"/>
                <w:b/>
                <w:color w:val="auto"/>
                <w:sz w:val="24"/>
                <w:szCs w:val="24"/>
              </w:rPr>
              <w:t>、地下水</w:t>
            </w:r>
          </w:p>
          <w:p w:rsidR="008117C6" w:rsidRPr="008117C6" w:rsidRDefault="008117C6" w:rsidP="008117C6">
            <w:pPr>
              <w:spacing w:line="460" w:lineRule="exact"/>
              <w:ind w:firstLineChars="200" w:firstLine="480"/>
              <w:jc w:val="left"/>
              <w:rPr>
                <w:color w:val="auto"/>
                <w:sz w:val="24"/>
                <w:szCs w:val="24"/>
              </w:rPr>
            </w:pPr>
            <w:r w:rsidRPr="008117C6">
              <w:rPr>
                <w:rFonts w:hint="eastAsia"/>
                <w:color w:val="auto"/>
                <w:sz w:val="24"/>
                <w:szCs w:val="24"/>
              </w:rPr>
              <w:t>延津县地下水属第四系黄河冲积平原孔隙水类型，根据含水层的岩性、埋藏深度，水理性质和水力特征，从上至下分为：浅层地下水和中、深层地下水两个含水组。县内浅层地下水资源，主要来源于降水入渗、灌溉入渗、</w:t>
            </w:r>
            <w:proofErr w:type="gramStart"/>
            <w:r w:rsidRPr="008117C6">
              <w:rPr>
                <w:rFonts w:hint="eastAsia"/>
                <w:color w:val="auto"/>
                <w:sz w:val="24"/>
                <w:szCs w:val="24"/>
              </w:rPr>
              <w:t>例向补给</w:t>
            </w:r>
            <w:proofErr w:type="gramEnd"/>
            <w:r w:rsidRPr="008117C6">
              <w:rPr>
                <w:rFonts w:hint="eastAsia"/>
                <w:color w:val="auto"/>
                <w:sz w:val="24"/>
                <w:szCs w:val="24"/>
              </w:rPr>
              <w:t>和河渠渗漏等综合补给，多年平均地下水储量为</w:t>
            </w:r>
            <w:r w:rsidRPr="008117C6">
              <w:rPr>
                <w:rFonts w:hint="eastAsia"/>
                <w:color w:val="auto"/>
                <w:sz w:val="24"/>
                <w:szCs w:val="24"/>
              </w:rPr>
              <w:t>1.10437</w:t>
            </w:r>
            <w:r w:rsidRPr="008117C6">
              <w:rPr>
                <w:rFonts w:hint="eastAsia"/>
                <w:color w:val="auto"/>
                <w:sz w:val="24"/>
                <w:szCs w:val="24"/>
              </w:rPr>
              <w:t>亿</w:t>
            </w:r>
            <w:r w:rsidRPr="008117C6">
              <w:rPr>
                <w:rFonts w:hint="eastAsia"/>
                <w:color w:val="auto"/>
                <w:sz w:val="24"/>
                <w:szCs w:val="24"/>
              </w:rPr>
              <w:t>m3</w:t>
            </w:r>
            <w:r w:rsidRPr="008117C6">
              <w:rPr>
                <w:rFonts w:hint="eastAsia"/>
                <w:color w:val="auto"/>
                <w:sz w:val="24"/>
                <w:szCs w:val="24"/>
              </w:rPr>
              <w:t>，占总量的</w:t>
            </w:r>
            <w:r w:rsidRPr="008117C6">
              <w:rPr>
                <w:rFonts w:hint="eastAsia"/>
                <w:color w:val="auto"/>
                <w:sz w:val="24"/>
                <w:szCs w:val="24"/>
              </w:rPr>
              <w:t>85%</w:t>
            </w:r>
            <w:r w:rsidRPr="008117C6">
              <w:rPr>
                <w:rFonts w:hint="eastAsia"/>
                <w:color w:val="auto"/>
                <w:sz w:val="24"/>
                <w:szCs w:val="24"/>
              </w:rPr>
              <w:t>，全县可利用量</w:t>
            </w:r>
            <w:r w:rsidRPr="008117C6">
              <w:rPr>
                <w:rFonts w:hint="eastAsia"/>
                <w:color w:val="auto"/>
                <w:sz w:val="24"/>
                <w:szCs w:val="24"/>
              </w:rPr>
              <w:t>1.3</w:t>
            </w:r>
            <w:r w:rsidRPr="008117C6">
              <w:rPr>
                <w:rFonts w:hint="eastAsia"/>
                <w:color w:val="auto"/>
                <w:sz w:val="24"/>
                <w:szCs w:val="24"/>
              </w:rPr>
              <w:t>亿</w:t>
            </w:r>
            <w:r w:rsidRPr="008117C6">
              <w:rPr>
                <w:rFonts w:hint="eastAsia"/>
                <w:color w:val="auto"/>
                <w:sz w:val="24"/>
                <w:szCs w:val="24"/>
              </w:rPr>
              <w:t>m3</w:t>
            </w:r>
            <w:r w:rsidRPr="008117C6">
              <w:rPr>
                <w:rFonts w:hint="eastAsia"/>
                <w:color w:val="auto"/>
                <w:sz w:val="24"/>
                <w:szCs w:val="24"/>
              </w:rPr>
              <w:t>。</w:t>
            </w:r>
          </w:p>
          <w:p w:rsidR="008117C6" w:rsidRPr="008117C6" w:rsidRDefault="008117C6" w:rsidP="008117C6">
            <w:pPr>
              <w:spacing w:line="460" w:lineRule="exact"/>
              <w:ind w:firstLineChars="200" w:firstLine="482"/>
              <w:jc w:val="left"/>
              <w:rPr>
                <w:b/>
                <w:color w:val="auto"/>
                <w:sz w:val="24"/>
                <w:szCs w:val="24"/>
              </w:rPr>
            </w:pPr>
            <w:r w:rsidRPr="008117C6">
              <w:rPr>
                <w:rFonts w:hint="eastAsia"/>
                <w:b/>
                <w:color w:val="auto"/>
                <w:sz w:val="24"/>
                <w:szCs w:val="24"/>
              </w:rPr>
              <w:t>7</w:t>
            </w:r>
            <w:r w:rsidRPr="008117C6">
              <w:rPr>
                <w:rFonts w:hint="eastAsia"/>
                <w:b/>
                <w:color w:val="auto"/>
                <w:sz w:val="24"/>
                <w:szCs w:val="24"/>
              </w:rPr>
              <w:t>、自然资源</w:t>
            </w:r>
          </w:p>
          <w:p w:rsidR="008117C6" w:rsidRPr="008117C6" w:rsidRDefault="008117C6" w:rsidP="008117C6">
            <w:pPr>
              <w:spacing w:line="460" w:lineRule="exact"/>
              <w:ind w:firstLineChars="200" w:firstLine="480"/>
              <w:jc w:val="left"/>
              <w:rPr>
                <w:color w:val="auto"/>
                <w:sz w:val="24"/>
                <w:szCs w:val="24"/>
              </w:rPr>
            </w:pPr>
            <w:r w:rsidRPr="008117C6">
              <w:rPr>
                <w:rFonts w:hint="eastAsia"/>
                <w:color w:val="auto"/>
                <w:sz w:val="24"/>
                <w:szCs w:val="24"/>
              </w:rPr>
              <w:t>延津县地处豫北黄河故道，土壤属黄河冲积母质，由于黄河多次泛滥冲积，打破了地带分布性规律，在紧沙、慢淤、澄清碱的成土规律作用下，形成境内土壤种类较多，水平分布面积零星，垂直方向层次分明。全县土壤分潮上和风沙土两大类，</w:t>
            </w:r>
            <w:r w:rsidRPr="008117C6">
              <w:rPr>
                <w:rFonts w:hint="eastAsia"/>
                <w:color w:val="auto"/>
                <w:sz w:val="24"/>
                <w:szCs w:val="24"/>
              </w:rPr>
              <w:t>7</w:t>
            </w:r>
            <w:r w:rsidRPr="008117C6">
              <w:rPr>
                <w:rFonts w:hint="eastAsia"/>
                <w:color w:val="auto"/>
                <w:sz w:val="24"/>
                <w:szCs w:val="24"/>
              </w:rPr>
              <w:t>个亚类，</w:t>
            </w:r>
            <w:r w:rsidRPr="008117C6">
              <w:rPr>
                <w:rFonts w:hint="eastAsia"/>
                <w:color w:val="auto"/>
                <w:sz w:val="24"/>
                <w:szCs w:val="24"/>
              </w:rPr>
              <w:t>11</w:t>
            </w:r>
            <w:r w:rsidRPr="008117C6">
              <w:rPr>
                <w:rFonts w:hint="eastAsia"/>
                <w:color w:val="auto"/>
                <w:sz w:val="24"/>
                <w:szCs w:val="24"/>
              </w:rPr>
              <w:t>个土属，</w:t>
            </w:r>
            <w:r w:rsidRPr="008117C6">
              <w:rPr>
                <w:rFonts w:hint="eastAsia"/>
                <w:color w:val="auto"/>
                <w:sz w:val="24"/>
                <w:szCs w:val="24"/>
              </w:rPr>
              <w:t>46</w:t>
            </w:r>
            <w:r w:rsidRPr="008117C6">
              <w:rPr>
                <w:rFonts w:hint="eastAsia"/>
                <w:color w:val="auto"/>
                <w:sz w:val="24"/>
                <w:szCs w:val="24"/>
              </w:rPr>
              <w:t>个土种。土壤质地较粗，易漏肥水，养分含量较低，适宜于粮食、花生、蔬菜、棉花等到农作物种植。</w:t>
            </w:r>
          </w:p>
          <w:p w:rsidR="008117C6" w:rsidRPr="008117C6" w:rsidRDefault="008117C6" w:rsidP="008117C6">
            <w:pPr>
              <w:spacing w:line="460" w:lineRule="exact"/>
              <w:ind w:firstLineChars="200" w:firstLine="480"/>
              <w:jc w:val="left"/>
              <w:rPr>
                <w:color w:val="auto"/>
                <w:sz w:val="24"/>
                <w:szCs w:val="24"/>
              </w:rPr>
            </w:pPr>
            <w:r w:rsidRPr="008117C6">
              <w:rPr>
                <w:rFonts w:hint="eastAsia"/>
                <w:color w:val="auto"/>
                <w:sz w:val="24"/>
                <w:szCs w:val="24"/>
              </w:rPr>
              <w:t>延津县地处中原，气候适中，适宜多种动植物生长，动植物资源较为丰富，据调查，全县植物有</w:t>
            </w:r>
            <w:r w:rsidRPr="008117C6">
              <w:rPr>
                <w:rFonts w:hint="eastAsia"/>
                <w:color w:val="auto"/>
                <w:sz w:val="24"/>
                <w:szCs w:val="24"/>
              </w:rPr>
              <w:t>169</w:t>
            </w:r>
            <w:r w:rsidRPr="008117C6">
              <w:rPr>
                <w:rFonts w:hint="eastAsia"/>
                <w:color w:val="auto"/>
                <w:sz w:val="24"/>
                <w:szCs w:val="24"/>
              </w:rPr>
              <w:t>个科目，</w:t>
            </w:r>
            <w:r w:rsidRPr="008117C6">
              <w:rPr>
                <w:rFonts w:hint="eastAsia"/>
                <w:color w:val="auto"/>
                <w:sz w:val="24"/>
                <w:szCs w:val="24"/>
              </w:rPr>
              <w:t>832</w:t>
            </w:r>
            <w:r w:rsidRPr="008117C6">
              <w:rPr>
                <w:rFonts w:hint="eastAsia"/>
                <w:color w:val="auto"/>
                <w:sz w:val="24"/>
                <w:szCs w:val="24"/>
              </w:rPr>
              <w:t>种，其中栽培植物有</w:t>
            </w:r>
            <w:r w:rsidRPr="008117C6">
              <w:rPr>
                <w:rFonts w:hint="eastAsia"/>
                <w:color w:val="auto"/>
                <w:sz w:val="24"/>
                <w:szCs w:val="24"/>
              </w:rPr>
              <w:t>200</w:t>
            </w:r>
            <w:r w:rsidRPr="008117C6">
              <w:rPr>
                <w:rFonts w:hint="eastAsia"/>
                <w:color w:val="auto"/>
                <w:sz w:val="24"/>
                <w:szCs w:val="24"/>
              </w:rPr>
              <w:t>余种；各种动物有</w:t>
            </w:r>
            <w:r w:rsidRPr="008117C6">
              <w:rPr>
                <w:rFonts w:hint="eastAsia"/>
                <w:color w:val="auto"/>
                <w:sz w:val="24"/>
                <w:szCs w:val="24"/>
              </w:rPr>
              <w:t>100</w:t>
            </w:r>
            <w:r w:rsidRPr="008117C6">
              <w:rPr>
                <w:rFonts w:hint="eastAsia"/>
                <w:color w:val="auto"/>
                <w:sz w:val="24"/>
                <w:szCs w:val="24"/>
              </w:rPr>
              <w:t>余个科目，共计</w:t>
            </w:r>
            <w:r w:rsidRPr="008117C6">
              <w:rPr>
                <w:rFonts w:hint="eastAsia"/>
                <w:color w:val="auto"/>
                <w:sz w:val="24"/>
                <w:szCs w:val="24"/>
              </w:rPr>
              <w:t>370</w:t>
            </w:r>
            <w:r w:rsidRPr="008117C6">
              <w:rPr>
                <w:rFonts w:hint="eastAsia"/>
                <w:color w:val="auto"/>
                <w:sz w:val="24"/>
                <w:szCs w:val="24"/>
              </w:rPr>
              <w:t>余种，并与许多产业密切相关，对国民经济和社会发展有较大的影响。延津县土地利用类型较为齐全，耕地面积相对较少，后备资源较为充足，全县土地总面积为</w:t>
            </w:r>
            <w:r w:rsidRPr="008117C6">
              <w:rPr>
                <w:rFonts w:hint="eastAsia"/>
                <w:color w:val="auto"/>
                <w:sz w:val="24"/>
                <w:szCs w:val="24"/>
              </w:rPr>
              <w:t>95114</w:t>
            </w:r>
            <w:r w:rsidRPr="008117C6">
              <w:rPr>
                <w:rFonts w:hint="eastAsia"/>
                <w:color w:val="auto"/>
                <w:sz w:val="24"/>
                <w:szCs w:val="24"/>
              </w:rPr>
              <w:t>公顷，其中含耕地</w:t>
            </w:r>
            <w:r w:rsidRPr="008117C6">
              <w:rPr>
                <w:rFonts w:hint="eastAsia"/>
                <w:color w:val="auto"/>
                <w:sz w:val="24"/>
                <w:szCs w:val="24"/>
              </w:rPr>
              <w:t>58230</w:t>
            </w:r>
            <w:r w:rsidRPr="008117C6">
              <w:rPr>
                <w:rFonts w:hint="eastAsia"/>
                <w:color w:val="auto"/>
                <w:sz w:val="24"/>
                <w:szCs w:val="24"/>
              </w:rPr>
              <w:t>公顷，园地</w:t>
            </w:r>
            <w:r w:rsidRPr="008117C6">
              <w:rPr>
                <w:rFonts w:hint="eastAsia"/>
                <w:color w:val="auto"/>
                <w:sz w:val="24"/>
                <w:szCs w:val="24"/>
              </w:rPr>
              <w:t>748</w:t>
            </w:r>
            <w:r w:rsidRPr="008117C6">
              <w:rPr>
                <w:rFonts w:hint="eastAsia"/>
                <w:color w:val="auto"/>
                <w:sz w:val="24"/>
                <w:szCs w:val="24"/>
              </w:rPr>
              <w:t>公顷，林地</w:t>
            </w:r>
            <w:r w:rsidRPr="008117C6">
              <w:rPr>
                <w:rFonts w:hint="eastAsia"/>
                <w:color w:val="auto"/>
                <w:sz w:val="24"/>
                <w:szCs w:val="24"/>
              </w:rPr>
              <w:t xml:space="preserve">6172 </w:t>
            </w:r>
            <w:r w:rsidRPr="008117C6">
              <w:rPr>
                <w:rFonts w:hint="eastAsia"/>
                <w:color w:val="auto"/>
                <w:sz w:val="24"/>
                <w:szCs w:val="24"/>
              </w:rPr>
              <w:t>公顷，林木覆盖率达</w:t>
            </w:r>
            <w:r w:rsidRPr="008117C6">
              <w:rPr>
                <w:rFonts w:hint="eastAsia"/>
                <w:color w:val="auto"/>
                <w:sz w:val="24"/>
                <w:szCs w:val="24"/>
              </w:rPr>
              <w:t>14.7%</w:t>
            </w:r>
            <w:r w:rsidRPr="008117C6">
              <w:rPr>
                <w:rFonts w:hint="eastAsia"/>
                <w:color w:val="auto"/>
                <w:sz w:val="24"/>
                <w:szCs w:val="24"/>
              </w:rPr>
              <w:t>，林木总储蓄为</w:t>
            </w:r>
            <w:r w:rsidRPr="008117C6">
              <w:rPr>
                <w:rFonts w:hint="eastAsia"/>
                <w:color w:val="auto"/>
                <w:sz w:val="24"/>
                <w:szCs w:val="24"/>
              </w:rPr>
              <w:t>35</w:t>
            </w:r>
            <w:r w:rsidRPr="008117C6">
              <w:rPr>
                <w:rFonts w:hint="eastAsia"/>
                <w:color w:val="auto"/>
                <w:sz w:val="24"/>
                <w:szCs w:val="24"/>
              </w:rPr>
              <w:t>万</w:t>
            </w:r>
            <w:r w:rsidRPr="008117C6">
              <w:rPr>
                <w:rFonts w:hint="eastAsia"/>
                <w:color w:val="auto"/>
                <w:sz w:val="24"/>
                <w:szCs w:val="24"/>
              </w:rPr>
              <w:t>m</w:t>
            </w:r>
            <w:r w:rsidRPr="00FA59FD">
              <w:rPr>
                <w:rFonts w:hint="eastAsia"/>
                <w:color w:val="auto"/>
                <w:sz w:val="24"/>
                <w:szCs w:val="24"/>
                <w:vertAlign w:val="superscript"/>
              </w:rPr>
              <w:t>3</w:t>
            </w:r>
            <w:r w:rsidRPr="008117C6">
              <w:rPr>
                <w:rFonts w:hint="eastAsia"/>
                <w:color w:val="auto"/>
                <w:sz w:val="24"/>
                <w:szCs w:val="24"/>
              </w:rPr>
              <w:t>。土特产资源丰富，主要有红花、酸枣、全虫、葡萄、九月青大枣等。</w:t>
            </w:r>
          </w:p>
          <w:p w:rsidR="00794D45" w:rsidRDefault="008117C6" w:rsidP="008117C6">
            <w:pPr>
              <w:spacing w:line="460" w:lineRule="exact"/>
              <w:ind w:firstLineChars="200" w:firstLine="480"/>
              <w:jc w:val="left"/>
              <w:rPr>
                <w:b/>
                <w:color w:val="auto"/>
                <w:sz w:val="24"/>
                <w:szCs w:val="24"/>
              </w:rPr>
            </w:pPr>
            <w:r w:rsidRPr="008117C6">
              <w:rPr>
                <w:rFonts w:hint="eastAsia"/>
                <w:color w:val="auto"/>
                <w:sz w:val="24"/>
                <w:szCs w:val="24"/>
              </w:rPr>
              <w:t>经现场勘查，区域内未发现珍稀、濒危野生动物，当地的陆生动物主要为适应</w:t>
            </w:r>
            <w:proofErr w:type="gramStart"/>
            <w:r w:rsidRPr="008117C6">
              <w:rPr>
                <w:rFonts w:hint="eastAsia"/>
                <w:color w:val="auto"/>
                <w:sz w:val="24"/>
                <w:szCs w:val="24"/>
              </w:rPr>
              <w:t>农业</w:t>
            </w:r>
            <w:r w:rsidRPr="008117C6">
              <w:rPr>
                <w:rFonts w:hint="eastAsia"/>
                <w:color w:val="auto"/>
                <w:sz w:val="24"/>
                <w:szCs w:val="24"/>
              </w:rPr>
              <w:lastRenderedPageBreak/>
              <w:t>及灌草丛</w:t>
            </w:r>
            <w:proofErr w:type="gramEnd"/>
            <w:r w:rsidRPr="008117C6">
              <w:rPr>
                <w:rFonts w:hint="eastAsia"/>
                <w:color w:val="auto"/>
                <w:sz w:val="24"/>
                <w:szCs w:val="24"/>
              </w:rPr>
              <w:t>生活的种类，属于广布性物种。</w:t>
            </w:r>
          </w:p>
        </w:tc>
      </w:tr>
      <w:tr w:rsidR="00794D45" w:rsidTr="0089064E">
        <w:trPr>
          <w:gridAfter w:val="1"/>
          <w:wAfter w:w="6" w:type="dxa"/>
          <w:trHeight w:val="3720"/>
          <w:jc w:val="center"/>
        </w:trPr>
        <w:tc>
          <w:tcPr>
            <w:tcW w:w="9360" w:type="dxa"/>
          </w:tcPr>
          <w:p w:rsidR="00794D45" w:rsidRDefault="00794D45">
            <w:pPr>
              <w:spacing w:line="440" w:lineRule="exact"/>
              <w:rPr>
                <w:b/>
                <w:color w:val="auto"/>
                <w:sz w:val="24"/>
              </w:rPr>
            </w:pPr>
            <w:r>
              <w:rPr>
                <w:b/>
                <w:color w:val="auto"/>
                <w:sz w:val="24"/>
              </w:rPr>
              <w:lastRenderedPageBreak/>
              <w:t>社会环境简况（社会经济结构、教育、文化、文物保护等）：</w:t>
            </w:r>
          </w:p>
          <w:p w:rsidR="008117C6" w:rsidRPr="008117C6" w:rsidRDefault="008117C6" w:rsidP="008117C6">
            <w:pPr>
              <w:spacing w:line="440" w:lineRule="exact"/>
              <w:ind w:firstLineChars="200" w:firstLine="482"/>
              <w:jc w:val="left"/>
              <w:rPr>
                <w:b/>
                <w:color w:val="auto"/>
                <w:sz w:val="24"/>
                <w:szCs w:val="24"/>
              </w:rPr>
            </w:pPr>
            <w:r w:rsidRPr="008117C6">
              <w:rPr>
                <w:rFonts w:hint="eastAsia"/>
                <w:b/>
                <w:color w:val="auto"/>
                <w:sz w:val="24"/>
                <w:szCs w:val="24"/>
              </w:rPr>
              <w:t>1</w:t>
            </w:r>
            <w:r w:rsidRPr="008117C6">
              <w:rPr>
                <w:rFonts w:hint="eastAsia"/>
                <w:b/>
                <w:color w:val="auto"/>
                <w:sz w:val="24"/>
                <w:szCs w:val="24"/>
              </w:rPr>
              <w:t>、人口及行政区划</w:t>
            </w:r>
          </w:p>
          <w:p w:rsidR="008117C6" w:rsidRPr="00371CE7" w:rsidRDefault="008117C6" w:rsidP="008117C6">
            <w:pPr>
              <w:spacing w:line="440" w:lineRule="exact"/>
              <w:ind w:firstLineChars="200" w:firstLine="480"/>
              <w:jc w:val="left"/>
              <w:rPr>
                <w:color w:val="auto"/>
                <w:sz w:val="24"/>
                <w:szCs w:val="24"/>
              </w:rPr>
            </w:pPr>
            <w:r w:rsidRPr="00371CE7">
              <w:rPr>
                <w:rFonts w:hint="eastAsia"/>
                <w:color w:val="auto"/>
                <w:sz w:val="24"/>
                <w:szCs w:val="24"/>
              </w:rPr>
              <w:t>延津县现辖</w:t>
            </w:r>
            <w:r w:rsidRPr="00371CE7">
              <w:rPr>
                <w:rFonts w:hint="eastAsia"/>
                <w:color w:val="auto"/>
                <w:sz w:val="24"/>
                <w:szCs w:val="24"/>
              </w:rPr>
              <w:t>5</w:t>
            </w:r>
            <w:r w:rsidRPr="00371CE7">
              <w:rPr>
                <w:rFonts w:hint="eastAsia"/>
                <w:color w:val="auto"/>
                <w:sz w:val="24"/>
                <w:szCs w:val="24"/>
              </w:rPr>
              <w:t>个镇（城关镇、丰庄镇、东屯镇、石婆固镇、王楼镇），</w:t>
            </w:r>
            <w:r w:rsidRPr="00371CE7">
              <w:rPr>
                <w:rFonts w:hint="eastAsia"/>
                <w:color w:val="auto"/>
                <w:sz w:val="24"/>
                <w:szCs w:val="24"/>
              </w:rPr>
              <w:t>7</w:t>
            </w:r>
            <w:r w:rsidRPr="00371CE7">
              <w:rPr>
                <w:rFonts w:hint="eastAsia"/>
                <w:color w:val="auto"/>
                <w:sz w:val="24"/>
                <w:szCs w:val="24"/>
              </w:rPr>
              <w:t>个乡（僧固乡、魏邱乡、司寨乡、马庄乡、</w:t>
            </w:r>
            <w:proofErr w:type="gramStart"/>
            <w:r w:rsidRPr="00371CE7">
              <w:rPr>
                <w:rFonts w:hint="eastAsia"/>
                <w:color w:val="auto"/>
                <w:sz w:val="24"/>
                <w:szCs w:val="24"/>
              </w:rPr>
              <w:t>胙</w:t>
            </w:r>
            <w:proofErr w:type="gramEnd"/>
            <w:r w:rsidRPr="00371CE7">
              <w:rPr>
                <w:rFonts w:hint="eastAsia"/>
                <w:color w:val="auto"/>
                <w:sz w:val="24"/>
                <w:szCs w:val="24"/>
              </w:rPr>
              <w:t>城乡、榆林乡、小潭乡）。</w:t>
            </w:r>
            <w:r w:rsidRPr="00371CE7">
              <w:rPr>
                <w:rFonts w:hint="eastAsia"/>
                <w:color w:val="auto"/>
                <w:sz w:val="24"/>
                <w:szCs w:val="24"/>
              </w:rPr>
              <w:t>338</w:t>
            </w:r>
            <w:r w:rsidRPr="00371CE7">
              <w:rPr>
                <w:rFonts w:hint="eastAsia"/>
                <w:color w:val="auto"/>
                <w:sz w:val="24"/>
                <w:szCs w:val="24"/>
              </w:rPr>
              <w:t>个行政村、</w:t>
            </w:r>
            <w:r w:rsidRPr="00371CE7">
              <w:rPr>
                <w:rFonts w:hint="eastAsia"/>
                <w:color w:val="auto"/>
                <w:sz w:val="24"/>
                <w:szCs w:val="24"/>
              </w:rPr>
              <w:t>5</w:t>
            </w:r>
            <w:r w:rsidRPr="00371CE7">
              <w:rPr>
                <w:rFonts w:hint="eastAsia"/>
                <w:color w:val="auto"/>
                <w:sz w:val="24"/>
                <w:szCs w:val="24"/>
              </w:rPr>
              <w:t>个街道。</w:t>
            </w:r>
            <w:r w:rsidRPr="00371CE7">
              <w:rPr>
                <w:rFonts w:hint="eastAsia"/>
                <w:color w:val="auto"/>
                <w:sz w:val="24"/>
                <w:szCs w:val="24"/>
              </w:rPr>
              <w:t>2016</w:t>
            </w:r>
            <w:r w:rsidRPr="00371CE7">
              <w:rPr>
                <w:rFonts w:hint="eastAsia"/>
                <w:color w:val="auto"/>
                <w:sz w:val="24"/>
                <w:szCs w:val="24"/>
              </w:rPr>
              <w:t>年，延津县人口为</w:t>
            </w:r>
            <w:r w:rsidRPr="00371CE7">
              <w:rPr>
                <w:rFonts w:hint="eastAsia"/>
                <w:color w:val="auto"/>
                <w:sz w:val="24"/>
                <w:szCs w:val="24"/>
              </w:rPr>
              <w:t>51</w:t>
            </w:r>
            <w:r w:rsidRPr="00371CE7">
              <w:rPr>
                <w:rFonts w:hint="eastAsia"/>
                <w:color w:val="auto"/>
                <w:sz w:val="24"/>
                <w:szCs w:val="24"/>
              </w:rPr>
              <w:t>万人。</w:t>
            </w:r>
          </w:p>
          <w:p w:rsidR="008117C6" w:rsidRPr="008117C6" w:rsidRDefault="008117C6" w:rsidP="008117C6">
            <w:pPr>
              <w:spacing w:line="440" w:lineRule="exact"/>
              <w:ind w:firstLineChars="200" w:firstLine="482"/>
              <w:jc w:val="left"/>
              <w:rPr>
                <w:b/>
                <w:color w:val="auto"/>
                <w:sz w:val="24"/>
                <w:szCs w:val="24"/>
              </w:rPr>
            </w:pPr>
            <w:r w:rsidRPr="008117C6">
              <w:rPr>
                <w:rFonts w:hint="eastAsia"/>
                <w:b/>
                <w:color w:val="auto"/>
                <w:sz w:val="24"/>
                <w:szCs w:val="24"/>
              </w:rPr>
              <w:t>2</w:t>
            </w:r>
            <w:r w:rsidRPr="008117C6">
              <w:rPr>
                <w:rFonts w:hint="eastAsia"/>
                <w:b/>
                <w:color w:val="auto"/>
                <w:sz w:val="24"/>
                <w:szCs w:val="24"/>
              </w:rPr>
              <w:t>、交通状况</w:t>
            </w:r>
          </w:p>
          <w:p w:rsidR="008117C6" w:rsidRPr="008117C6" w:rsidRDefault="008117C6" w:rsidP="008117C6">
            <w:pPr>
              <w:spacing w:line="440" w:lineRule="exact"/>
              <w:ind w:firstLineChars="200" w:firstLine="480"/>
              <w:jc w:val="left"/>
              <w:rPr>
                <w:color w:val="auto"/>
                <w:sz w:val="24"/>
                <w:szCs w:val="24"/>
              </w:rPr>
            </w:pPr>
            <w:r w:rsidRPr="008117C6">
              <w:rPr>
                <w:rFonts w:hint="eastAsia"/>
                <w:color w:val="auto"/>
                <w:sz w:val="24"/>
                <w:szCs w:val="24"/>
              </w:rPr>
              <w:t>全县交通便利，新</w:t>
            </w:r>
            <w:proofErr w:type="gramStart"/>
            <w:r w:rsidRPr="008117C6">
              <w:rPr>
                <w:rFonts w:hint="eastAsia"/>
                <w:color w:val="auto"/>
                <w:sz w:val="24"/>
                <w:szCs w:val="24"/>
              </w:rPr>
              <w:t>菏</w:t>
            </w:r>
            <w:proofErr w:type="gramEnd"/>
            <w:r w:rsidRPr="008117C6">
              <w:rPr>
                <w:rFonts w:hint="eastAsia"/>
                <w:color w:val="auto"/>
                <w:sz w:val="24"/>
                <w:szCs w:val="24"/>
              </w:rPr>
              <w:t>铁路、新长北线、新长南线横穿东西、</w:t>
            </w:r>
            <w:proofErr w:type="gramStart"/>
            <w:r w:rsidRPr="008117C6">
              <w:rPr>
                <w:rFonts w:hint="eastAsia"/>
                <w:color w:val="auto"/>
                <w:sz w:val="24"/>
                <w:szCs w:val="24"/>
              </w:rPr>
              <w:t>郑滑公路</w:t>
            </w:r>
            <w:proofErr w:type="gramEnd"/>
            <w:r w:rsidRPr="008117C6">
              <w:rPr>
                <w:rFonts w:hint="eastAsia"/>
                <w:color w:val="auto"/>
                <w:sz w:val="24"/>
                <w:szCs w:val="24"/>
              </w:rPr>
              <w:t>，沟通南北。新</w:t>
            </w:r>
            <w:proofErr w:type="gramStart"/>
            <w:r w:rsidRPr="008117C6">
              <w:rPr>
                <w:rFonts w:hint="eastAsia"/>
                <w:color w:val="auto"/>
                <w:sz w:val="24"/>
                <w:szCs w:val="24"/>
              </w:rPr>
              <w:t>荷铁路</w:t>
            </w:r>
            <w:proofErr w:type="gramEnd"/>
            <w:r w:rsidRPr="008117C6">
              <w:rPr>
                <w:rFonts w:hint="eastAsia"/>
                <w:color w:val="auto"/>
                <w:sz w:val="24"/>
                <w:szCs w:val="24"/>
              </w:rPr>
              <w:t>境内长</w:t>
            </w:r>
            <w:r w:rsidRPr="008117C6">
              <w:rPr>
                <w:rFonts w:hint="eastAsia"/>
                <w:color w:val="auto"/>
                <w:sz w:val="24"/>
                <w:szCs w:val="24"/>
              </w:rPr>
              <w:t>35km</w:t>
            </w:r>
            <w:r w:rsidRPr="008117C6">
              <w:rPr>
                <w:rFonts w:hint="eastAsia"/>
                <w:color w:val="auto"/>
                <w:sz w:val="24"/>
                <w:szCs w:val="24"/>
              </w:rPr>
              <w:t>左右，设有魏丘、班枣两个客货站场。“十五”期间全县新建改建公路</w:t>
            </w:r>
            <w:r w:rsidRPr="008117C6">
              <w:rPr>
                <w:rFonts w:hint="eastAsia"/>
                <w:color w:val="auto"/>
                <w:sz w:val="24"/>
                <w:szCs w:val="24"/>
              </w:rPr>
              <w:t>42km</w:t>
            </w:r>
            <w:r w:rsidRPr="008117C6">
              <w:rPr>
                <w:rFonts w:hint="eastAsia"/>
                <w:color w:val="auto"/>
                <w:sz w:val="24"/>
                <w:szCs w:val="24"/>
              </w:rPr>
              <w:t>，新增高速公路通车里程</w:t>
            </w:r>
            <w:r w:rsidRPr="008117C6">
              <w:rPr>
                <w:rFonts w:hint="eastAsia"/>
                <w:color w:val="auto"/>
                <w:sz w:val="24"/>
                <w:szCs w:val="24"/>
              </w:rPr>
              <w:t>6km</w:t>
            </w:r>
            <w:r w:rsidRPr="008117C6">
              <w:rPr>
                <w:rFonts w:hint="eastAsia"/>
                <w:color w:val="auto"/>
                <w:sz w:val="24"/>
                <w:szCs w:val="24"/>
              </w:rPr>
              <w:t>；济东高速公路延津段长</w:t>
            </w:r>
            <w:r w:rsidRPr="008117C6">
              <w:rPr>
                <w:rFonts w:hint="eastAsia"/>
                <w:color w:val="auto"/>
                <w:sz w:val="24"/>
                <w:szCs w:val="24"/>
              </w:rPr>
              <w:t>37km</w:t>
            </w:r>
            <w:r w:rsidRPr="008117C6">
              <w:rPr>
                <w:rFonts w:hint="eastAsia"/>
                <w:color w:val="auto"/>
                <w:sz w:val="24"/>
                <w:szCs w:val="24"/>
              </w:rPr>
              <w:t>已开工建设，建成了新长北线等干线公路，新增二级公路通车里程</w:t>
            </w:r>
            <w:r w:rsidRPr="008117C6">
              <w:rPr>
                <w:rFonts w:hint="eastAsia"/>
                <w:color w:val="auto"/>
                <w:sz w:val="24"/>
                <w:szCs w:val="24"/>
              </w:rPr>
              <w:t>86km</w:t>
            </w:r>
            <w:r w:rsidRPr="008117C6">
              <w:rPr>
                <w:rFonts w:hint="eastAsia"/>
                <w:color w:val="auto"/>
                <w:sz w:val="24"/>
                <w:szCs w:val="24"/>
              </w:rPr>
              <w:t>，公路网基本形成。新增乡村公路</w:t>
            </w:r>
            <w:r w:rsidRPr="008117C6">
              <w:rPr>
                <w:rFonts w:hint="eastAsia"/>
                <w:color w:val="auto"/>
                <w:sz w:val="24"/>
                <w:szCs w:val="24"/>
              </w:rPr>
              <w:t>312km</w:t>
            </w:r>
            <w:r w:rsidRPr="008117C6">
              <w:rPr>
                <w:rFonts w:hint="eastAsia"/>
                <w:color w:val="auto"/>
                <w:sz w:val="24"/>
                <w:szCs w:val="24"/>
              </w:rPr>
              <w:t>，基本实现了村村通公路。公路网由省道、县乡道路构成，其中省道</w:t>
            </w:r>
            <w:r w:rsidRPr="008117C6">
              <w:rPr>
                <w:rFonts w:hint="eastAsia"/>
                <w:color w:val="auto"/>
                <w:sz w:val="24"/>
                <w:szCs w:val="24"/>
              </w:rPr>
              <w:t>3</w:t>
            </w:r>
            <w:r w:rsidRPr="008117C6">
              <w:rPr>
                <w:rFonts w:hint="eastAsia"/>
                <w:color w:val="auto"/>
                <w:sz w:val="24"/>
                <w:szCs w:val="24"/>
              </w:rPr>
              <w:t>条，境内全长</w:t>
            </w:r>
            <w:r w:rsidRPr="008117C6">
              <w:rPr>
                <w:rFonts w:hint="eastAsia"/>
                <w:color w:val="auto"/>
                <w:sz w:val="24"/>
                <w:szCs w:val="24"/>
              </w:rPr>
              <w:t>110km</w:t>
            </w:r>
            <w:r w:rsidRPr="008117C6">
              <w:rPr>
                <w:rFonts w:hint="eastAsia"/>
                <w:color w:val="auto"/>
                <w:sz w:val="24"/>
                <w:szCs w:val="24"/>
              </w:rPr>
              <w:t>。</w:t>
            </w:r>
          </w:p>
          <w:p w:rsidR="008117C6" w:rsidRPr="008117C6" w:rsidRDefault="008117C6" w:rsidP="008117C6">
            <w:pPr>
              <w:spacing w:line="440" w:lineRule="exact"/>
              <w:ind w:firstLineChars="200" w:firstLine="482"/>
              <w:jc w:val="left"/>
              <w:rPr>
                <w:b/>
                <w:color w:val="auto"/>
                <w:sz w:val="24"/>
                <w:szCs w:val="24"/>
              </w:rPr>
            </w:pPr>
            <w:r w:rsidRPr="008117C6">
              <w:rPr>
                <w:rFonts w:hint="eastAsia"/>
                <w:b/>
                <w:color w:val="auto"/>
                <w:sz w:val="24"/>
                <w:szCs w:val="24"/>
              </w:rPr>
              <w:t>3</w:t>
            </w:r>
            <w:r w:rsidRPr="008117C6">
              <w:rPr>
                <w:rFonts w:hint="eastAsia"/>
                <w:b/>
                <w:color w:val="auto"/>
                <w:sz w:val="24"/>
                <w:szCs w:val="24"/>
              </w:rPr>
              <w:t>、经济状况</w:t>
            </w:r>
          </w:p>
          <w:p w:rsidR="008117C6" w:rsidRPr="008117C6" w:rsidRDefault="00AA6CB1" w:rsidP="008117C6">
            <w:pPr>
              <w:spacing w:line="440" w:lineRule="exact"/>
              <w:ind w:firstLineChars="200" w:firstLine="480"/>
              <w:jc w:val="left"/>
              <w:rPr>
                <w:color w:val="auto"/>
                <w:sz w:val="24"/>
                <w:szCs w:val="24"/>
              </w:rPr>
            </w:pPr>
            <w:r>
              <w:rPr>
                <w:rFonts w:hint="eastAsia"/>
                <w:color w:val="auto"/>
                <w:sz w:val="24"/>
                <w:szCs w:val="24"/>
              </w:rPr>
              <w:t>2017</w:t>
            </w:r>
            <w:r w:rsidR="008117C6" w:rsidRPr="008117C6">
              <w:rPr>
                <w:rFonts w:hint="eastAsia"/>
                <w:color w:val="auto"/>
                <w:sz w:val="24"/>
                <w:szCs w:val="24"/>
              </w:rPr>
              <w:t>年，完成生产总值</w:t>
            </w:r>
            <w:r w:rsidR="008117C6" w:rsidRPr="008117C6">
              <w:rPr>
                <w:rFonts w:hint="eastAsia"/>
                <w:color w:val="auto"/>
                <w:sz w:val="24"/>
                <w:szCs w:val="24"/>
              </w:rPr>
              <w:t>128.1</w:t>
            </w:r>
            <w:r w:rsidR="008117C6" w:rsidRPr="008117C6">
              <w:rPr>
                <w:rFonts w:hint="eastAsia"/>
                <w:color w:val="auto"/>
                <w:sz w:val="24"/>
                <w:szCs w:val="24"/>
              </w:rPr>
              <w:t>亿元，增长</w:t>
            </w:r>
            <w:r w:rsidR="008117C6" w:rsidRPr="008117C6">
              <w:rPr>
                <w:rFonts w:hint="eastAsia"/>
                <w:color w:val="auto"/>
                <w:sz w:val="24"/>
                <w:szCs w:val="24"/>
              </w:rPr>
              <w:t>11.2%</w:t>
            </w:r>
            <w:r w:rsidR="008117C6" w:rsidRPr="008117C6">
              <w:rPr>
                <w:rFonts w:hint="eastAsia"/>
                <w:color w:val="auto"/>
                <w:sz w:val="24"/>
                <w:szCs w:val="24"/>
              </w:rPr>
              <w:t>，居全市第</w:t>
            </w:r>
            <w:r w:rsidR="008117C6" w:rsidRPr="008117C6">
              <w:rPr>
                <w:rFonts w:hint="eastAsia"/>
                <w:color w:val="auto"/>
                <w:sz w:val="24"/>
                <w:szCs w:val="24"/>
              </w:rPr>
              <w:t>2</w:t>
            </w:r>
            <w:r w:rsidR="008117C6" w:rsidRPr="008117C6">
              <w:rPr>
                <w:rFonts w:hint="eastAsia"/>
                <w:color w:val="auto"/>
                <w:sz w:val="24"/>
                <w:szCs w:val="24"/>
              </w:rPr>
              <w:t>位、</w:t>
            </w:r>
            <w:r w:rsidR="008117C6" w:rsidRPr="008117C6">
              <w:rPr>
                <w:rFonts w:hint="eastAsia"/>
                <w:color w:val="auto"/>
                <w:sz w:val="24"/>
                <w:szCs w:val="24"/>
              </w:rPr>
              <w:t>7</w:t>
            </w:r>
            <w:r w:rsidR="008117C6" w:rsidRPr="008117C6">
              <w:rPr>
                <w:rFonts w:hint="eastAsia"/>
                <w:color w:val="auto"/>
                <w:sz w:val="24"/>
                <w:szCs w:val="24"/>
              </w:rPr>
              <w:t>县（市）第</w:t>
            </w:r>
            <w:r w:rsidR="008117C6" w:rsidRPr="008117C6">
              <w:rPr>
                <w:rFonts w:hint="eastAsia"/>
                <w:color w:val="auto"/>
                <w:sz w:val="24"/>
                <w:szCs w:val="24"/>
              </w:rPr>
              <w:t>1</w:t>
            </w:r>
            <w:r w:rsidR="008117C6" w:rsidRPr="008117C6">
              <w:rPr>
                <w:rFonts w:hint="eastAsia"/>
                <w:color w:val="auto"/>
                <w:sz w:val="24"/>
                <w:szCs w:val="24"/>
              </w:rPr>
              <w:t>位；规模以上工业增加值</w:t>
            </w:r>
            <w:r w:rsidR="008117C6" w:rsidRPr="008117C6">
              <w:rPr>
                <w:rFonts w:hint="eastAsia"/>
                <w:color w:val="auto"/>
                <w:sz w:val="24"/>
                <w:szCs w:val="24"/>
              </w:rPr>
              <w:t>63</w:t>
            </w:r>
            <w:r w:rsidR="008117C6" w:rsidRPr="008117C6">
              <w:rPr>
                <w:rFonts w:hint="eastAsia"/>
                <w:color w:val="auto"/>
                <w:sz w:val="24"/>
                <w:szCs w:val="24"/>
              </w:rPr>
              <w:t>亿元，增长</w:t>
            </w:r>
            <w:r w:rsidR="008117C6" w:rsidRPr="008117C6">
              <w:rPr>
                <w:rFonts w:hint="eastAsia"/>
                <w:color w:val="auto"/>
                <w:sz w:val="24"/>
                <w:szCs w:val="24"/>
              </w:rPr>
              <w:t>12.2%</w:t>
            </w:r>
            <w:r w:rsidR="008117C6" w:rsidRPr="008117C6">
              <w:rPr>
                <w:rFonts w:hint="eastAsia"/>
                <w:color w:val="auto"/>
                <w:sz w:val="24"/>
                <w:szCs w:val="24"/>
              </w:rPr>
              <w:t>，居全市第</w:t>
            </w:r>
            <w:r w:rsidR="008117C6" w:rsidRPr="008117C6">
              <w:rPr>
                <w:rFonts w:hint="eastAsia"/>
                <w:color w:val="auto"/>
                <w:sz w:val="24"/>
                <w:szCs w:val="24"/>
              </w:rPr>
              <w:t>6</w:t>
            </w:r>
            <w:r w:rsidR="008117C6" w:rsidRPr="008117C6">
              <w:rPr>
                <w:rFonts w:hint="eastAsia"/>
                <w:color w:val="auto"/>
                <w:sz w:val="24"/>
                <w:szCs w:val="24"/>
              </w:rPr>
              <w:t>位、</w:t>
            </w:r>
            <w:r w:rsidR="008117C6" w:rsidRPr="008117C6">
              <w:rPr>
                <w:rFonts w:hint="eastAsia"/>
                <w:color w:val="auto"/>
                <w:sz w:val="24"/>
                <w:szCs w:val="24"/>
              </w:rPr>
              <w:t>7</w:t>
            </w:r>
            <w:r w:rsidR="008117C6" w:rsidRPr="008117C6">
              <w:rPr>
                <w:rFonts w:hint="eastAsia"/>
                <w:color w:val="auto"/>
                <w:sz w:val="24"/>
                <w:szCs w:val="24"/>
              </w:rPr>
              <w:t>县（市）第</w:t>
            </w:r>
            <w:r w:rsidR="008117C6" w:rsidRPr="008117C6">
              <w:rPr>
                <w:rFonts w:hint="eastAsia"/>
                <w:color w:val="auto"/>
                <w:sz w:val="24"/>
                <w:szCs w:val="24"/>
              </w:rPr>
              <w:t>4</w:t>
            </w:r>
            <w:r w:rsidR="008117C6" w:rsidRPr="008117C6">
              <w:rPr>
                <w:rFonts w:hint="eastAsia"/>
                <w:color w:val="auto"/>
                <w:sz w:val="24"/>
                <w:szCs w:val="24"/>
              </w:rPr>
              <w:t>位；城镇以上固定资产投资</w:t>
            </w:r>
            <w:r w:rsidR="008117C6" w:rsidRPr="008117C6">
              <w:rPr>
                <w:rFonts w:hint="eastAsia"/>
                <w:color w:val="auto"/>
                <w:sz w:val="24"/>
                <w:szCs w:val="24"/>
              </w:rPr>
              <w:t>100</w:t>
            </w:r>
            <w:r w:rsidR="008117C6" w:rsidRPr="008117C6">
              <w:rPr>
                <w:rFonts w:hint="eastAsia"/>
                <w:color w:val="auto"/>
                <w:sz w:val="24"/>
                <w:szCs w:val="24"/>
              </w:rPr>
              <w:t>亿元，增长</w:t>
            </w:r>
            <w:r w:rsidR="008117C6" w:rsidRPr="008117C6">
              <w:rPr>
                <w:rFonts w:hint="eastAsia"/>
                <w:color w:val="auto"/>
                <w:sz w:val="24"/>
                <w:szCs w:val="24"/>
              </w:rPr>
              <w:t>13.4%</w:t>
            </w:r>
            <w:r w:rsidR="008117C6" w:rsidRPr="008117C6">
              <w:rPr>
                <w:rFonts w:hint="eastAsia"/>
                <w:color w:val="auto"/>
                <w:sz w:val="24"/>
                <w:szCs w:val="24"/>
              </w:rPr>
              <w:t>，居全市第</w:t>
            </w:r>
            <w:r w:rsidR="008117C6" w:rsidRPr="008117C6">
              <w:rPr>
                <w:rFonts w:hint="eastAsia"/>
                <w:color w:val="auto"/>
                <w:sz w:val="24"/>
                <w:szCs w:val="24"/>
              </w:rPr>
              <w:t>3</w:t>
            </w:r>
            <w:r w:rsidR="008117C6" w:rsidRPr="008117C6">
              <w:rPr>
                <w:rFonts w:hint="eastAsia"/>
                <w:color w:val="auto"/>
                <w:sz w:val="24"/>
                <w:szCs w:val="24"/>
              </w:rPr>
              <w:t>位、</w:t>
            </w:r>
            <w:r w:rsidR="008117C6" w:rsidRPr="008117C6">
              <w:rPr>
                <w:rFonts w:hint="eastAsia"/>
                <w:color w:val="auto"/>
                <w:sz w:val="24"/>
                <w:szCs w:val="24"/>
              </w:rPr>
              <w:t>7</w:t>
            </w:r>
            <w:r w:rsidR="008117C6" w:rsidRPr="008117C6">
              <w:rPr>
                <w:rFonts w:hint="eastAsia"/>
                <w:color w:val="auto"/>
                <w:sz w:val="24"/>
                <w:szCs w:val="24"/>
              </w:rPr>
              <w:t>县（市）第</w:t>
            </w:r>
            <w:r w:rsidR="008117C6" w:rsidRPr="008117C6">
              <w:rPr>
                <w:rFonts w:hint="eastAsia"/>
                <w:color w:val="auto"/>
                <w:sz w:val="24"/>
                <w:szCs w:val="24"/>
              </w:rPr>
              <w:t>2</w:t>
            </w:r>
            <w:r w:rsidR="008117C6" w:rsidRPr="008117C6">
              <w:rPr>
                <w:rFonts w:hint="eastAsia"/>
                <w:color w:val="auto"/>
                <w:sz w:val="24"/>
                <w:szCs w:val="24"/>
              </w:rPr>
              <w:t>位；社会消费品零售总额</w:t>
            </w:r>
            <w:r w:rsidR="008117C6" w:rsidRPr="008117C6">
              <w:rPr>
                <w:rFonts w:hint="eastAsia"/>
                <w:color w:val="auto"/>
                <w:sz w:val="24"/>
                <w:szCs w:val="24"/>
              </w:rPr>
              <w:t>43.4</w:t>
            </w:r>
            <w:r w:rsidR="008117C6" w:rsidRPr="008117C6">
              <w:rPr>
                <w:rFonts w:hint="eastAsia"/>
                <w:color w:val="auto"/>
                <w:sz w:val="24"/>
                <w:szCs w:val="24"/>
              </w:rPr>
              <w:t>亿元，增长</w:t>
            </w:r>
            <w:r w:rsidR="008117C6" w:rsidRPr="008117C6">
              <w:rPr>
                <w:rFonts w:hint="eastAsia"/>
                <w:color w:val="auto"/>
                <w:sz w:val="24"/>
                <w:szCs w:val="24"/>
              </w:rPr>
              <w:t>13.6%</w:t>
            </w:r>
            <w:r w:rsidR="008117C6" w:rsidRPr="008117C6">
              <w:rPr>
                <w:rFonts w:hint="eastAsia"/>
                <w:color w:val="auto"/>
                <w:sz w:val="24"/>
                <w:szCs w:val="24"/>
              </w:rPr>
              <w:t>，居全市第</w:t>
            </w:r>
            <w:r w:rsidR="008117C6" w:rsidRPr="008117C6">
              <w:rPr>
                <w:rFonts w:hint="eastAsia"/>
                <w:color w:val="auto"/>
                <w:sz w:val="24"/>
                <w:szCs w:val="24"/>
              </w:rPr>
              <w:t>3</w:t>
            </w:r>
            <w:r w:rsidR="008117C6" w:rsidRPr="008117C6">
              <w:rPr>
                <w:rFonts w:hint="eastAsia"/>
                <w:color w:val="auto"/>
                <w:sz w:val="24"/>
                <w:szCs w:val="24"/>
              </w:rPr>
              <w:t>位、</w:t>
            </w:r>
            <w:r w:rsidR="008117C6" w:rsidRPr="008117C6">
              <w:rPr>
                <w:rFonts w:hint="eastAsia"/>
                <w:color w:val="auto"/>
                <w:sz w:val="24"/>
                <w:szCs w:val="24"/>
              </w:rPr>
              <w:t>7</w:t>
            </w:r>
            <w:r w:rsidR="008117C6" w:rsidRPr="008117C6">
              <w:rPr>
                <w:rFonts w:hint="eastAsia"/>
                <w:color w:val="auto"/>
                <w:sz w:val="24"/>
                <w:szCs w:val="24"/>
              </w:rPr>
              <w:t>县（市）第</w:t>
            </w:r>
            <w:r w:rsidR="008117C6" w:rsidRPr="008117C6">
              <w:rPr>
                <w:rFonts w:hint="eastAsia"/>
                <w:color w:val="auto"/>
                <w:sz w:val="24"/>
                <w:szCs w:val="24"/>
              </w:rPr>
              <w:t>3</w:t>
            </w:r>
            <w:r w:rsidR="008117C6" w:rsidRPr="008117C6">
              <w:rPr>
                <w:rFonts w:hint="eastAsia"/>
                <w:color w:val="auto"/>
                <w:sz w:val="24"/>
                <w:szCs w:val="24"/>
              </w:rPr>
              <w:t>位；一般公共预算收入</w:t>
            </w:r>
            <w:r w:rsidR="008117C6" w:rsidRPr="008117C6">
              <w:rPr>
                <w:rFonts w:hint="eastAsia"/>
                <w:color w:val="auto"/>
                <w:sz w:val="24"/>
                <w:szCs w:val="24"/>
              </w:rPr>
              <w:t>7.25</w:t>
            </w:r>
            <w:r w:rsidR="008117C6" w:rsidRPr="008117C6">
              <w:rPr>
                <w:rFonts w:hint="eastAsia"/>
                <w:color w:val="auto"/>
                <w:sz w:val="24"/>
                <w:szCs w:val="24"/>
              </w:rPr>
              <w:t>亿元，增长</w:t>
            </w:r>
            <w:r w:rsidR="008117C6" w:rsidRPr="008117C6">
              <w:rPr>
                <w:rFonts w:hint="eastAsia"/>
                <w:color w:val="auto"/>
                <w:sz w:val="24"/>
                <w:szCs w:val="24"/>
              </w:rPr>
              <w:t>12.1%</w:t>
            </w:r>
            <w:r w:rsidR="008117C6" w:rsidRPr="008117C6">
              <w:rPr>
                <w:rFonts w:hint="eastAsia"/>
                <w:color w:val="auto"/>
                <w:sz w:val="24"/>
                <w:szCs w:val="24"/>
              </w:rPr>
              <w:t>，居全市第</w:t>
            </w:r>
            <w:r w:rsidR="008117C6" w:rsidRPr="008117C6">
              <w:rPr>
                <w:rFonts w:hint="eastAsia"/>
                <w:color w:val="auto"/>
                <w:sz w:val="24"/>
                <w:szCs w:val="24"/>
              </w:rPr>
              <w:t>2</w:t>
            </w:r>
            <w:r w:rsidR="008117C6" w:rsidRPr="008117C6">
              <w:rPr>
                <w:rFonts w:hint="eastAsia"/>
                <w:color w:val="auto"/>
                <w:sz w:val="24"/>
                <w:szCs w:val="24"/>
              </w:rPr>
              <w:t>位、</w:t>
            </w:r>
            <w:r w:rsidR="008117C6" w:rsidRPr="008117C6">
              <w:rPr>
                <w:rFonts w:hint="eastAsia"/>
                <w:color w:val="auto"/>
                <w:sz w:val="24"/>
                <w:szCs w:val="24"/>
              </w:rPr>
              <w:t>7</w:t>
            </w:r>
            <w:r w:rsidR="008117C6" w:rsidRPr="008117C6">
              <w:rPr>
                <w:rFonts w:hint="eastAsia"/>
                <w:color w:val="auto"/>
                <w:sz w:val="24"/>
                <w:szCs w:val="24"/>
              </w:rPr>
              <w:t>县（市）第</w:t>
            </w:r>
            <w:r w:rsidR="008117C6" w:rsidRPr="008117C6">
              <w:rPr>
                <w:rFonts w:hint="eastAsia"/>
                <w:color w:val="auto"/>
                <w:sz w:val="24"/>
                <w:szCs w:val="24"/>
              </w:rPr>
              <w:t>1</w:t>
            </w:r>
            <w:r w:rsidR="008117C6" w:rsidRPr="008117C6">
              <w:rPr>
                <w:rFonts w:hint="eastAsia"/>
                <w:color w:val="auto"/>
                <w:sz w:val="24"/>
                <w:szCs w:val="24"/>
              </w:rPr>
              <w:t>位。县域综合实力居全省</w:t>
            </w:r>
            <w:r w:rsidR="008117C6" w:rsidRPr="008117C6">
              <w:rPr>
                <w:rFonts w:hint="eastAsia"/>
                <w:color w:val="auto"/>
                <w:sz w:val="24"/>
                <w:szCs w:val="24"/>
              </w:rPr>
              <w:t>96</w:t>
            </w:r>
            <w:r w:rsidR="008117C6" w:rsidRPr="008117C6">
              <w:rPr>
                <w:rFonts w:hint="eastAsia"/>
                <w:color w:val="auto"/>
                <w:sz w:val="24"/>
                <w:szCs w:val="24"/>
              </w:rPr>
              <w:t>个县（市）第</w:t>
            </w:r>
            <w:r w:rsidR="008117C6" w:rsidRPr="008117C6">
              <w:rPr>
                <w:rFonts w:hint="eastAsia"/>
                <w:color w:val="auto"/>
                <w:sz w:val="24"/>
                <w:szCs w:val="24"/>
              </w:rPr>
              <w:t>29</w:t>
            </w:r>
            <w:r w:rsidR="008117C6" w:rsidRPr="008117C6">
              <w:rPr>
                <w:rFonts w:hint="eastAsia"/>
                <w:color w:val="auto"/>
                <w:sz w:val="24"/>
                <w:szCs w:val="24"/>
              </w:rPr>
              <w:t>位，比</w:t>
            </w:r>
            <w:r w:rsidR="008117C6" w:rsidRPr="008117C6">
              <w:rPr>
                <w:rFonts w:hint="eastAsia"/>
                <w:color w:val="auto"/>
                <w:sz w:val="24"/>
                <w:szCs w:val="24"/>
              </w:rPr>
              <w:t>2015</w:t>
            </w:r>
            <w:r w:rsidR="008117C6" w:rsidRPr="008117C6">
              <w:rPr>
                <w:rFonts w:hint="eastAsia"/>
                <w:color w:val="auto"/>
                <w:sz w:val="24"/>
                <w:szCs w:val="24"/>
              </w:rPr>
              <w:t>年前移了</w:t>
            </w:r>
            <w:r w:rsidR="008117C6" w:rsidRPr="008117C6">
              <w:rPr>
                <w:rFonts w:hint="eastAsia"/>
                <w:color w:val="auto"/>
                <w:sz w:val="24"/>
                <w:szCs w:val="24"/>
              </w:rPr>
              <w:t>62</w:t>
            </w:r>
            <w:r w:rsidR="008117C6" w:rsidRPr="008117C6">
              <w:rPr>
                <w:rFonts w:hint="eastAsia"/>
                <w:color w:val="auto"/>
                <w:sz w:val="24"/>
                <w:szCs w:val="24"/>
              </w:rPr>
              <w:t>个位次。</w:t>
            </w:r>
          </w:p>
          <w:p w:rsidR="008117C6" w:rsidRPr="008117C6" w:rsidRDefault="008117C6" w:rsidP="008117C6">
            <w:pPr>
              <w:spacing w:line="440" w:lineRule="exact"/>
              <w:ind w:firstLineChars="200" w:firstLine="482"/>
              <w:jc w:val="left"/>
              <w:rPr>
                <w:b/>
                <w:color w:val="auto"/>
                <w:sz w:val="24"/>
                <w:szCs w:val="24"/>
              </w:rPr>
            </w:pPr>
            <w:r w:rsidRPr="008117C6">
              <w:rPr>
                <w:rFonts w:hint="eastAsia"/>
                <w:b/>
                <w:color w:val="auto"/>
                <w:sz w:val="24"/>
                <w:szCs w:val="24"/>
              </w:rPr>
              <w:t>4</w:t>
            </w:r>
            <w:r w:rsidRPr="008117C6">
              <w:rPr>
                <w:rFonts w:hint="eastAsia"/>
                <w:b/>
                <w:color w:val="auto"/>
                <w:sz w:val="24"/>
                <w:szCs w:val="24"/>
              </w:rPr>
              <w:t>、文化教育、医疗卫生</w:t>
            </w:r>
          </w:p>
          <w:p w:rsidR="008117C6" w:rsidRPr="008117C6" w:rsidRDefault="008117C6" w:rsidP="008117C6">
            <w:pPr>
              <w:spacing w:line="440" w:lineRule="exact"/>
              <w:ind w:firstLineChars="200" w:firstLine="480"/>
              <w:jc w:val="left"/>
              <w:rPr>
                <w:color w:val="auto"/>
                <w:sz w:val="24"/>
                <w:szCs w:val="24"/>
              </w:rPr>
            </w:pPr>
            <w:r w:rsidRPr="008117C6">
              <w:rPr>
                <w:rFonts w:hint="eastAsia"/>
                <w:color w:val="auto"/>
                <w:sz w:val="24"/>
                <w:szCs w:val="24"/>
              </w:rPr>
              <w:t>延津县科技、教育、卫生等社会事业全面发展，全县有各类学校</w:t>
            </w:r>
            <w:r w:rsidRPr="008117C6">
              <w:rPr>
                <w:rFonts w:hint="eastAsia"/>
                <w:color w:val="auto"/>
                <w:sz w:val="24"/>
                <w:szCs w:val="24"/>
              </w:rPr>
              <w:t>316</w:t>
            </w:r>
            <w:r w:rsidRPr="008117C6">
              <w:rPr>
                <w:rFonts w:hint="eastAsia"/>
                <w:color w:val="auto"/>
                <w:sz w:val="24"/>
                <w:szCs w:val="24"/>
              </w:rPr>
              <w:t>所，其中高中</w:t>
            </w:r>
            <w:r w:rsidRPr="008117C6">
              <w:rPr>
                <w:rFonts w:hint="eastAsia"/>
                <w:color w:val="auto"/>
                <w:sz w:val="24"/>
                <w:szCs w:val="24"/>
              </w:rPr>
              <w:t>3</w:t>
            </w:r>
            <w:r w:rsidRPr="008117C6">
              <w:rPr>
                <w:rFonts w:hint="eastAsia"/>
                <w:color w:val="auto"/>
                <w:sz w:val="24"/>
                <w:szCs w:val="24"/>
              </w:rPr>
              <w:t>所，初中</w:t>
            </w:r>
            <w:r w:rsidRPr="008117C6">
              <w:rPr>
                <w:rFonts w:hint="eastAsia"/>
                <w:color w:val="auto"/>
                <w:sz w:val="24"/>
                <w:szCs w:val="24"/>
              </w:rPr>
              <w:t>4</w:t>
            </w:r>
            <w:r w:rsidRPr="008117C6">
              <w:rPr>
                <w:rFonts w:hint="eastAsia"/>
                <w:color w:val="auto"/>
                <w:sz w:val="24"/>
                <w:szCs w:val="24"/>
              </w:rPr>
              <w:t>所，职业中学</w:t>
            </w:r>
            <w:r w:rsidRPr="008117C6">
              <w:rPr>
                <w:rFonts w:hint="eastAsia"/>
                <w:color w:val="auto"/>
                <w:sz w:val="24"/>
                <w:szCs w:val="24"/>
              </w:rPr>
              <w:t>4</w:t>
            </w:r>
            <w:r w:rsidRPr="008117C6">
              <w:rPr>
                <w:rFonts w:hint="eastAsia"/>
                <w:color w:val="auto"/>
                <w:sz w:val="24"/>
                <w:szCs w:val="24"/>
              </w:rPr>
              <w:t>所，聋哑学校</w:t>
            </w:r>
            <w:r w:rsidRPr="008117C6">
              <w:rPr>
                <w:rFonts w:hint="eastAsia"/>
                <w:color w:val="auto"/>
                <w:sz w:val="24"/>
                <w:szCs w:val="24"/>
              </w:rPr>
              <w:t>1</w:t>
            </w:r>
            <w:r w:rsidRPr="008117C6">
              <w:rPr>
                <w:rFonts w:hint="eastAsia"/>
                <w:color w:val="auto"/>
                <w:sz w:val="24"/>
                <w:szCs w:val="24"/>
              </w:rPr>
              <w:t>所，小学</w:t>
            </w:r>
            <w:r w:rsidRPr="008117C6">
              <w:rPr>
                <w:rFonts w:hint="eastAsia"/>
                <w:color w:val="auto"/>
                <w:sz w:val="24"/>
                <w:szCs w:val="24"/>
              </w:rPr>
              <w:t>258</w:t>
            </w:r>
            <w:r w:rsidRPr="008117C6">
              <w:rPr>
                <w:rFonts w:hint="eastAsia"/>
                <w:color w:val="auto"/>
                <w:sz w:val="24"/>
                <w:szCs w:val="24"/>
              </w:rPr>
              <w:t>所，幼儿园共计</w:t>
            </w:r>
            <w:r w:rsidRPr="008117C6">
              <w:rPr>
                <w:rFonts w:hint="eastAsia"/>
                <w:color w:val="auto"/>
                <w:sz w:val="24"/>
                <w:szCs w:val="24"/>
              </w:rPr>
              <w:t>22</w:t>
            </w:r>
            <w:r w:rsidRPr="008117C6">
              <w:rPr>
                <w:rFonts w:hint="eastAsia"/>
                <w:color w:val="auto"/>
                <w:sz w:val="24"/>
                <w:szCs w:val="24"/>
              </w:rPr>
              <w:t>所，其它类型学校</w:t>
            </w:r>
            <w:r w:rsidRPr="008117C6">
              <w:rPr>
                <w:rFonts w:hint="eastAsia"/>
                <w:color w:val="auto"/>
                <w:sz w:val="24"/>
                <w:szCs w:val="24"/>
              </w:rPr>
              <w:t>9</w:t>
            </w:r>
            <w:r w:rsidRPr="008117C6">
              <w:rPr>
                <w:rFonts w:hint="eastAsia"/>
                <w:color w:val="auto"/>
                <w:sz w:val="24"/>
                <w:szCs w:val="24"/>
              </w:rPr>
              <w:t>所。有</w:t>
            </w:r>
            <w:r w:rsidRPr="008117C6">
              <w:rPr>
                <w:rFonts w:hint="eastAsia"/>
                <w:color w:val="auto"/>
                <w:sz w:val="24"/>
                <w:szCs w:val="24"/>
              </w:rPr>
              <w:t>8</w:t>
            </w:r>
            <w:r w:rsidRPr="008117C6">
              <w:rPr>
                <w:rFonts w:hint="eastAsia"/>
                <w:color w:val="auto"/>
                <w:sz w:val="24"/>
                <w:szCs w:val="24"/>
              </w:rPr>
              <w:t>所科研机构，主要承担全县农作物、蔬菜等新技术及优良品种的研究和推广。有县级医院</w:t>
            </w:r>
            <w:r w:rsidRPr="008117C6">
              <w:rPr>
                <w:rFonts w:hint="eastAsia"/>
                <w:color w:val="auto"/>
                <w:sz w:val="24"/>
                <w:szCs w:val="24"/>
              </w:rPr>
              <w:t>3</w:t>
            </w:r>
            <w:r w:rsidRPr="008117C6">
              <w:rPr>
                <w:rFonts w:hint="eastAsia"/>
                <w:color w:val="auto"/>
                <w:sz w:val="24"/>
                <w:szCs w:val="24"/>
              </w:rPr>
              <w:t>家，卫生单位</w:t>
            </w:r>
            <w:r w:rsidRPr="008117C6">
              <w:rPr>
                <w:rFonts w:hint="eastAsia"/>
                <w:color w:val="auto"/>
                <w:sz w:val="24"/>
                <w:szCs w:val="24"/>
              </w:rPr>
              <w:t>4</w:t>
            </w:r>
            <w:r w:rsidRPr="008117C6">
              <w:rPr>
                <w:rFonts w:hint="eastAsia"/>
                <w:color w:val="auto"/>
                <w:sz w:val="24"/>
                <w:szCs w:val="24"/>
              </w:rPr>
              <w:t>家，乡镇卫生院</w:t>
            </w:r>
            <w:r w:rsidRPr="008117C6">
              <w:rPr>
                <w:rFonts w:hint="eastAsia"/>
                <w:color w:val="auto"/>
                <w:sz w:val="24"/>
                <w:szCs w:val="24"/>
              </w:rPr>
              <w:t>10</w:t>
            </w:r>
            <w:r w:rsidRPr="008117C6">
              <w:rPr>
                <w:rFonts w:hint="eastAsia"/>
                <w:color w:val="auto"/>
                <w:sz w:val="24"/>
                <w:szCs w:val="24"/>
              </w:rPr>
              <w:t>所。</w:t>
            </w:r>
          </w:p>
          <w:p w:rsidR="008117C6" w:rsidRPr="008117C6" w:rsidRDefault="008117C6" w:rsidP="008117C6">
            <w:pPr>
              <w:spacing w:line="440" w:lineRule="exact"/>
              <w:ind w:firstLineChars="200" w:firstLine="482"/>
              <w:jc w:val="left"/>
              <w:rPr>
                <w:b/>
                <w:color w:val="auto"/>
                <w:sz w:val="24"/>
                <w:szCs w:val="24"/>
              </w:rPr>
            </w:pPr>
            <w:r w:rsidRPr="008117C6">
              <w:rPr>
                <w:rFonts w:hint="eastAsia"/>
                <w:b/>
                <w:color w:val="auto"/>
                <w:sz w:val="24"/>
                <w:szCs w:val="24"/>
              </w:rPr>
              <w:t>5</w:t>
            </w:r>
            <w:r w:rsidRPr="008117C6">
              <w:rPr>
                <w:rFonts w:hint="eastAsia"/>
                <w:b/>
                <w:color w:val="auto"/>
                <w:sz w:val="24"/>
                <w:szCs w:val="24"/>
              </w:rPr>
              <w:t>、文物古迹、自然遗迹与风景名胜</w:t>
            </w:r>
          </w:p>
          <w:p w:rsidR="008117C6" w:rsidRPr="008117C6" w:rsidRDefault="008117C6" w:rsidP="008117C6">
            <w:pPr>
              <w:spacing w:line="440" w:lineRule="exact"/>
              <w:ind w:firstLineChars="200" w:firstLine="480"/>
              <w:jc w:val="left"/>
              <w:rPr>
                <w:color w:val="auto"/>
                <w:sz w:val="24"/>
                <w:szCs w:val="24"/>
              </w:rPr>
            </w:pPr>
            <w:r w:rsidRPr="008117C6">
              <w:rPr>
                <w:rFonts w:hint="eastAsia"/>
                <w:color w:val="auto"/>
                <w:sz w:val="24"/>
                <w:szCs w:val="24"/>
              </w:rPr>
              <w:t>延津县地处黄河故道，古代文明源远流长，旅游资源比较丰富，不仅有众多的文物古迹，同时还分布着大面积的自然景观和人文景观。目前境内主要有</w:t>
            </w:r>
            <w:proofErr w:type="gramStart"/>
            <w:r w:rsidRPr="008117C6">
              <w:rPr>
                <w:rFonts w:hint="eastAsia"/>
                <w:color w:val="auto"/>
                <w:sz w:val="24"/>
                <w:szCs w:val="24"/>
              </w:rPr>
              <w:t>吴起城遗址</w:t>
            </w:r>
            <w:proofErr w:type="gramEnd"/>
            <w:r w:rsidRPr="008117C6">
              <w:rPr>
                <w:rFonts w:hint="eastAsia"/>
                <w:color w:val="auto"/>
                <w:sz w:val="24"/>
                <w:szCs w:val="24"/>
              </w:rPr>
              <w:t>、大觉寺、陈玉成就义纪念地、李戴墓、白马塔、古</w:t>
            </w:r>
            <w:proofErr w:type="gramStart"/>
            <w:r w:rsidRPr="008117C6">
              <w:rPr>
                <w:rFonts w:hint="eastAsia"/>
                <w:color w:val="auto"/>
                <w:sz w:val="24"/>
                <w:szCs w:val="24"/>
              </w:rPr>
              <w:t>胙</w:t>
            </w:r>
            <w:proofErr w:type="gramEnd"/>
            <w:r w:rsidRPr="008117C6">
              <w:rPr>
                <w:rFonts w:hint="eastAsia"/>
                <w:color w:val="auto"/>
                <w:sz w:val="24"/>
                <w:szCs w:val="24"/>
              </w:rPr>
              <w:t>城遗址。</w:t>
            </w:r>
          </w:p>
          <w:p w:rsidR="000567C2" w:rsidRPr="008117C6" w:rsidRDefault="008117C6" w:rsidP="008117C6">
            <w:pPr>
              <w:spacing w:line="440" w:lineRule="exact"/>
              <w:ind w:firstLineChars="200" w:firstLine="480"/>
              <w:jc w:val="left"/>
              <w:rPr>
                <w:color w:val="auto"/>
                <w:sz w:val="24"/>
                <w:szCs w:val="24"/>
              </w:rPr>
            </w:pPr>
            <w:r w:rsidRPr="008117C6">
              <w:rPr>
                <w:rFonts w:hint="eastAsia"/>
                <w:color w:val="auto"/>
                <w:sz w:val="24"/>
                <w:szCs w:val="24"/>
              </w:rPr>
              <w:t>据调查，评价范围内尚未发现文物保护单位、风景名胜区等环境敏感点。</w:t>
            </w:r>
          </w:p>
          <w:p w:rsidR="00D07515" w:rsidRDefault="00D07515" w:rsidP="00D07515">
            <w:pPr>
              <w:spacing w:line="440" w:lineRule="exact"/>
              <w:ind w:firstLineChars="200" w:firstLine="304"/>
              <w:jc w:val="left"/>
              <w:rPr>
                <w:color w:val="auto"/>
                <w:spacing w:val="-4"/>
                <w:sz w:val="16"/>
                <w:szCs w:val="24"/>
              </w:rPr>
            </w:pPr>
          </w:p>
        </w:tc>
      </w:tr>
    </w:tbl>
    <w:p w:rsidR="00794D45" w:rsidRDefault="00794D45">
      <w:pPr>
        <w:jc w:val="left"/>
        <w:rPr>
          <w:b/>
          <w:color w:val="auto"/>
        </w:rPr>
      </w:pPr>
      <w:r>
        <w:rPr>
          <w:b/>
          <w:color w:val="auto"/>
        </w:rPr>
        <w:br w:type="page"/>
      </w:r>
      <w:r>
        <w:rPr>
          <w:b/>
          <w:color w:val="auto"/>
        </w:rPr>
        <w:lastRenderedPageBreak/>
        <w:t>环境质量状况</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381"/>
      </w:tblGrid>
      <w:tr w:rsidR="00794D45" w:rsidTr="006A001E">
        <w:trPr>
          <w:trHeight w:val="2390"/>
          <w:jc w:val="center"/>
        </w:trPr>
        <w:tc>
          <w:tcPr>
            <w:tcW w:w="9381" w:type="dxa"/>
          </w:tcPr>
          <w:p w:rsidR="00794D45" w:rsidRDefault="00527CA6">
            <w:pPr>
              <w:spacing w:line="440" w:lineRule="exact"/>
              <w:jc w:val="left"/>
              <w:rPr>
                <w:b/>
                <w:color w:val="auto"/>
                <w:sz w:val="24"/>
                <w:szCs w:val="24"/>
              </w:rPr>
            </w:pPr>
            <w:r>
              <w:rPr>
                <w:b/>
                <w:color w:val="auto"/>
                <w:sz w:val="24"/>
                <w:szCs w:val="24"/>
              </w:rPr>
              <w:t>建设项目所在地区域环境质量现状及主要环境问题（环境空气、地面水</w:t>
            </w:r>
            <w:r w:rsidR="00794D45">
              <w:rPr>
                <w:b/>
                <w:color w:val="auto"/>
                <w:sz w:val="24"/>
                <w:szCs w:val="24"/>
              </w:rPr>
              <w:t>、声环境、生态环境等）：</w:t>
            </w:r>
          </w:p>
          <w:p w:rsidR="00F870A3" w:rsidRDefault="00F870A3" w:rsidP="00F870A3">
            <w:pPr>
              <w:spacing w:line="460" w:lineRule="exact"/>
              <w:ind w:firstLineChars="200" w:firstLine="480"/>
              <w:jc w:val="left"/>
              <w:rPr>
                <w:color w:val="auto"/>
                <w:sz w:val="24"/>
                <w:szCs w:val="24"/>
              </w:rPr>
            </w:pPr>
            <w:r>
              <w:rPr>
                <w:color w:val="auto"/>
                <w:sz w:val="24"/>
                <w:szCs w:val="24"/>
              </w:rPr>
              <w:t>根据现有环境监测资料，建设项目所在地环境质量状况如下：</w:t>
            </w:r>
          </w:p>
          <w:p w:rsidR="00F870A3" w:rsidRDefault="00F870A3" w:rsidP="0069235D">
            <w:pPr>
              <w:adjustRightInd w:val="0"/>
              <w:snapToGrid w:val="0"/>
              <w:spacing w:line="440" w:lineRule="exact"/>
              <w:ind w:firstLineChars="200" w:firstLine="482"/>
              <w:jc w:val="left"/>
              <w:rPr>
                <w:b/>
                <w:color w:val="auto"/>
                <w:sz w:val="24"/>
              </w:rPr>
            </w:pPr>
            <w:r>
              <w:rPr>
                <w:b/>
                <w:color w:val="auto"/>
                <w:sz w:val="24"/>
              </w:rPr>
              <w:t>1</w:t>
            </w:r>
            <w:r>
              <w:rPr>
                <w:b/>
                <w:color w:val="auto"/>
                <w:sz w:val="24"/>
              </w:rPr>
              <w:t>、环境空气质量现状</w:t>
            </w:r>
          </w:p>
          <w:p w:rsidR="00F870A3" w:rsidRPr="00AC39A6" w:rsidRDefault="00F870A3" w:rsidP="00F870A3">
            <w:pPr>
              <w:spacing w:line="460" w:lineRule="exact"/>
              <w:ind w:firstLineChars="200" w:firstLine="480"/>
              <w:jc w:val="left"/>
              <w:rPr>
                <w:color w:val="auto"/>
                <w:sz w:val="24"/>
                <w:szCs w:val="24"/>
              </w:rPr>
            </w:pPr>
            <w:r w:rsidRPr="00AC39A6">
              <w:rPr>
                <w:color w:val="auto"/>
                <w:sz w:val="24"/>
                <w:szCs w:val="24"/>
              </w:rPr>
              <w:t>根据大气功能区划分原则，建设项目所在地为二类功能区，环境空气质量应执行《环境空气质量标准》（</w:t>
            </w:r>
            <w:r w:rsidRPr="00AC39A6">
              <w:rPr>
                <w:color w:val="auto"/>
                <w:sz w:val="24"/>
                <w:szCs w:val="24"/>
              </w:rPr>
              <w:t>GB3095-2012</w:t>
            </w:r>
            <w:r w:rsidRPr="00AC39A6">
              <w:rPr>
                <w:color w:val="auto"/>
                <w:sz w:val="24"/>
                <w:szCs w:val="24"/>
              </w:rPr>
              <w:t>）二级标准。根据</w:t>
            </w:r>
            <w:r>
              <w:rPr>
                <w:rFonts w:hint="eastAsia"/>
                <w:color w:val="auto"/>
                <w:sz w:val="24"/>
                <w:szCs w:val="24"/>
              </w:rPr>
              <w:t>新乡市环境保护局</w:t>
            </w:r>
            <w:r w:rsidRPr="00AC39A6">
              <w:rPr>
                <w:color w:val="auto"/>
                <w:sz w:val="24"/>
                <w:szCs w:val="24"/>
              </w:rPr>
              <w:t>发布的</w:t>
            </w:r>
            <w:r w:rsidR="007E5E50">
              <w:rPr>
                <w:rFonts w:hint="eastAsia"/>
                <w:color w:val="auto"/>
                <w:sz w:val="24"/>
                <w:szCs w:val="24"/>
              </w:rPr>
              <w:t>2018</w:t>
            </w:r>
            <w:r w:rsidR="007E5E50">
              <w:rPr>
                <w:rFonts w:hint="eastAsia"/>
                <w:color w:val="auto"/>
                <w:sz w:val="24"/>
                <w:szCs w:val="24"/>
              </w:rPr>
              <w:t>年</w:t>
            </w:r>
            <w:r w:rsidR="00D43C77">
              <w:rPr>
                <w:rFonts w:hint="eastAsia"/>
                <w:color w:val="auto"/>
                <w:sz w:val="24"/>
                <w:szCs w:val="24"/>
              </w:rPr>
              <w:t>8</w:t>
            </w:r>
            <w:r w:rsidR="007E5E50">
              <w:rPr>
                <w:rFonts w:hint="eastAsia"/>
                <w:color w:val="auto"/>
                <w:sz w:val="24"/>
                <w:szCs w:val="24"/>
              </w:rPr>
              <w:t>月</w:t>
            </w:r>
            <w:r>
              <w:rPr>
                <w:rFonts w:hint="eastAsia"/>
                <w:color w:val="auto"/>
                <w:sz w:val="24"/>
                <w:szCs w:val="24"/>
              </w:rPr>
              <w:t>份的环境</w:t>
            </w:r>
            <w:r w:rsidRPr="00AC39A6">
              <w:rPr>
                <w:rFonts w:hint="eastAsia"/>
                <w:color w:val="auto"/>
                <w:sz w:val="24"/>
                <w:szCs w:val="24"/>
              </w:rPr>
              <w:t>空气质量</w:t>
            </w:r>
            <w:r>
              <w:rPr>
                <w:rFonts w:hint="eastAsia"/>
                <w:color w:val="auto"/>
                <w:sz w:val="24"/>
                <w:szCs w:val="24"/>
              </w:rPr>
              <w:t>日报中</w:t>
            </w:r>
            <w:r w:rsidR="007E5E50">
              <w:rPr>
                <w:rFonts w:hint="eastAsia"/>
                <w:color w:val="auto"/>
                <w:sz w:val="24"/>
                <w:szCs w:val="24"/>
              </w:rPr>
              <w:t>延津县</w:t>
            </w:r>
            <w:r>
              <w:rPr>
                <w:rFonts w:hint="eastAsia"/>
                <w:color w:val="auto"/>
                <w:sz w:val="24"/>
                <w:szCs w:val="24"/>
              </w:rPr>
              <w:t>数据</w:t>
            </w:r>
            <w:r w:rsidRPr="00AC39A6">
              <w:rPr>
                <w:rFonts w:hint="eastAsia"/>
                <w:color w:val="auto"/>
                <w:sz w:val="24"/>
                <w:szCs w:val="24"/>
              </w:rPr>
              <w:t>，</w:t>
            </w:r>
            <w:r w:rsidRPr="00AC39A6">
              <w:rPr>
                <w:color w:val="auto"/>
                <w:sz w:val="24"/>
                <w:szCs w:val="24"/>
              </w:rPr>
              <w:t>环境空气质量数据详见表</w:t>
            </w:r>
            <w:r w:rsidR="00F37D5E">
              <w:rPr>
                <w:rFonts w:hint="eastAsia"/>
                <w:color w:val="auto"/>
                <w:sz w:val="24"/>
                <w:szCs w:val="24"/>
              </w:rPr>
              <w:t>9</w:t>
            </w:r>
            <w:r w:rsidRPr="00AC39A6">
              <w:rPr>
                <w:color w:val="auto"/>
                <w:sz w:val="24"/>
                <w:szCs w:val="24"/>
              </w:rPr>
              <w:t>。</w:t>
            </w:r>
          </w:p>
          <w:p w:rsidR="00F870A3" w:rsidRPr="00AC39A6" w:rsidRDefault="00F870A3" w:rsidP="00F40E70">
            <w:pPr>
              <w:adjustRightInd w:val="0"/>
              <w:snapToGrid w:val="0"/>
              <w:spacing w:line="440" w:lineRule="exact"/>
              <w:ind w:firstLineChars="200" w:firstLine="480"/>
              <w:textAlignment w:val="baseline"/>
              <w:rPr>
                <w:rFonts w:eastAsia="黑体"/>
                <w:color w:val="auto"/>
                <w:sz w:val="24"/>
                <w:szCs w:val="24"/>
              </w:rPr>
            </w:pPr>
            <w:r w:rsidRPr="00AC39A6">
              <w:rPr>
                <w:rFonts w:eastAsia="黑体"/>
                <w:color w:val="auto"/>
                <w:sz w:val="24"/>
                <w:szCs w:val="24"/>
              </w:rPr>
              <w:t>表</w:t>
            </w:r>
            <w:r w:rsidR="0026291F">
              <w:rPr>
                <w:rFonts w:eastAsia="黑体" w:hint="eastAsia"/>
                <w:color w:val="auto"/>
                <w:sz w:val="24"/>
                <w:szCs w:val="24"/>
              </w:rPr>
              <w:t>9</w:t>
            </w:r>
            <w:r w:rsidRPr="00AC39A6">
              <w:rPr>
                <w:rFonts w:eastAsia="黑体"/>
                <w:color w:val="auto"/>
                <w:sz w:val="24"/>
                <w:szCs w:val="24"/>
              </w:rPr>
              <w:t xml:space="preserve">     </w:t>
            </w:r>
            <w:r>
              <w:rPr>
                <w:rFonts w:eastAsia="黑体" w:hint="eastAsia"/>
                <w:color w:val="auto"/>
                <w:sz w:val="24"/>
                <w:szCs w:val="24"/>
              </w:rPr>
              <w:t xml:space="preserve">    </w:t>
            </w:r>
            <w:r>
              <w:rPr>
                <w:rFonts w:eastAsia="黑体" w:hint="eastAsia"/>
                <w:color w:val="auto"/>
                <w:sz w:val="24"/>
                <w:szCs w:val="24"/>
              </w:rPr>
              <w:t>新乡市</w:t>
            </w:r>
            <w:r w:rsidR="007E5E50">
              <w:rPr>
                <w:rFonts w:eastAsia="黑体" w:hint="eastAsia"/>
                <w:color w:val="auto"/>
                <w:sz w:val="24"/>
                <w:szCs w:val="24"/>
              </w:rPr>
              <w:t>延津</w:t>
            </w:r>
            <w:proofErr w:type="gramStart"/>
            <w:r w:rsidR="007E5E50">
              <w:rPr>
                <w:rFonts w:eastAsia="黑体" w:hint="eastAsia"/>
                <w:color w:val="auto"/>
                <w:sz w:val="24"/>
                <w:szCs w:val="24"/>
              </w:rPr>
              <w:t>县</w:t>
            </w:r>
            <w:r w:rsidRPr="00AC39A6">
              <w:rPr>
                <w:rFonts w:eastAsia="黑体"/>
                <w:color w:val="auto"/>
                <w:sz w:val="24"/>
                <w:szCs w:val="24"/>
              </w:rPr>
              <w:t>环境</w:t>
            </w:r>
            <w:proofErr w:type="gramEnd"/>
            <w:r w:rsidRPr="00AC39A6">
              <w:rPr>
                <w:rFonts w:eastAsia="黑体"/>
                <w:color w:val="auto"/>
                <w:sz w:val="24"/>
                <w:szCs w:val="24"/>
              </w:rPr>
              <w:t>空气质量</w:t>
            </w:r>
            <w:r>
              <w:rPr>
                <w:rFonts w:eastAsia="黑体" w:hint="eastAsia"/>
                <w:color w:val="auto"/>
                <w:sz w:val="24"/>
                <w:szCs w:val="24"/>
              </w:rPr>
              <w:t>日报</w:t>
            </w:r>
            <w:r w:rsidRPr="00AC39A6">
              <w:rPr>
                <w:rFonts w:eastAsia="黑体" w:hint="eastAsia"/>
                <w:color w:val="auto"/>
                <w:sz w:val="24"/>
                <w:szCs w:val="24"/>
              </w:rPr>
              <w:t>数据</w:t>
            </w:r>
            <w:r>
              <w:rPr>
                <w:rFonts w:eastAsia="黑体" w:hint="eastAsia"/>
                <w:color w:val="auto"/>
                <w:sz w:val="24"/>
                <w:szCs w:val="24"/>
              </w:rPr>
              <w:t>（</w:t>
            </w:r>
            <w:r w:rsidR="007E5E50" w:rsidRPr="007E5E50">
              <w:rPr>
                <w:rFonts w:eastAsia="黑体" w:hint="eastAsia"/>
                <w:color w:val="auto"/>
                <w:sz w:val="24"/>
                <w:szCs w:val="24"/>
              </w:rPr>
              <w:t>2018</w:t>
            </w:r>
            <w:r w:rsidR="00AE2196">
              <w:rPr>
                <w:rFonts w:eastAsia="黑体" w:hint="eastAsia"/>
                <w:color w:val="auto"/>
                <w:sz w:val="24"/>
                <w:szCs w:val="24"/>
              </w:rPr>
              <w:t>.8.5~2018.8.15</w:t>
            </w:r>
            <w:r>
              <w:rPr>
                <w:rFonts w:eastAsia="黑体" w:hint="eastAsia"/>
                <w:color w:val="auto"/>
                <w:sz w:val="24"/>
                <w:szCs w:val="24"/>
              </w:rPr>
              <w:t>）</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000"/>
            </w:tblPr>
            <w:tblGrid>
              <w:gridCol w:w="2290"/>
              <w:gridCol w:w="2291"/>
              <w:gridCol w:w="2293"/>
              <w:gridCol w:w="2291"/>
            </w:tblGrid>
            <w:tr w:rsidR="00F870A3" w:rsidRPr="00AC39A6" w:rsidTr="00F40E70">
              <w:trPr>
                <w:trHeight w:val="397"/>
                <w:jc w:val="center"/>
              </w:trPr>
              <w:tc>
                <w:tcPr>
                  <w:tcW w:w="2266" w:type="dxa"/>
                  <w:vAlign w:val="center"/>
                </w:tcPr>
                <w:p w:rsidR="00F870A3" w:rsidRPr="00AC39A6" w:rsidRDefault="00F870A3" w:rsidP="00F40E70">
                  <w:pPr>
                    <w:adjustRightInd w:val="0"/>
                    <w:snapToGrid w:val="0"/>
                    <w:jc w:val="center"/>
                    <w:rPr>
                      <w:b/>
                      <w:color w:val="auto"/>
                      <w:sz w:val="21"/>
                      <w:szCs w:val="21"/>
                    </w:rPr>
                  </w:pPr>
                  <w:r w:rsidRPr="00AC39A6">
                    <w:rPr>
                      <w:b/>
                      <w:color w:val="auto"/>
                      <w:sz w:val="21"/>
                      <w:szCs w:val="21"/>
                    </w:rPr>
                    <w:t>环境因子</w:t>
                  </w:r>
                </w:p>
              </w:tc>
              <w:tc>
                <w:tcPr>
                  <w:tcW w:w="2268" w:type="dxa"/>
                  <w:vAlign w:val="center"/>
                </w:tcPr>
                <w:p w:rsidR="00F870A3" w:rsidRPr="00AC39A6" w:rsidRDefault="00F870A3" w:rsidP="00F40E70">
                  <w:pPr>
                    <w:adjustRightInd w:val="0"/>
                    <w:snapToGrid w:val="0"/>
                    <w:jc w:val="center"/>
                    <w:rPr>
                      <w:b/>
                      <w:color w:val="auto"/>
                      <w:sz w:val="21"/>
                      <w:szCs w:val="21"/>
                    </w:rPr>
                  </w:pPr>
                  <w:r w:rsidRPr="00AC39A6">
                    <w:rPr>
                      <w:b/>
                      <w:color w:val="auto"/>
                      <w:sz w:val="21"/>
                      <w:szCs w:val="21"/>
                    </w:rPr>
                    <w:t>监测</w:t>
                  </w:r>
                  <w:r>
                    <w:rPr>
                      <w:rFonts w:hint="eastAsia"/>
                      <w:b/>
                      <w:color w:val="auto"/>
                      <w:sz w:val="21"/>
                      <w:szCs w:val="21"/>
                    </w:rPr>
                    <w:t>数据</w:t>
                  </w:r>
                </w:p>
              </w:tc>
              <w:tc>
                <w:tcPr>
                  <w:tcW w:w="2270" w:type="dxa"/>
                  <w:vAlign w:val="center"/>
                </w:tcPr>
                <w:p w:rsidR="00F870A3" w:rsidRPr="00AC39A6" w:rsidRDefault="00F870A3" w:rsidP="00F40E70">
                  <w:pPr>
                    <w:adjustRightInd w:val="0"/>
                    <w:snapToGrid w:val="0"/>
                    <w:jc w:val="center"/>
                    <w:rPr>
                      <w:b/>
                      <w:color w:val="auto"/>
                      <w:sz w:val="21"/>
                      <w:szCs w:val="21"/>
                    </w:rPr>
                  </w:pPr>
                  <w:r w:rsidRPr="00AC39A6">
                    <w:rPr>
                      <w:b/>
                      <w:color w:val="auto"/>
                      <w:sz w:val="21"/>
                      <w:szCs w:val="21"/>
                    </w:rPr>
                    <w:t>标准</w:t>
                  </w:r>
                  <w:r w:rsidRPr="00AC39A6">
                    <w:rPr>
                      <w:b/>
                      <w:color w:val="auto"/>
                      <w:sz w:val="21"/>
                      <w:szCs w:val="21"/>
                    </w:rPr>
                    <w:t>/</w:t>
                  </w:r>
                  <w:r w:rsidRPr="00AC39A6">
                    <w:rPr>
                      <w:rFonts w:hint="eastAsia"/>
                      <w:b/>
                      <w:color w:val="auto"/>
                      <w:sz w:val="21"/>
                      <w:szCs w:val="21"/>
                    </w:rPr>
                    <w:t>24</w:t>
                  </w:r>
                  <w:r w:rsidRPr="00AC39A6">
                    <w:rPr>
                      <w:b/>
                      <w:color w:val="auto"/>
                      <w:sz w:val="21"/>
                      <w:szCs w:val="21"/>
                    </w:rPr>
                    <w:t>h</w:t>
                  </w:r>
                  <w:r w:rsidRPr="00AC39A6">
                    <w:rPr>
                      <w:b/>
                      <w:color w:val="auto"/>
                      <w:sz w:val="21"/>
                      <w:szCs w:val="21"/>
                    </w:rPr>
                    <w:t>平均</w:t>
                  </w:r>
                </w:p>
              </w:tc>
              <w:tc>
                <w:tcPr>
                  <w:tcW w:w="2268" w:type="dxa"/>
                  <w:vAlign w:val="center"/>
                </w:tcPr>
                <w:p w:rsidR="00F870A3" w:rsidRPr="00AC39A6" w:rsidRDefault="00F870A3" w:rsidP="00F40E70">
                  <w:pPr>
                    <w:adjustRightInd w:val="0"/>
                    <w:snapToGrid w:val="0"/>
                    <w:jc w:val="center"/>
                    <w:rPr>
                      <w:b/>
                      <w:color w:val="auto"/>
                      <w:sz w:val="21"/>
                      <w:szCs w:val="21"/>
                    </w:rPr>
                  </w:pPr>
                  <w:r w:rsidRPr="00AC39A6">
                    <w:rPr>
                      <w:b/>
                      <w:color w:val="auto"/>
                      <w:sz w:val="21"/>
                      <w:szCs w:val="21"/>
                    </w:rPr>
                    <w:t>达标情况</w:t>
                  </w:r>
                </w:p>
              </w:tc>
            </w:tr>
            <w:tr w:rsidR="00F870A3" w:rsidRPr="00AC39A6" w:rsidTr="00F40E70">
              <w:trPr>
                <w:trHeight w:val="397"/>
                <w:jc w:val="center"/>
              </w:trPr>
              <w:tc>
                <w:tcPr>
                  <w:tcW w:w="2266" w:type="dxa"/>
                  <w:vAlign w:val="center"/>
                </w:tcPr>
                <w:p w:rsidR="00F870A3" w:rsidRPr="00AC39A6" w:rsidRDefault="00F870A3" w:rsidP="00F40E70">
                  <w:pPr>
                    <w:adjustRightInd w:val="0"/>
                    <w:snapToGrid w:val="0"/>
                    <w:jc w:val="center"/>
                    <w:rPr>
                      <w:color w:val="auto"/>
                      <w:sz w:val="21"/>
                      <w:szCs w:val="21"/>
                    </w:rPr>
                  </w:pPr>
                  <w:r>
                    <w:rPr>
                      <w:rFonts w:hint="eastAsia"/>
                      <w:color w:val="auto"/>
                      <w:sz w:val="21"/>
                      <w:szCs w:val="21"/>
                    </w:rPr>
                    <w:t>AQI</w:t>
                  </w:r>
                </w:p>
              </w:tc>
              <w:tc>
                <w:tcPr>
                  <w:tcW w:w="2268" w:type="dxa"/>
                  <w:vAlign w:val="center"/>
                </w:tcPr>
                <w:p w:rsidR="00F870A3" w:rsidRPr="00AC39A6" w:rsidRDefault="00AE2196" w:rsidP="00F40E70">
                  <w:pPr>
                    <w:adjustRightInd w:val="0"/>
                    <w:snapToGrid w:val="0"/>
                    <w:jc w:val="center"/>
                    <w:rPr>
                      <w:color w:val="auto"/>
                      <w:sz w:val="21"/>
                      <w:szCs w:val="21"/>
                    </w:rPr>
                  </w:pPr>
                  <w:r>
                    <w:rPr>
                      <w:rFonts w:hint="eastAsia"/>
                      <w:color w:val="auto"/>
                      <w:sz w:val="21"/>
                      <w:szCs w:val="21"/>
                    </w:rPr>
                    <w:t>59~100</w:t>
                  </w:r>
                </w:p>
              </w:tc>
              <w:tc>
                <w:tcPr>
                  <w:tcW w:w="2270" w:type="dxa"/>
                  <w:vAlign w:val="center"/>
                </w:tcPr>
                <w:p w:rsidR="00F870A3" w:rsidRPr="00AC39A6" w:rsidRDefault="00F870A3" w:rsidP="00F40E70">
                  <w:pPr>
                    <w:adjustRightInd w:val="0"/>
                    <w:snapToGrid w:val="0"/>
                    <w:jc w:val="center"/>
                    <w:rPr>
                      <w:color w:val="auto"/>
                      <w:sz w:val="21"/>
                      <w:szCs w:val="21"/>
                    </w:rPr>
                  </w:pPr>
                  <w:r>
                    <w:rPr>
                      <w:rFonts w:hint="eastAsia"/>
                      <w:color w:val="auto"/>
                      <w:sz w:val="21"/>
                      <w:szCs w:val="21"/>
                    </w:rPr>
                    <w:t>/</w:t>
                  </w:r>
                </w:p>
              </w:tc>
              <w:tc>
                <w:tcPr>
                  <w:tcW w:w="2268" w:type="dxa"/>
                  <w:vAlign w:val="center"/>
                </w:tcPr>
                <w:p w:rsidR="00F870A3" w:rsidRPr="00AC39A6" w:rsidRDefault="00F870A3" w:rsidP="00F40E70">
                  <w:pPr>
                    <w:adjustRightInd w:val="0"/>
                    <w:snapToGrid w:val="0"/>
                    <w:jc w:val="center"/>
                    <w:rPr>
                      <w:color w:val="auto"/>
                      <w:sz w:val="21"/>
                      <w:szCs w:val="21"/>
                    </w:rPr>
                  </w:pPr>
                  <w:r>
                    <w:rPr>
                      <w:rFonts w:hint="eastAsia"/>
                      <w:color w:val="auto"/>
                      <w:sz w:val="21"/>
                      <w:szCs w:val="21"/>
                    </w:rPr>
                    <w:t>/</w:t>
                  </w:r>
                </w:p>
              </w:tc>
            </w:tr>
            <w:tr w:rsidR="00F870A3" w:rsidRPr="00AC39A6" w:rsidTr="00F40E70">
              <w:trPr>
                <w:trHeight w:val="397"/>
                <w:jc w:val="center"/>
              </w:trPr>
              <w:tc>
                <w:tcPr>
                  <w:tcW w:w="2266" w:type="dxa"/>
                  <w:vAlign w:val="center"/>
                </w:tcPr>
                <w:p w:rsidR="00F870A3" w:rsidRPr="00AC39A6" w:rsidRDefault="00F870A3" w:rsidP="00F40E70">
                  <w:pPr>
                    <w:adjustRightInd w:val="0"/>
                    <w:snapToGrid w:val="0"/>
                    <w:jc w:val="center"/>
                    <w:rPr>
                      <w:color w:val="auto"/>
                      <w:sz w:val="21"/>
                      <w:szCs w:val="21"/>
                    </w:rPr>
                  </w:pPr>
                  <w:r w:rsidRPr="00AC39A6">
                    <w:rPr>
                      <w:color w:val="auto"/>
                      <w:sz w:val="21"/>
                      <w:szCs w:val="21"/>
                    </w:rPr>
                    <w:t>PM</w:t>
                  </w:r>
                  <w:r w:rsidRPr="0096215E">
                    <w:rPr>
                      <w:color w:val="auto"/>
                      <w:sz w:val="21"/>
                      <w:szCs w:val="21"/>
                      <w:vertAlign w:val="subscript"/>
                    </w:rPr>
                    <w:t>10</w:t>
                  </w:r>
                </w:p>
              </w:tc>
              <w:tc>
                <w:tcPr>
                  <w:tcW w:w="2268" w:type="dxa"/>
                  <w:vAlign w:val="center"/>
                </w:tcPr>
                <w:p w:rsidR="00F870A3" w:rsidRPr="00AC39A6" w:rsidRDefault="00AE2196" w:rsidP="00F40E70">
                  <w:pPr>
                    <w:adjustRightInd w:val="0"/>
                    <w:snapToGrid w:val="0"/>
                    <w:jc w:val="center"/>
                    <w:rPr>
                      <w:color w:val="auto"/>
                      <w:sz w:val="21"/>
                      <w:szCs w:val="21"/>
                    </w:rPr>
                  </w:pPr>
                  <w:r>
                    <w:rPr>
                      <w:rFonts w:hint="eastAsia"/>
                      <w:color w:val="auto"/>
                      <w:sz w:val="21"/>
                      <w:szCs w:val="21"/>
                    </w:rPr>
                    <w:t>55~85</w:t>
                  </w:r>
                  <w:r w:rsidR="00F870A3" w:rsidRPr="00AC39A6">
                    <w:rPr>
                      <w:color w:val="auto"/>
                      <w:sz w:val="21"/>
                      <w:szCs w:val="21"/>
                    </w:rPr>
                    <w:t>μg/m</w:t>
                  </w:r>
                  <w:r w:rsidR="00F870A3" w:rsidRPr="0096215E">
                    <w:rPr>
                      <w:color w:val="auto"/>
                      <w:sz w:val="21"/>
                      <w:szCs w:val="21"/>
                      <w:vertAlign w:val="superscript"/>
                    </w:rPr>
                    <w:t>3</w:t>
                  </w:r>
                </w:p>
              </w:tc>
              <w:tc>
                <w:tcPr>
                  <w:tcW w:w="2270" w:type="dxa"/>
                  <w:vAlign w:val="center"/>
                </w:tcPr>
                <w:p w:rsidR="00F870A3" w:rsidRPr="00AC39A6" w:rsidRDefault="00F870A3" w:rsidP="00F40E70">
                  <w:pPr>
                    <w:adjustRightInd w:val="0"/>
                    <w:snapToGrid w:val="0"/>
                    <w:jc w:val="center"/>
                    <w:rPr>
                      <w:color w:val="auto"/>
                      <w:sz w:val="21"/>
                      <w:szCs w:val="21"/>
                    </w:rPr>
                  </w:pPr>
                  <w:r w:rsidRPr="00AC39A6">
                    <w:rPr>
                      <w:color w:val="auto"/>
                      <w:sz w:val="21"/>
                      <w:szCs w:val="21"/>
                    </w:rPr>
                    <w:t>150μg/m</w:t>
                  </w:r>
                  <w:r w:rsidRPr="0096215E">
                    <w:rPr>
                      <w:color w:val="auto"/>
                      <w:sz w:val="21"/>
                      <w:szCs w:val="21"/>
                      <w:vertAlign w:val="superscript"/>
                    </w:rPr>
                    <w:t>3</w:t>
                  </w:r>
                </w:p>
              </w:tc>
              <w:tc>
                <w:tcPr>
                  <w:tcW w:w="2268" w:type="dxa"/>
                  <w:vAlign w:val="center"/>
                </w:tcPr>
                <w:p w:rsidR="00F870A3" w:rsidRPr="00AC39A6" w:rsidRDefault="00527CA6" w:rsidP="00F40E70">
                  <w:pPr>
                    <w:adjustRightInd w:val="0"/>
                    <w:snapToGrid w:val="0"/>
                    <w:jc w:val="center"/>
                    <w:rPr>
                      <w:color w:val="auto"/>
                      <w:sz w:val="21"/>
                      <w:szCs w:val="21"/>
                    </w:rPr>
                  </w:pPr>
                  <w:r>
                    <w:rPr>
                      <w:rFonts w:hint="eastAsia"/>
                      <w:color w:val="auto"/>
                      <w:sz w:val="21"/>
                      <w:szCs w:val="21"/>
                    </w:rPr>
                    <w:t>达</w:t>
                  </w:r>
                  <w:r w:rsidR="00E4438C">
                    <w:rPr>
                      <w:rFonts w:hint="eastAsia"/>
                      <w:color w:val="auto"/>
                      <w:sz w:val="21"/>
                      <w:szCs w:val="21"/>
                    </w:rPr>
                    <w:t>标</w:t>
                  </w:r>
                </w:p>
              </w:tc>
            </w:tr>
            <w:tr w:rsidR="00F870A3" w:rsidRPr="00AC39A6" w:rsidTr="00F40E70">
              <w:trPr>
                <w:trHeight w:val="397"/>
                <w:jc w:val="center"/>
              </w:trPr>
              <w:tc>
                <w:tcPr>
                  <w:tcW w:w="2266" w:type="dxa"/>
                  <w:vAlign w:val="center"/>
                </w:tcPr>
                <w:p w:rsidR="00F870A3" w:rsidRPr="00AC39A6" w:rsidRDefault="00F870A3" w:rsidP="00F40E70">
                  <w:pPr>
                    <w:adjustRightInd w:val="0"/>
                    <w:snapToGrid w:val="0"/>
                    <w:jc w:val="center"/>
                    <w:rPr>
                      <w:color w:val="auto"/>
                      <w:sz w:val="21"/>
                      <w:szCs w:val="21"/>
                    </w:rPr>
                  </w:pPr>
                  <w:r w:rsidRPr="00AC39A6">
                    <w:rPr>
                      <w:color w:val="auto"/>
                      <w:sz w:val="21"/>
                      <w:szCs w:val="21"/>
                    </w:rPr>
                    <w:t>PM</w:t>
                  </w:r>
                  <w:r w:rsidRPr="0096215E">
                    <w:rPr>
                      <w:color w:val="auto"/>
                      <w:sz w:val="21"/>
                      <w:szCs w:val="21"/>
                      <w:vertAlign w:val="subscript"/>
                    </w:rPr>
                    <w:t>2.5</w:t>
                  </w:r>
                </w:p>
              </w:tc>
              <w:tc>
                <w:tcPr>
                  <w:tcW w:w="2268" w:type="dxa"/>
                  <w:vAlign w:val="center"/>
                </w:tcPr>
                <w:p w:rsidR="00F870A3" w:rsidRPr="00AC39A6" w:rsidRDefault="00AE2196" w:rsidP="00F40E70">
                  <w:pPr>
                    <w:adjustRightInd w:val="0"/>
                    <w:snapToGrid w:val="0"/>
                    <w:jc w:val="center"/>
                    <w:rPr>
                      <w:color w:val="auto"/>
                      <w:sz w:val="21"/>
                      <w:szCs w:val="21"/>
                    </w:rPr>
                  </w:pPr>
                  <w:r>
                    <w:rPr>
                      <w:rFonts w:hint="eastAsia"/>
                      <w:color w:val="auto"/>
                      <w:sz w:val="21"/>
                      <w:szCs w:val="21"/>
                    </w:rPr>
                    <w:t>26~49</w:t>
                  </w:r>
                  <w:r w:rsidR="00F870A3" w:rsidRPr="00AC39A6">
                    <w:rPr>
                      <w:color w:val="auto"/>
                      <w:sz w:val="21"/>
                      <w:szCs w:val="21"/>
                    </w:rPr>
                    <w:t>μg/m</w:t>
                  </w:r>
                  <w:r w:rsidR="00F870A3" w:rsidRPr="0096215E">
                    <w:rPr>
                      <w:color w:val="auto"/>
                      <w:sz w:val="21"/>
                      <w:szCs w:val="21"/>
                      <w:vertAlign w:val="superscript"/>
                    </w:rPr>
                    <w:t>3</w:t>
                  </w:r>
                </w:p>
              </w:tc>
              <w:tc>
                <w:tcPr>
                  <w:tcW w:w="2270" w:type="dxa"/>
                  <w:vAlign w:val="center"/>
                </w:tcPr>
                <w:p w:rsidR="00F870A3" w:rsidRPr="00AC39A6" w:rsidRDefault="00F870A3" w:rsidP="00F40E70">
                  <w:pPr>
                    <w:adjustRightInd w:val="0"/>
                    <w:snapToGrid w:val="0"/>
                    <w:jc w:val="center"/>
                    <w:rPr>
                      <w:color w:val="auto"/>
                      <w:sz w:val="21"/>
                      <w:szCs w:val="21"/>
                    </w:rPr>
                  </w:pPr>
                  <w:r w:rsidRPr="00AC39A6">
                    <w:rPr>
                      <w:color w:val="auto"/>
                      <w:sz w:val="21"/>
                      <w:szCs w:val="21"/>
                    </w:rPr>
                    <w:t>75μg/m</w:t>
                  </w:r>
                  <w:r w:rsidRPr="0096215E">
                    <w:rPr>
                      <w:color w:val="auto"/>
                      <w:sz w:val="21"/>
                      <w:szCs w:val="21"/>
                      <w:vertAlign w:val="superscript"/>
                    </w:rPr>
                    <w:t>3</w:t>
                  </w:r>
                </w:p>
              </w:tc>
              <w:tc>
                <w:tcPr>
                  <w:tcW w:w="2268" w:type="dxa"/>
                  <w:vAlign w:val="center"/>
                </w:tcPr>
                <w:p w:rsidR="00F870A3" w:rsidRPr="00AC39A6" w:rsidRDefault="003F0DE0" w:rsidP="00F40E70">
                  <w:pPr>
                    <w:adjustRightInd w:val="0"/>
                    <w:snapToGrid w:val="0"/>
                    <w:jc w:val="center"/>
                    <w:rPr>
                      <w:color w:val="auto"/>
                      <w:sz w:val="21"/>
                      <w:szCs w:val="21"/>
                    </w:rPr>
                  </w:pPr>
                  <w:r>
                    <w:rPr>
                      <w:rFonts w:hint="eastAsia"/>
                      <w:color w:val="auto"/>
                      <w:sz w:val="21"/>
                      <w:szCs w:val="21"/>
                    </w:rPr>
                    <w:t>达标</w:t>
                  </w:r>
                </w:p>
              </w:tc>
            </w:tr>
          </w:tbl>
          <w:p w:rsidR="00F870A3" w:rsidRPr="00AC39A6" w:rsidRDefault="00F870A3" w:rsidP="00F870A3">
            <w:pPr>
              <w:spacing w:line="460" w:lineRule="exact"/>
              <w:ind w:firstLineChars="200" w:firstLine="480"/>
              <w:jc w:val="left"/>
              <w:rPr>
                <w:color w:val="auto"/>
                <w:sz w:val="24"/>
                <w:szCs w:val="24"/>
              </w:rPr>
            </w:pPr>
            <w:r w:rsidRPr="00AC39A6">
              <w:rPr>
                <w:color w:val="auto"/>
                <w:sz w:val="24"/>
                <w:szCs w:val="24"/>
              </w:rPr>
              <w:t>由表</w:t>
            </w:r>
            <w:r w:rsidR="00F40E70">
              <w:rPr>
                <w:rFonts w:hint="eastAsia"/>
                <w:color w:val="auto"/>
                <w:sz w:val="24"/>
                <w:szCs w:val="24"/>
              </w:rPr>
              <w:t>8</w:t>
            </w:r>
            <w:r w:rsidRPr="00AC39A6">
              <w:rPr>
                <w:color w:val="auto"/>
                <w:sz w:val="24"/>
                <w:szCs w:val="24"/>
              </w:rPr>
              <w:t>可知，</w:t>
            </w:r>
            <w:r w:rsidR="007E5E50">
              <w:rPr>
                <w:rFonts w:hint="eastAsia"/>
                <w:color w:val="auto"/>
                <w:sz w:val="24"/>
                <w:szCs w:val="24"/>
              </w:rPr>
              <w:t>延津县</w:t>
            </w:r>
            <w:r w:rsidR="00E4438C" w:rsidRPr="0057476A">
              <w:rPr>
                <w:color w:val="auto"/>
                <w:sz w:val="24"/>
                <w:szCs w:val="24"/>
              </w:rPr>
              <w:t>PM</w:t>
            </w:r>
            <w:r w:rsidR="00E4438C" w:rsidRPr="0057476A">
              <w:rPr>
                <w:rFonts w:hint="eastAsia"/>
                <w:color w:val="auto"/>
                <w:sz w:val="24"/>
                <w:szCs w:val="24"/>
                <w:vertAlign w:val="subscript"/>
              </w:rPr>
              <w:t>2.5</w:t>
            </w:r>
            <w:r w:rsidR="005539D4" w:rsidRPr="00AC39A6">
              <w:rPr>
                <w:color w:val="auto"/>
                <w:sz w:val="24"/>
                <w:szCs w:val="24"/>
              </w:rPr>
              <w:t>、</w:t>
            </w:r>
            <w:r w:rsidR="00E4438C" w:rsidRPr="0057476A">
              <w:rPr>
                <w:color w:val="auto"/>
                <w:sz w:val="24"/>
                <w:szCs w:val="24"/>
              </w:rPr>
              <w:t>PM</w:t>
            </w:r>
            <w:r w:rsidR="00E4438C" w:rsidRPr="0057476A">
              <w:rPr>
                <w:color w:val="auto"/>
                <w:sz w:val="24"/>
                <w:szCs w:val="24"/>
                <w:vertAlign w:val="subscript"/>
              </w:rPr>
              <w:t>10</w:t>
            </w:r>
            <w:r w:rsidR="006A4F23">
              <w:rPr>
                <w:rFonts w:hint="eastAsia"/>
                <w:color w:val="auto"/>
                <w:sz w:val="24"/>
                <w:szCs w:val="24"/>
              </w:rPr>
              <w:t>均达到指标</w:t>
            </w:r>
            <w:r w:rsidRPr="00AC39A6">
              <w:rPr>
                <w:rFonts w:hint="eastAsia"/>
                <w:color w:val="auto"/>
                <w:sz w:val="24"/>
                <w:szCs w:val="24"/>
              </w:rPr>
              <w:t>。为了进一步促进空气质量改善</w:t>
            </w:r>
            <w:r w:rsidRPr="00AC39A6">
              <w:rPr>
                <w:color w:val="auto"/>
                <w:sz w:val="24"/>
                <w:szCs w:val="24"/>
              </w:rPr>
              <w:t>，</w:t>
            </w:r>
            <w:r w:rsidRPr="00AC39A6">
              <w:rPr>
                <w:rFonts w:hint="eastAsia"/>
                <w:color w:val="auto"/>
                <w:sz w:val="24"/>
                <w:szCs w:val="24"/>
              </w:rPr>
              <w:t>保证空气质量达标，</w:t>
            </w:r>
            <w:r w:rsidRPr="00AC39A6">
              <w:rPr>
                <w:color w:val="auto"/>
                <w:sz w:val="24"/>
                <w:szCs w:val="24"/>
              </w:rPr>
              <w:t>新乡市制定了大气污染防治工业企业治理方案、蓝天工程行动计划</w:t>
            </w:r>
            <w:r>
              <w:rPr>
                <w:rFonts w:hint="eastAsia"/>
                <w:color w:val="auto"/>
                <w:sz w:val="24"/>
                <w:szCs w:val="24"/>
              </w:rPr>
              <w:t>、</w:t>
            </w:r>
            <w:r w:rsidRPr="006D4E95">
              <w:rPr>
                <w:rFonts w:hint="eastAsia"/>
                <w:color w:val="auto"/>
                <w:sz w:val="24"/>
                <w:szCs w:val="24"/>
              </w:rPr>
              <w:t>治理重点行业挥发性有机物污染攻坚战实施方案</w:t>
            </w:r>
            <w:r w:rsidRPr="00AC39A6">
              <w:rPr>
                <w:color w:val="auto"/>
                <w:sz w:val="24"/>
                <w:szCs w:val="24"/>
              </w:rPr>
              <w:t>等一系列措施，进一步改善区域大气环境质量。</w:t>
            </w:r>
          </w:p>
          <w:p w:rsidR="00F870A3" w:rsidRDefault="00F870A3" w:rsidP="0069235D">
            <w:pPr>
              <w:spacing w:line="440" w:lineRule="exact"/>
              <w:ind w:firstLineChars="200" w:firstLine="482"/>
              <w:textAlignment w:val="baseline"/>
              <w:rPr>
                <w:b/>
                <w:color w:val="auto"/>
                <w:sz w:val="24"/>
              </w:rPr>
            </w:pPr>
            <w:r>
              <w:rPr>
                <w:b/>
                <w:color w:val="auto"/>
                <w:sz w:val="24"/>
              </w:rPr>
              <w:t>2</w:t>
            </w:r>
            <w:r>
              <w:rPr>
                <w:b/>
                <w:color w:val="auto"/>
                <w:sz w:val="24"/>
              </w:rPr>
              <w:t>、地表水环境质量现状</w:t>
            </w:r>
          </w:p>
          <w:p w:rsidR="00F870A3" w:rsidRPr="006A001E" w:rsidRDefault="008906A0" w:rsidP="006A001E">
            <w:pPr>
              <w:spacing w:line="460" w:lineRule="exact"/>
              <w:ind w:firstLineChars="200" w:firstLine="480"/>
              <w:jc w:val="left"/>
              <w:rPr>
                <w:color w:val="auto"/>
                <w:sz w:val="24"/>
                <w:szCs w:val="24"/>
              </w:rPr>
            </w:pPr>
            <w:proofErr w:type="gramStart"/>
            <w:r w:rsidRPr="00F80A69">
              <w:rPr>
                <w:color w:val="auto"/>
                <w:sz w:val="24"/>
                <w:szCs w:val="24"/>
              </w:rPr>
              <w:t>距本项目</w:t>
            </w:r>
            <w:proofErr w:type="gramEnd"/>
            <w:r w:rsidR="00507FC6">
              <w:rPr>
                <w:color w:val="auto"/>
                <w:sz w:val="24"/>
                <w:szCs w:val="24"/>
              </w:rPr>
              <w:t>较近的地表水体为文岩渠</w:t>
            </w:r>
            <w:r w:rsidRPr="00F80A69">
              <w:rPr>
                <w:color w:val="auto"/>
                <w:sz w:val="24"/>
                <w:szCs w:val="24"/>
              </w:rPr>
              <w:t>，其</w:t>
            </w:r>
            <w:r w:rsidR="007F6CBF">
              <w:rPr>
                <w:color w:val="auto"/>
                <w:sz w:val="24"/>
                <w:szCs w:val="24"/>
              </w:rPr>
              <w:t>规划水体功能为</w:t>
            </w:r>
            <w:r w:rsidR="007432B6" w:rsidRPr="00F80A69">
              <w:rPr>
                <w:color w:val="auto"/>
                <w:sz w:val="24"/>
                <w:szCs w:val="24"/>
              </w:rPr>
              <w:fldChar w:fldCharType="begin"/>
            </w:r>
            <w:r w:rsidRPr="00F80A69">
              <w:rPr>
                <w:color w:val="auto"/>
                <w:sz w:val="24"/>
                <w:szCs w:val="24"/>
              </w:rPr>
              <w:instrText xml:space="preserve"> = 4 \* ROMAN \* MERGEFORMAT </w:instrText>
            </w:r>
            <w:r w:rsidR="007432B6" w:rsidRPr="00F80A69">
              <w:rPr>
                <w:color w:val="auto"/>
                <w:sz w:val="24"/>
                <w:szCs w:val="24"/>
              </w:rPr>
              <w:fldChar w:fldCharType="separate"/>
            </w:r>
            <w:r w:rsidRPr="00F80A69">
              <w:rPr>
                <w:color w:val="auto"/>
                <w:sz w:val="24"/>
                <w:szCs w:val="24"/>
              </w:rPr>
              <w:t>IV</w:t>
            </w:r>
            <w:r w:rsidR="007432B6" w:rsidRPr="00F80A69">
              <w:rPr>
                <w:color w:val="auto"/>
                <w:sz w:val="24"/>
                <w:szCs w:val="24"/>
              </w:rPr>
              <w:fldChar w:fldCharType="end"/>
            </w:r>
            <w:r w:rsidRPr="00F80A69">
              <w:rPr>
                <w:color w:val="auto"/>
                <w:sz w:val="24"/>
                <w:szCs w:val="24"/>
              </w:rPr>
              <w:t>类。</w:t>
            </w:r>
            <w:r w:rsidR="00507FC6">
              <w:rPr>
                <w:color w:val="auto"/>
                <w:sz w:val="24"/>
                <w:szCs w:val="24"/>
              </w:rPr>
              <w:t>根据新乡市环境监测站对文</w:t>
            </w:r>
            <w:proofErr w:type="gramStart"/>
            <w:r w:rsidR="00507FC6">
              <w:rPr>
                <w:color w:val="auto"/>
                <w:sz w:val="24"/>
                <w:szCs w:val="24"/>
              </w:rPr>
              <w:t>岩渠王堤</w:t>
            </w:r>
            <w:proofErr w:type="gramEnd"/>
            <w:r w:rsidR="00507FC6">
              <w:rPr>
                <w:color w:val="auto"/>
                <w:sz w:val="24"/>
                <w:szCs w:val="24"/>
              </w:rPr>
              <w:t>断面的检测</w:t>
            </w:r>
            <w:r w:rsidR="00507FC6">
              <w:rPr>
                <w:rFonts w:hint="eastAsia"/>
                <w:color w:val="auto"/>
                <w:sz w:val="24"/>
                <w:szCs w:val="24"/>
              </w:rPr>
              <w:t>，</w:t>
            </w:r>
            <w:r w:rsidR="00507FC6">
              <w:rPr>
                <w:color w:val="auto"/>
                <w:sz w:val="24"/>
                <w:szCs w:val="24"/>
              </w:rPr>
              <w:t>具体</w:t>
            </w:r>
            <w:r w:rsidR="00F870A3" w:rsidRPr="006A001E">
              <w:rPr>
                <w:rFonts w:hint="eastAsia"/>
                <w:color w:val="auto"/>
                <w:sz w:val="24"/>
                <w:szCs w:val="24"/>
              </w:rPr>
              <w:t>数据见表</w:t>
            </w:r>
            <w:r w:rsidR="00F37D5E">
              <w:rPr>
                <w:rFonts w:hint="eastAsia"/>
                <w:color w:val="auto"/>
                <w:sz w:val="24"/>
                <w:szCs w:val="24"/>
              </w:rPr>
              <w:t>10</w:t>
            </w:r>
            <w:r w:rsidR="00F870A3" w:rsidRPr="006A001E">
              <w:rPr>
                <w:rFonts w:hint="eastAsia"/>
                <w:color w:val="auto"/>
                <w:sz w:val="24"/>
                <w:szCs w:val="24"/>
              </w:rPr>
              <w:t>。</w:t>
            </w:r>
          </w:p>
          <w:p w:rsidR="00F870A3" w:rsidRPr="0035579D" w:rsidRDefault="00F870A3" w:rsidP="00F40E70">
            <w:pPr>
              <w:adjustRightInd w:val="0"/>
              <w:snapToGrid w:val="0"/>
              <w:spacing w:line="440" w:lineRule="exact"/>
              <w:ind w:firstLineChars="200" w:firstLine="480"/>
              <w:textAlignment w:val="baseline"/>
              <w:rPr>
                <w:rFonts w:eastAsia="黑体"/>
                <w:color w:val="auto"/>
                <w:sz w:val="24"/>
                <w:szCs w:val="24"/>
              </w:rPr>
            </w:pPr>
            <w:r w:rsidRPr="0035579D">
              <w:rPr>
                <w:rFonts w:eastAsia="黑体" w:hint="eastAsia"/>
                <w:color w:val="auto"/>
                <w:sz w:val="24"/>
                <w:szCs w:val="24"/>
              </w:rPr>
              <w:t>表</w:t>
            </w:r>
            <w:r w:rsidR="0026291F">
              <w:rPr>
                <w:rFonts w:eastAsia="黑体" w:hint="eastAsia"/>
                <w:color w:val="auto"/>
                <w:sz w:val="24"/>
                <w:szCs w:val="24"/>
              </w:rPr>
              <w:t>10</w:t>
            </w:r>
            <w:r w:rsidRPr="0035579D">
              <w:rPr>
                <w:rFonts w:eastAsia="黑体" w:hint="eastAsia"/>
                <w:color w:val="auto"/>
                <w:sz w:val="24"/>
                <w:szCs w:val="24"/>
              </w:rPr>
              <w:t xml:space="preserve">   </w:t>
            </w:r>
            <w:r>
              <w:rPr>
                <w:rFonts w:eastAsia="黑体" w:hint="eastAsia"/>
                <w:color w:val="auto"/>
                <w:sz w:val="24"/>
                <w:szCs w:val="24"/>
              </w:rPr>
              <w:t xml:space="preserve"> </w:t>
            </w:r>
            <w:r w:rsidRPr="0035579D">
              <w:rPr>
                <w:rFonts w:eastAsia="黑体" w:hint="eastAsia"/>
                <w:color w:val="auto"/>
                <w:sz w:val="24"/>
                <w:szCs w:val="24"/>
              </w:rPr>
              <w:t xml:space="preserve"> </w:t>
            </w:r>
            <w:r w:rsidR="00CE3EA2">
              <w:rPr>
                <w:rFonts w:eastAsia="黑体" w:hint="eastAsia"/>
                <w:color w:val="auto"/>
                <w:sz w:val="24"/>
                <w:szCs w:val="24"/>
              </w:rPr>
              <w:t xml:space="preserve">  </w:t>
            </w:r>
            <w:r w:rsidRPr="0035579D">
              <w:rPr>
                <w:rFonts w:eastAsia="黑体" w:hint="eastAsia"/>
                <w:color w:val="auto"/>
                <w:sz w:val="24"/>
                <w:szCs w:val="24"/>
              </w:rPr>
              <w:t xml:space="preserve">  </w:t>
            </w:r>
            <w:r>
              <w:rPr>
                <w:rFonts w:eastAsia="黑体" w:hint="eastAsia"/>
                <w:color w:val="auto"/>
                <w:sz w:val="24"/>
                <w:szCs w:val="24"/>
              </w:rPr>
              <w:t xml:space="preserve"> </w:t>
            </w:r>
            <w:r w:rsidRPr="0035579D">
              <w:rPr>
                <w:rFonts w:eastAsia="黑体" w:hint="eastAsia"/>
                <w:color w:val="auto"/>
                <w:sz w:val="24"/>
                <w:szCs w:val="24"/>
              </w:rPr>
              <w:t xml:space="preserve"> </w:t>
            </w:r>
            <w:r w:rsidR="0026291F">
              <w:rPr>
                <w:rFonts w:eastAsia="黑体" w:hint="eastAsia"/>
                <w:color w:val="auto"/>
                <w:sz w:val="24"/>
                <w:szCs w:val="24"/>
              </w:rPr>
              <w:t xml:space="preserve"> </w:t>
            </w:r>
            <w:r w:rsidR="004E7D1D">
              <w:rPr>
                <w:rFonts w:eastAsia="黑体" w:hint="eastAsia"/>
                <w:color w:val="auto"/>
                <w:sz w:val="24"/>
                <w:szCs w:val="24"/>
              </w:rPr>
              <w:t>文</w:t>
            </w:r>
            <w:proofErr w:type="gramStart"/>
            <w:r w:rsidR="004E7D1D">
              <w:rPr>
                <w:rFonts w:eastAsia="黑体" w:hint="eastAsia"/>
                <w:color w:val="auto"/>
                <w:sz w:val="24"/>
                <w:szCs w:val="24"/>
              </w:rPr>
              <w:t>岩渠王堤</w:t>
            </w:r>
            <w:proofErr w:type="gramEnd"/>
            <w:r w:rsidR="00CE3EA2" w:rsidRPr="00CE3EA2">
              <w:rPr>
                <w:rFonts w:eastAsia="黑体" w:hint="eastAsia"/>
                <w:color w:val="auto"/>
                <w:sz w:val="24"/>
                <w:szCs w:val="24"/>
              </w:rPr>
              <w:t>断面</w:t>
            </w:r>
            <w:r w:rsidRPr="0035579D">
              <w:rPr>
                <w:rFonts w:eastAsia="黑体" w:hint="eastAsia"/>
                <w:color w:val="auto"/>
                <w:sz w:val="24"/>
                <w:szCs w:val="24"/>
              </w:rPr>
              <w:t>监测数据（</w:t>
            </w:r>
            <w:r w:rsidR="0059324B" w:rsidRPr="007E5E50">
              <w:rPr>
                <w:rFonts w:eastAsia="黑体" w:hint="eastAsia"/>
                <w:color w:val="auto"/>
                <w:sz w:val="24"/>
                <w:szCs w:val="24"/>
              </w:rPr>
              <w:t>2018</w:t>
            </w:r>
            <w:r w:rsidR="0059324B" w:rsidRPr="007E5E50">
              <w:rPr>
                <w:rFonts w:eastAsia="黑体" w:hint="eastAsia"/>
                <w:color w:val="auto"/>
                <w:sz w:val="24"/>
                <w:szCs w:val="24"/>
              </w:rPr>
              <w:t>年</w:t>
            </w:r>
            <w:r w:rsidR="004E7D1D">
              <w:rPr>
                <w:rFonts w:eastAsia="黑体" w:hint="eastAsia"/>
                <w:color w:val="auto"/>
                <w:sz w:val="24"/>
                <w:szCs w:val="24"/>
              </w:rPr>
              <w:t>6</w:t>
            </w:r>
            <w:r w:rsidRPr="0035579D">
              <w:rPr>
                <w:rFonts w:eastAsia="黑体" w:hint="eastAsia"/>
                <w:color w:val="auto"/>
                <w:sz w:val="24"/>
                <w:szCs w:val="24"/>
              </w:rPr>
              <w:t>月份周报）</w:t>
            </w:r>
            <w:r w:rsidRPr="0035579D">
              <w:rPr>
                <w:rFonts w:eastAsia="黑体" w:hint="eastAsia"/>
                <w:color w:val="auto"/>
                <w:sz w:val="24"/>
                <w:szCs w:val="24"/>
              </w:rPr>
              <w:t xml:space="preserve">  </w:t>
            </w:r>
            <w:r w:rsidR="00C7278A">
              <w:rPr>
                <w:rFonts w:eastAsia="黑体" w:hint="eastAsia"/>
                <w:color w:val="auto"/>
                <w:sz w:val="24"/>
                <w:szCs w:val="24"/>
              </w:rPr>
              <w:t xml:space="preserve"> </w:t>
            </w:r>
            <w:r w:rsidR="00F40E70">
              <w:rPr>
                <w:rFonts w:eastAsia="黑体" w:hint="eastAsia"/>
                <w:color w:val="auto"/>
                <w:sz w:val="24"/>
                <w:szCs w:val="24"/>
              </w:rPr>
              <w:t xml:space="preserve"> </w:t>
            </w:r>
            <w:r w:rsidRPr="0035579D">
              <w:rPr>
                <w:rFonts w:eastAsia="黑体" w:hint="eastAsia"/>
                <w:color w:val="auto"/>
                <w:sz w:val="24"/>
                <w:szCs w:val="24"/>
              </w:rPr>
              <w:t>单位：</w:t>
            </w:r>
            <w:r w:rsidRPr="0035579D">
              <w:rPr>
                <w:rFonts w:eastAsia="黑体" w:hint="eastAsia"/>
                <w:color w:val="auto"/>
                <w:sz w:val="24"/>
                <w:szCs w:val="24"/>
              </w:rPr>
              <w:t>mg/L</w:t>
            </w:r>
          </w:p>
          <w:tbl>
            <w:tblPr>
              <w:tblW w:w="5000" w:type="pct"/>
              <w:jc w:val="center"/>
              <w:tblInd w:w="5" w:type="dxa"/>
              <w:tblBorders>
                <w:top w:val="single" w:sz="8" w:space="0" w:color="auto"/>
                <w:bottom w:val="single" w:sz="8" w:space="0" w:color="auto"/>
                <w:insideH w:val="single" w:sz="4" w:space="0" w:color="auto"/>
                <w:insideV w:val="single" w:sz="4" w:space="0" w:color="auto"/>
              </w:tblBorders>
              <w:tblLayout w:type="fixed"/>
              <w:tblLook w:val="0000"/>
            </w:tblPr>
            <w:tblGrid>
              <w:gridCol w:w="2446"/>
              <w:gridCol w:w="2360"/>
              <w:gridCol w:w="2260"/>
              <w:gridCol w:w="2099"/>
            </w:tblGrid>
            <w:tr w:rsidR="00F870A3" w:rsidTr="00F40E70">
              <w:trPr>
                <w:trHeight w:val="397"/>
                <w:jc w:val="center"/>
              </w:trPr>
              <w:tc>
                <w:tcPr>
                  <w:tcW w:w="2385" w:type="dxa"/>
                  <w:vAlign w:val="center"/>
                </w:tcPr>
                <w:p w:rsidR="00F870A3" w:rsidRPr="001E0781" w:rsidRDefault="00F870A3" w:rsidP="00F40E70">
                  <w:pPr>
                    <w:adjustRightInd w:val="0"/>
                    <w:snapToGrid w:val="0"/>
                    <w:jc w:val="center"/>
                    <w:rPr>
                      <w:b/>
                      <w:color w:val="auto"/>
                      <w:sz w:val="21"/>
                      <w:szCs w:val="21"/>
                    </w:rPr>
                  </w:pPr>
                  <w:r w:rsidRPr="001E0781">
                    <w:rPr>
                      <w:b/>
                      <w:color w:val="auto"/>
                      <w:sz w:val="21"/>
                      <w:szCs w:val="21"/>
                    </w:rPr>
                    <w:t>监测因子</w:t>
                  </w:r>
                </w:p>
              </w:tc>
              <w:tc>
                <w:tcPr>
                  <w:tcW w:w="2302" w:type="dxa"/>
                  <w:vAlign w:val="center"/>
                </w:tcPr>
                <w:p w:rsidR="00F870A3" w:rsidRPr="001E0781" w:rsidRDefault="00F870A3" w:rsidP="00F40E70">
                  <w:pPr>
                    <w:adjustRightInd w:val="0"/>
                    <w:snapToGrid w:val="0"/>
                    <w:jc w:val="center"/>
                    <w:rPr>
                      <w:b/>
                      <w:color w:val="auto"/>
                      <w:sz w:val="21"/>
                      <w:szCs w:val="21"/>
                    </w:rPr>
                  </w:pPr>
                  <w:r w:rsidRPr="001E0781">
                    <w:rPr>
                      <w:b/>
                      <w:color w:val="auto"/>
                      <w:sz w:val="21"/>
                      <w:szCs w:val="21"/>
                    </w:rPr>
                    <w:t>COD</w:t>
                  </w:r>
                </w:p>
              </w:tc>
              <w:tc>
                <w:tcPr>
                  <w:tcW w:w="2204" w:type="dxa"/>
                  <w:vAlign w:val="center"/>
                </w:tcPr>
                <w:p w:rsidR="00F870A3" w:rsidRPr="001E0781" w:rsidRDefault="00F870A3" w:rsidP="00F40E70">
                  <w:pPr>
                    <w:adjustRightInd w:val="0"/>
                    <w:snapToGrid w:val="0"/>
                    <w:jc w:val="center"/>
                    <w:rPr>
                      <w:b/>
                      <w:color w:val="auto"/>
                      <w:sz w:val="21"/>
                      <w:szCs w:val="21"/>
                    </w:rPr>
                  </w:pPr>
                  <w:r w:rsidRPr="001E0781">
                    <w:rPr>
                      <w:b/>
                      <w:color w:val="auto"/>
                      <w:sz w:val="21"/>
                      <w:szCs w:val="21"/>
                    </w:rPr>
                    <w:t>NH</w:t>
                  </w:r>
                  <w:r w:rsidRPr="001E0781">
                    <w:rPr>
                      <w:b/>
                      <w:color w:val="auto"/>
                      <w:sz w:val="21"/>
                      <w:szCs w:val="21"/>
                      <w:vertAlign w:val="subscript"/>
                    </w:rPr>
                    <w:t>3</w:t>
                  </w:r>
                  <w:r w:rsidRPr="001E0781">
                    <w:rPr>
                      <w:b/>
                      <w:color w:val="auto"/>
                      <w:sz w:val="21"/>
                      <w:szCs w:val="21"/>
                    </w:rPr>
                    <w:t>-N</w:t>
                  </w:r>
                </w:p>
              </w:tc>
              <w:tc>
                <w:tcPr>
                  <w:tcW w:w="2047" w:type="dxa"/>
                  <w:vAlign w:val="center"/>
                </w:tcPr>
                <w:p w:rsidR="00F870A3" w:rsidRPr="001E0781" w:rsidRDefault="00F870A3" w:rsidP="00F40E70">
                  <w:pPr>
                    <w:adjustRightInd w:val="0"/>
                    <w:snapToGrid w:val="0"/>
                    <w:jc w:val="center"/>
                    <w:rPr>
                      <w:b/>
                      <w:color w:val="auto"/>
                      <w:sz w:val="21"/>
                      <w:szCs w:val="21"/>
                    </w:rPr>
                  </w:pPr>
                  <w:r>
                    <w:rPr>
                      <w:rFonts w:hint="eastAsia"/>
                      <w:b/>
                      <w:color w:val="auto"/>
                      <w:sz w:val="21"/>
                      <w:szCs w:val="21"/>
                    </w:rPr>
                    <w:t>TP</w:t>
                  </w:r>
                </w:p>
              </w:tc>
            </w:tr>
            <w:tr w:rsidR="00F870A3" w:rsidTr="00F40E70">
              <w:trPr>
                <w:trHeight w:val="397"/>
                <w:jc w:val="center"/>
              </w:trPr>
              <w:tc>
                <w:tcPr>
                  <w:tcW w:w="2385" w:type="dxa"/>
                  <w:vAlign w:val="center"/>
                </w:tcPr>
                <w:p w:rsidR="00F870A3" w:rsidRPr="001E0781" w:rsidRDefault="00F870A3" w:rsidP="00F40E70">
                  <w:pPr>
                    <w:adjustRightInd w:val="0"/>
                    <w:snapToGrid w:val="0"/>
                    <w:jc w:val="center"/>
                    <w:rPr>
                      <w:color w:val="auto"/>
                      <w:sz w:val="21"/>
                      <w:szCs w:val="21"/>
                    </w:rPr>
                  </w:pPr>
                  <w:r w:rsidRPr="001E0781">
                    <w:rPr>
                      <w:color w:val="auto"/>
                      <w:sz w:val="21"/>
                      <w:szCs w:val="21"/>
                    </w:rPr>
                    <w:t>监测数据</w:t>
                  </w:r>
                </w:p>
              </w:tc>
              <w:tc>
                <w:tcPr>
                  <w:tcW w:w="2302" w:type="dxa"/>
                  <w:vAlign w:val="center"/>
                </w:tcPr>
                <w:p w:rsidR="00F870A3" w:rsidRPr="00F62595" w:rsidRDefault="004E7D1D" w:rsidP="00F40E70">
                  <w:pPr>
                    <w:adjustRightInd w:val="0"/>
                    <w:snapToGrid w:val="0"/>
                    <w:jc w:val="center"/>
                    <w:rPr>
                      <w:color w:val="auto"/>
                      <w:sz w:val="21"/>
                      <w:szCs w:val="21"/>
                    </w:rPr>
                  </w:pPr>
                  <w:r>
                    <w:rPr>
                      <w:rFonts w:hint="eastAsia"/>
                      <w:color w:val="auto"/>
                      <w:sz w:val="21"/>
                      <w:szCs w:val="21"/>
                    </w:rPr>
                    <w:t>20.5</w:t>
                  </w:r>
                </w:p>
              </w:tc>
              <w:tc>
                <w:tcPr>
                  <w:tcW w:w="2204" w:type="dxa"/>
                  <w:vAlign w:val="center"/>
                </w:tcPr>
                <w:p w:rsidR="00F870A3" w:rsidRPr="00F62595" w:rsidRDefault="002D5322" w:rsidP="00F40E70">
                  <w:pPr>
                    <w:jc w:val="center"/>
                    <w:rPr>
                      <w:color w:val="auto"/>
                      <w:sz w:val="21"/>
                      <w:szCs w:val="21"/>
                    </w:rPr>
                  </w:pPr>
                  <w:r>
                    <w:rPr>
                      <w:rFonts w:hint="eastAsia"/>
                      <w:color w:val="auto"/>
                      <w:sz w:val="21"/>
                      <w:szCs w:val="21"/>
                    </w:rPr>
                    <w:t>0</w:t>
                  </w:r>
                  <w:r w:rsidR="004E7D1D">
                    <w:rPr>
                      <w:rFonts w:hint="eastAsia"/>
                      <w:color w:val="auto"/>
                      <w:sz w:val="21"/>
                      <w:szCs w:val="21"/>
                    </w:rPr>
                    <w:t>.13</w:t>
                  </w:r>
                </w:p>
              </w:tc>
              <w:tc>
                <w:tcPr>
                  <w:tcW w:w="2047" w:type="dxa"/>
                  <w:vAlign w:val="center"/>
                </w:tcPr>
                <w:p w:rsidR="00F870A3" w:rsidRPr="00F62595" w:rsidRDefault="002D5322" w:rsidP="00F40E70">
                  <w:pPr>
                    <w:jc w:val="center"/>
                    <w:rPr>
                      <w:color w:val="auto"/>
                      <w:sz w:val="21"/>
                      <w:szCs w:val="21"/>
                    </w:rPr>
                  </w:pPr>
                  <w:r>
                    <w:rPr>
                      <w:rFonts w:hint="eastAsia"/>
                      <w:color w:val="auto"/>
                      <w:sz w:val="21"/>
                      <w:szCs w:val="21"/>
                    </w:rPr>
                    <w:t>0.</w:t>
                  </w:r>
                  <w:r w:rsidR="004E7D1D">
                    <w:rPr>
                      <w:rFonts w:hint="eastAsia"/>
                      <w:color w:val="auto"/>
                      <w:sz w:val="21"/>
                      <w:szCs w:val="21"/>
                    </w:rPr>
                    <w:t>013</w:t>
                  </w:r>
                </w:p>
              </w:tc>
            </w:tr>
            <w:tr w:rsidR="00F870A3" w:rsidTr="00F40E70">
              <w:trPr>
                <w:trHeight w:val="397"/>
                <w:jc w:val="center"/>
              </w:trPr>
              <w:tc>
                <w:tcPr>
                  <w:tcW w:w="2385" w:type="dxa"/>
                  <w:vAlign w:val="center"/>
                </w:tcPr>
                <w:p w:rsidR="00F870A3" w:rsidRPr="001E0781" w:rsidRDefault="00F870A3" w:rsidP="00F40E70">
                  <w:pPr>
                    <w:adjustRightInd w:val="0"/>
                    <w:snapToGrid w:val="0"/>
                    <w:jc w:val="center"/>
                    <w:rPr>
                      <w:color w:val="auto"/>
                      <w:sz w:val="21"/>
                      <w:szCs w:val="21"/>
                    </w:rPr>
                  </w:pPr>
                  <w:r w:rsidRPr="001E0781">
                    <w:rPr>
                      <w:color w:val="auto"/>
                      <w:sz w:val="21"/>
                      <w:szCs w:val="21"/>
                    </w:rPr>
                    <w:t>执行标准</w:t>
                  </w:r>
                </w:p>
              </w:tc>
              <w:tc>
                <w:tcPr>
                  <w:tcW w:w="2302" w:type="dxa"/>
                  <w:vAlign w:val="center"/>
                </w:tcPr>
                <w:p w:rsidR="00F870A3" w:rsidRPr="001E0781" w:rsidRDefault="00F870A3" w:rsidP="00F40E70">
                  <w:pPr>
                    <w:jc w:val="center"/>
                    <w:rPr>
                      <w:color w:val="auto"/>
                      <w:sz w:val="21"/>
                      <w:szCs w:val="21"/>
                    </w:rPr>
                  </w:pPr>
                  <w:r w:rsidRPr="001E0781">
                    <w:rPr>
                      <w:color w:val="auto"/>
                      <w:sz w:val="21"/>
                      <w:szCs w:val="21"/>
                    </w:rPr>
                    <w:t>40</w:t>
                  </w:r>
                </w:p>
              </w:tc>
              <w:tc>
                <w:tcPr>
                  <w:tcW w:w="2204" w:type="dxa"/>
                  <w:vAlign w:val="center"/>
                </w:tcPr>
                <w:p w:rsidR="00F870A3" w:rsidRPr="001E0781" w:rsidRDefault="00F870A3" w:rsidP="00F40E70">
                  <w:pPr>
                    <w:jc w:val="center"/>
                    <w:rPr>
                      <w:color w:val="auto"/>
                      <w:sz w:val="21"/>
                      <w:szCs w:val="21"/>
                    </w:rPr>
                  </w:pPr>
                  <w:r w:rsidRPr="001E0781">
                    <w:rPr>
                      <w:rFonts w:hint="eastAsia"/>
                      <w:color w:val="auto"/>
                      <w:sz w:val="21"/>
                      <w:szCs w:val="21"/>
                    </w:rPr>
                    <w:t>5</w:t>
                  </w:r>
                </w:p>
              </w:tc>
              <w:tc>
                <w:tcPr>
                  <w:tcW w:w="2047" w:type="dxa"/>
                  <w:vAlign w:val="center"/>
                </w:tcPr>
                <w:p w:rsidR="00F870A3" w:rsidRPr="001E0781" w:rsidRDefault="00F870A3" w:rsidP="00F40E70">
                  <w:pPr>
                    <w:jc w:val="center"/>
                    <w:rPr>
                      <w:color w:val="auto"/>
                      <w:sz w:val="21"/>
                      <w:szCs w:val="21"/>
                    </w:rPr>
                  </w:pPr>
                  <w:r>
                    <w:rPr>
                      <w:rFonts w:hint="eastAsia"/>
                      <w:color w:val="auto"/>
                      <w:sz w:val="21"/>
                      <w:szCs w:val="21"/>
                    </w:rPr>
                    <w:t>0.4</w:t>
                  </w:r>
                </w:p>
              </w:tc>
            </w:tr>
            <w:tr w:rsidR="00F870A3" w:rsidTr="00F40E70">
              <w:trPr>
                <w:trHeight w:val="397"/>
                <w:jc w:val="center"/>
              </w:trPr>
              <w:tc>
                <w:tcPr>
                  <w:tcW w:w="2385" w:type="dxa"/>
                  <w:vAlign w:val="center"/>
                </w:tcPr>
                <w:p w:rsidR="00F870A3" w:rsidRPr="001E0781" w:rsidRDefault="00F870A3" w:rsidP="00F40E70">
                  <w:pPr>
                    <w:adjustRightInd w:val="0"/>
                    <w:snapToGrid w:val="0"/>
                    <w:jc w:val="center"/>
                    <w:rPr>
                      <w:color w:val="auto"/>
                      <w:sz w:val="21"/>
                      <w:szCs w:val="21"/>
                    </w:rPr>
                  </w:pPr>
                  <w:r w:rsidRPr="001E0781">
                    <w:rPr>
                      <w:color w:val="auto"/>
                      <w:sz w:val="21"/>
                      <w:szCs w:val="21"/>
                    </w:rPr>
                    <w:t>达标情况</w:t>
                  </w:r>
                </w:p>
              </w:tc>
              <w:tc>
                <w:tcPr>
                  <w:tcW w:w="2302" w:type="dxa"/>
                  <w:vAlign w:val="center"/>
                </w:tcPr>
                <w:p w:rsidR="00F870A3" w:rsidRPr="001E0781" w:rsidRDefault="002556AC" w:rsidP="00F40E70">
                  <w:pPr>
                    <w:adjustRightInd w:val="0"/>
                    <w:snapToGrid w:val="0"/>
                    <w:jc w:val="center"/>
                    <w:rPr>
                      <w:color w:val="auto"/>
                      <w:sz w:val="21"/>
                      <w:szCs w:val="21"/>
                    </w:rPr>
                  </w:pPr>
                  <w:r>
                    <w:rPr>
                      <w:rFonts w:hint="eastAsia"/>
                      <w:color w:val="auto"/>
                      <w:sz w:val="21"/>
                      <w:szCs w:val="21"/>
                    </w:rPr>
                    <w:t>达标</w:t>
                  </w:r>
                </w:p>
              </w:tc>
              <w:tc>
                <w:tcPr>
                  <w:tcW w:w="2204" w:type="dxa"/>
                  <w:vAlign w:val="center"/>
                </w:tcPr>
                <w:p w:rsidR="00F870A3" w:rsidRPr="001E0781" w:rsidRDefault="002556AC" w:rsidP="00F40E70">
                  <w:pPr>
                    <w:adjustRightInd w:val="0"/>
                    <w:snapToGrid w:val="0"/>
                    <w:jc w:val="center"/>
                    <w:rPr>
                      <w:color w:val="auto"/>
                      <w:sz w:val="21"/>
                      <w:szCs w:val="21"/>
                    </w:rPr>
                  </w:pPr>
                  <w:r>
                    <w:rPr>
                      <w:rFonts w:hint="eastAsia"/>
                      <w:color w:val="auto"/>
                      <w:sz w:val="21"/>
                      <w:szCs w:val="21"/>
                    </w:rPr>
                    <w:t>达标</w:t>
                  </w:r>
                </w:p>
              </w:tc>
              <w:tc>
                <w:tcPr>
                  <w:tcW w:w="2047" w:type="dxa"/>
                  <w:vAlign w:val="center"/>
                </w:tcPr>
                <w:p w:rsidR="00F870A3" w:rsidRPr="001E0781" w:rsidRDefault="00F62595" w:rsidP="00F40E70">
                  <w:pPr>
                    <w:adjustRightInd w:val="0"/>
                    <w:snapToGrid w:val="0"/>
                    <w:jc w:val="center"/>
                    <w:rPr>
                      <w:color w:val="auto"/>
                      <w:sz w:val="21"/>
                      <w:szCs w:val="21"/>
                    </w:rPr>
                  </w:pPr>
                  <w:r>
                    <w:rPr>
                      <w:rFonts w:hint="eastAsia"/>
                      <w:color w:val="auto"/>
                      <w:sz w:val="21"/>
                      <w:szCs w:val="21"/>
                    </w:rPr>
                    <w:t>达标</w:t>
                  </w:r>
                </w:p>
              </w:tc>
            </w:tr>
          </w:tbl>
          <w:p w:rsidR="006A001E" w:rsidRDefault="002D5322" w:rsidP="002D5322">
            <w:pPr>
              <w:spacing w:line="420" w:lineRule="exact"/>
              <w:ind w:firstLineChars="200" w:firstLine="480"/>
              <w:jc w:val="left"/>
              <w:rPr>
                <w:b/>
                <w:color w:val="auto"/>
                <w:sz w:val="24"/>
                <w:szCs w:val="24"/>
              </w:rPr>
            </w:pPr>
            <w:r w:rsidRPr="00F80A69">
              <w:rPr>
                <w:color w:val="auto"/>
                <w:sz w:val="24"/>
              </w:rPr>
              <w:t>目前水质各项指标均满足断面要求，保持《地表水环境质量标准》（</w:t>
            </w:r>
            <w:r w:rsidRPr="00F80A69">
              <w:rPr>
                <w:color w:val="auto"/>
                <w:sz w:val="24"/>
              </w:rPr>
              <w:t>GB3838-2002</w:t>
            </w:r>
            <w:r w:rsidRPr="00F80A69">
              <w:rPr>
                <w:color w:val="auto"/>
                <w:sz w:val="24"/>
              </w:rPr>
              <w:t>）</w:t>
            </w:r>
            <w:r w:rsidR="007432B6" w:rsidRPr="00F80A69">
              <w:rPr>
                <w:color w:val="auto"/>
                <w:sz w:val="24"/>
                <w:szCs w:val="24"/>
              </w:rPr>
              <w:fldChar w:fldCharType="begin"/>
            </w:r>
            <w:r w:rsidRPr="00F80A69">
              <w:rPr>
                <w:color w:val="auto"/>
                <w:sz w:val="24"/>
                <w:szCs w:val="24"/>
              </w:rPr>
              <w:instrText xml:space="preserve"> = 4 \* ROMAN \* MERGEFORMAT </w:instrText>
            </w:r>
            <w:r w:rsidR="007432B6" w:rsidRPr="00F80A69">
              <w:rPr>
                <w:color w:val="auto"/>
                <w:sz w:val="24"/>
                <w:szCs w:val="24"/>
              </w:rPr>
              <w:fldChar w:fldCharType="separate"/>
            </w:r>
            <w:r w:rsidRPr="00F80A69">
              <w:rPr>
                <w:color w:val="auto"/>
                <w:sz w:val="24"/>
                <w:szCs w:val="24"/>
              </w:rPr>
              <w:t>IV</w:t>
            </w:r>
            <w:r w:rsidR="007432B6" w:rsidRPr="00F80A69">
              <w:rPr>
                <w:color w:val="auto"/>
                <w:sz w:val="24"/>
                <w:szCs w:val="24"/>
              </w:rPr>
              <w:fldChar w:fldCharType="end"/>
            </w:r>
            <w:r w:rsidRPr="00F80A69">
              <w:rPr>
                <w:color w:val="auto"/>
                <w:sz w:val="24"/>
              </w:rPr>
              <w:t>类水质标准。</w:t>
            </w:r>
            <w:r w:rsidR="00735888" w:rsidRPr="00675DB2">
              <w:rPr>
                <w:rFonts w:hAnsi="宋体"/>
                <w:color w:val="000000"/>
                <w:sz w:val="24"/>
                <w:szCs w:val="24"/>
              </w:rPr>
              <w:t>目前新乡市正在推进实施《</w:t>
            </w:r>
            <w:r w:rsidR="00735888" w:rsidRPr="00675DB2">
              <w:rPr>
                <w:color w:val="000000"/>
                <w:sz w:val="24"/>
                <w:szCs w:val="24"/>
              </w:rPr>
              <w:t>2016</w:t>
            </w:r>
            <w:r w:rsidR="00735888" w:rsidRPr="00675DB2">
              <w:rPr>
                <w:rFonts w:hAnsi="宋体"/>
                <w:color w:val="000000"/>
                <w:sz w:val="24"/>
                <w:szCs w:val="24"/>
              </w:rPr>
              <w:t>年新乡市碧水工程实施方案》（新政办（</w:t>
            </w:r>
            <w:r w:rsidR="00735888" w:rsidRPr="00675DB2">
              <w:rPr>
                <w:color w:val="000000"/>
                <w:sz w:val="24"/>
                <w:szCs w:val="24"/>
              </w:rPr>
              <w:t>2016</w:t>
            </w:r>
            <w:r w:rsidR="00735888" w:rsidRPr="00675DB2">
              <w:rPr>
                <w:rFonts w:hAnsi="宋体"/>
                <w:color w:val="000000"/>
                <w:sz w:val="24"/>
                <w:szCs w:val="24"/>
              </w:rPr>
              <w:t>）</w:t>
            </w:r>
            <w:r w:rsidR="00735888" w:rsidRPr="00675DB2">
              <w:rPr>
                <w:color w:val="000000"/>
                <w:sz w:val="24"/>
                <w:szCs w:val="24"/>
              </w:rPr>
              <w:t>55</w:t>
            </w:r>
            <w:r w:rsidR="00735888" w:rsidRPr="00675DB2">
              <w:rPr>
                <w:rFonts w:hAnsi="宋体"/>
                <w:color w:val="000000"/>
                <w:sz w:val="24"/>
                <w:szCs w:val="24"/>
              </w:rPr>
              <w:t>号）、《新乡市碧水工程行动计划（水污染防治工作方案）》（新政文（</w:t>
            </w:r>
            <w:r w:rsidR="00735888" w:rsidRPr="00675DB2">
              <w:rPr>
                <w:color w:val="000000"/>
                <w:sz w:val="24"/>
                <w:szCs w:val="24"/>
              </w:rPr>
              <w:t>2016</w:t>
            </w:r>
            <w:r w:rsidR="00735888" w:rsidRPr="00675DB2">
              <w:rPr>
                <w:rFonts w:hAnsi="宋体"/>
                <w:color w:val="000000"/>
                <w:sz w:val="24"/>
                <w:szCs w:val="24"/>
              </w:rPr>
              <w:t>）</w:t>
            </w:r>
            <w:r w:rsidR="00735888" w:rsidRPr="00675DB2">
              <w:rPr>
                <w:color w:val="000000"/>
                <w:sz w:val="24"/>
                <w:szCs w:val="24"/>
              </w:rPr>
              <w:t>122</w:t>
            </w:r>
            <w:r w:rsidR="00735888" w:rsidRPr="00675DB2">
              <w:rPr>
                <w:rFonts w:hAnsi="宋体"/>
                <w:color w:val="000000"/>
                <w:sz w:val="24"/>
                <w:szCs w:val="24"/>
              </w:rPr>
              <w:t>号）、《新乡市人民政府关于打赢水污染防治攻坚战的意见》（新政文</w:t>
            </w:r>
            <w:r w:rsidR="00735888" w:rsidRPr="00675DB2">
              <w:rPr>
                <w:color w:val="000000"/>
                <w:sz w:val="24"/>
                <w:szCs w:val="24"/>
              </w:rPr>
              <w:t>[2017]28</w:t>
            </w:r>
            <w:r w:rsidR="00735888" w:rsidRPr="00675DB2">
              <w:rPr>
                <w:rFonts w:hAnsi="宋体"/>
                <w:color w:val="000000"/>
                <w:sz w:val="24"/>
                <w:szCs w:val="24"/>
              </w:rPr>
              <w:t>号）、《新乡市卫河流域</w:t>
            </w:r>
            <w:r w:rsidR="00735888">
              <w:rPr>
                <w:rFonts w:hAnsi="宋体" w:hint="eastAsia"/>
                <w:color w:val="000000"/>
                <w:sz w:val="24"/>
                <w:szCs w:val="24"/>
              </w:rPr>
              <w:t>水污染</w:t>
            </w:r>
            <w:r w:rsidR="00735888" w:rsidRPr="00675DB2">
              <w:rPr>
                <w:rFonts w:hAnsi="宋体"/>
                <w:color w:val="000000"/>
                <w:sz w:val="24"/>
                <w:szCs w:val="24"/>
              </w:rPr>
              <w:t>防治攻坚战实施方案等</w:t>
            </w:r>
            <w:r w:rsidR="00735888" w:rsidRPr="00675DB2">
              <w:rPr>
                <w:color w:val="000000"/>
                <w:sz w:val="24"/>
                <w:szCs w:val="24"/>
              </w:rPr>
              <w:t>11</w:t>
            </w:r>
            <w:r w:rsidR="00735888" w:rsidRPr="00675DB2">
              <w:rPr>
                <w:rFonts w:hAnsi="宋体"/>
                <w:color w:val="000000"/>
                <w:sz w:val="24"/>
                <w:szCs w:val="24"/>
              </w:rPr>
              <w:t>个专项方案》（新环攻坚办（</w:t>
            </w:r>
            <w:r w:rsidR="00735888" w:rsidRPr="00675DB2">
              <w:rPr>
                <w:color w:val="000000"/>
                <w:sz w:val="24"/>
                <w:szCs w:val="24"/>
              </w:rPr>
              <w:t>2017</w:t>
            </w:r>
            <w:r w:rsidR="00735888" w:rsidRPr="00675DB2">
              <w:rPr>
                <w:rFonts w:hAnsi="宋体"/>
                <w:color w:val="000000"/>
                <w:sz w:val="24"/>
                <w:szCs w:val="24"/>
              </w:rPr>
              <w:t>）</w:t>
            </w:r>
            <w:r w:rsidR="00735888" w:rsidRPr="00675DB2">
              <w:rPr>
                <w:color w:val="000000"/>
                <w:sz w:val="24"/>
                <w:szCs w:val="24"/>
              </w:rPr>
              <w:t>20</w:t>
            </w:r>
            <w:r w:rsidR="00735888" w:rsidRPr="00675DB2">
              <w:rPr>
                <w:rFonts w:hAnsi="宋体"/>
                <w:color w:val="000000"/>
                <w:sz w:val="24"/>
                <w:szCs w:val="24"/>
              </w:rPr>
              <w:t>号）和《新乡市污水处理厂及配套管网建设与城市黑臭水体整治实施方案》（新环攻坚办</w:t>
            </w:r>
            <w:r w:rsidR="00735888" w:rsidRPr="00675DB2">
              <w:rPr>
                <w:rFonts w:hAnsi="宋体"/>
                <w:color w:val="000000"/>
                <w:sz w:val="24"/>
                <w:szCs w:val="24"/>
              </w:rPr>
              <w:lastRenderedPageBreak/>
              <w:t>（</w:t>
            </w:r>
            <w:r w:rsidR="00735888" w:rsidRPr="00675DB2">
              <w:rPr>
                <w:color w:val="000000"/>
                <w:sz w:val="24"/>
                <w:szCs w:val="24"/>
              </w:rPr>
              <w:t>2017</w:t>
            </w:r>
            <w:r w:rsidR="00735888" w:rsidRPr="00675DB2">
              <w:rPr>
                <w:rFonts w:hAnsi="宋体"/>
                <w:color w:val="000000"/>
                <w:sz w:val="24"/>
                <w:szCs w:val="24"/>
              </w:rPr>
              <w:t>）</w:t>
            </w:r>
            <w:r w:rsidR="00735888" w:rsidRPr="00675DB2">
              <w:rPr>
                <w:color w:val="000000"/>
                <w:sz w:val="24"/>
                <w:szCs w:val="24"/>
              </w:rPr>
              <w:t>13</w:t>
            </w:r>
            <w:r w:rsidR="00735888" w:rsidRPr="00675DB2">
              <w:rPr>
                <w:rFonts w:hAnsi="宋体"/>
                <w:color w:val="000000"/>
                <w:sz w:val="24"/>
                <w:szCs w:val="24"/>
              </w:rPr>
              <w:t>号），将继续改善新乡市水环境质量。</w:t>
            </w:r>
          </w:p>
          <w:p w:rsidR="00F870A3" w:rsidRDefault="00F870A3" w:rsidP="0069235D">
            <w:pPr>
              <w:adjustRightInd w:val="0"/>
              <w:snapToGrid w:val="0"/>
              <w:spacing w:line="440" w:lineRule="exact"/>
              <w:ind w:firstLineChars="200" w:firstLine="482"/>
              <w:rPr>
                <w:b/>
                <w:color w:val="auto"/>
                <w:sz w:val="24"/>
              </w:rPr>
            </w:pPr>
            <w:r>
              <w:rPr>
                <w:b/>
                <w:color w:val="auto"/>
                <w:sz w:val="24"/>
                <w:szCs w:val="24"/>
              </w:rPr>
              <w:t>3</w:t>
            </w:r>
            <w:r>
              <w:rPr>
                <w:b/>
                <w:color w:val="auto"/>
                <w:sz w:val="24"/>
                <w:szCs w:val="24"/>
              </w:rPr>
              <w:t>、</w:t>
            </w:r>
            <w:r>
              <w:rPr>
                <w:b/>
                <w:color w:val="auto"/>
                <w:sz w:val="24"/>
              </w:rPr>
              <w:t>声环境质量现状</w:t>
            </w:r>
          </w:p>
          <w:p w:rsidR="00AE0240" w:rsidRPr="00AE0240" w:rsidRDefault="00AE0240" w:rsidP="00AE0240">
            <w:pPr>
              <w:adjustRightInd w:val="0"/>
              <w:snapToGrid w:val="0"/>
              <w:spacing w:line="460" w:lineRule="exact"/>
              <w:ind w:firstLineChars="200" w:firstLine="480"/>
              <w:jc w:val="left"/>
              <w:rPr>
                <w:color w:val="auto"/>
                <w:sz w:val="24"/>
                <w:szCs w:val="24"/>
              </w:rPr>
            </w:pPr>
            <w:r w:rsidRPr="00AE0240">
              <w:rPr>
                <w:color w:val="auto"/>
                <w:sz w:val="24"/>
                <w:szCs w:val="24"/>
              </w:rPr>
              <w:t>项目所在地噪声现状能达到《声环境质量标准》</w:t>
            </w:r>
            <w:r w:rsidR="00527CA6">
              <w:rPr>
                <w:color w:val="auto"/>
                <w:sz w:val="24"/>
                <w:szCs w:val="24"/>
              </w:rPr>
              <w:t>（</w:t>
            </w:r>
            <w:r w:rsidR="00527CA6">
              <w:rPr>
                <w:color w:val="auto"/>
                <w:sz w:val="24"/>
                <w:szCs w:val="24"/>
              </w:rPr>
              <w:t>GB3096-2008</w:t>
            </w:r>
            <w:r w:rsidR="00527CA6">
              <w:rPr>
                <w:color w:val="auto"/>
                <w:sz w:val="24"/>
                <w:szCs w:val="24"/>
              </w:rPr>
              <w:t>）</w:t>
            </w:r>
            <w:r w:rsidR="00527CA6">
              <w:rPr>
                <w:color w:val="auto"/>
                <w:sz w:val="24"/>
                <w:szCs w:val="24"/>
              </w:rPr>
              <w:t>2</w:t>
            </w:r>
            <w:r w:rsidR="00527CA6">
              <w:rPr>
                <w:color w:val="auto"/>
                <w:sz w:val="24"/>
                <w:szCs w:val="24"/>
              </w:rPr>
              <w:t>类</w:t>
            </w:r>
            <w:r w:rsidRPr="00AE0240">
              <w:rPr>
                <w:color w:val="auto"/>
                <w:sz w:val="24"/>
                <w:szCs w:val="24"/>
              </w:rPr>
              <w:t>的标准限值要求，声环境质量良好。</w:t>
            </w:r>
          </w:p>
          <w:p w:rsidR="00F870A3" w:rsidRDefault="00F870A3" w:rsidP="0069235D">
            <w:pPr>
              <w:adjustRightInd w:val="0"/>
              <w:snapToGrid w:val="0"/>
              <w:spacing w:line="440" w:lineRule="exact"/>
              <w:ind w:firstLineChars="200" w:firstLine="482"/>
              <w:jc w:val="left"/>
              <w:rPr>
                <w:b/>
                <w:color w:val="auto"/>
                <w:sz w:val="24"/>
                <w:szCs w:val="24"/>
              </w:rPr>
            </w:pPr>
            <w:r>
              <w:rPr>
                <w:rFonts w:hint="eastAsia"/>
                <w:b/>
                <w:color w:val="auto"/>
                <w:sz w:val="24"/>
                <w:szCs w:val="24"/>
              </w:rPr>
              <w:t>4</w:t>
            </w:r>
            <w:r>
              <w:rPr>
                <w:b/>
                <w:color w:val="auto"/>
                <w:sz w:val="24"/>
                <w:szCs w:val="24"/>
              </w:rPr>
              <w:t>、生态环境现状</w:t>
            </w:r>
          </w:p>
          <w:p w:rsidR="00794D45" w:rsidRDefault="00F870A3" w:rsidP="00F870A3">
            <w:pPr>
              <w:adjustRightInd w:val="0"/>
              <w:snapToGrid w:val="0"/>
              <w:spacing w:line="460" w:lineRule="exact"/>
              <w:ind w:firstLineChars="200" w:firstLine="480"/>
              <w:jc w:val="left"/>
              <w:rPr>
                <w:color w:val="auto"/>
                <w:sz w:val="24"/>
              </w:rPr>
            </w:pPr>
            <w:r>
              <w:rPr>
                <w:rFonts w:hint="eastAsia"/>
                <w:color w:val="auto"/>
                <w:sz w:val="24"/>
                <w:szCs w:val="24"/>
              </w:rPr>
              <w:t>评价区域内无野生植被、大型野生动物以及受国家保护的动植物种类。</w:t>
            </w:r>
          </w:p>
        </w:tc>
      </w:tr>
      <w:tr w:rsidR="00794D45">
        <w:trPr>
          <w:trHeight w:val="4048"/>
          <w:jc w:val="center"/>
        </w:trPr>
        <w:tc>
          <w:tcPr>
            <w:tcW w:w="9381" w:type="dxa"/>
          </w:tcPr>
          <w:p w:rsidR="00794D45" w:rsidRDefault="00794D45">
            <w:pPr>
              <w:adjustRightInd w:val="0"/>
              <w:snapToGrid w:val="0"/>
              <w:spacing w:line="440" w:lineRule="exact"/>
              <w:rPr>
                <w:b/>
                <w:color w:val="auto"/>
                <w:sz w:val="24"/>
              </w:rPr>
            </w:pPr>
            <w:r>
              <w:rPr>
                <w:b/>
                <w:color w:val="auto"/>
                <w:sz w:val="24"/>
              </w:rPr>
              <w:lastRenderedPageBreak/>
              <w:t>主要环境保护目标（列出名单及保护级别）：</w:t>
            </w:r>
          </w:p>
          <w:p w:rsidR="008E68BD" w:rsidRPr="008E68BD" w:rsidRDefault="008E68BD" w:rsidP="008E68BD">
            <w:pPr>
              <w:adjustRightInd w:val="0"/>
              <w:snapToGrid w:val="0"/>
              <w:spacing w:line="460" w:lineRule="exact"/>
              <w:ind w:firstLineChars="200" w:firstLine="480"/>
              <w:jc w:val="left"/>
              <w:rPr>
                <w:color w:val="auto"/>
                <w:sz w:val="24"/>
                <w:szCs w:val="24"/>
              </w:rPr>
            </w:pPr>
            <w:r w:rsidRPr="008E68BD">
              <w:rPr>
                <w:rFonts w:hint="eastAsia"/>
                <w:color w:val="auto"/>
                <w:sz w:val="24"/>
                <w:szCs w:val="24"/>
              </w:rPr>
              <w:t>项目四周环境保护目标见表</w:t>
            </w:r>
            <w:r w:rsidR="00761203">
              <w:rPr>
                <w:rFonts w:hint="eastAsia"/>
                <w:color w:val="auto"/>
                <w:sz w:val="24"/>
                <w:szCs w:val="24"/>
              </w:rPr>
              <w:t>1</w:t>
            </w:r>
            <w:r w:rsidR="00F37D5E">
              <w:rPr>
                <w:rFonts w:hint="eastAsia"/>
                <w:color w:val="auto"/>
                <w:sz w:val="24"/>
                <w:szCs w:val="24"/>
              </w:rPr>
              <w:t>1</w:t>
            </w:r>
            <w:r w:rsidRPr="008E68BD">
              <w:rPr>
                <w:rFonts w:hint="eastAsia"/>
                <w:color w:val="auto"/>
                <w:sz w:val="24"/>
                <w:szCs w:val="24"/>
              </w:rPr>
              <w:t>。</w:t>
            </w:r>
          </w:p>
          <w:p w:rsidR="008E68BD" w:rsidRPr="000A5827" w:rsidRDefault="008E68BD" w:rsidP="00F40E70">
            <w:pPr>
              <w:adjustRightInd w:val="0"/>
              <w:snapToGrid w:val="0"/>
              <w:spacing w:line="440" w:lineRule="exact"/>
              <w:ind w:firstLineChars="200" w:firstLine="480"/>
              <w:textAlignment w:val="baseline"/>
              <w:rPr>
                <w:sz w:val="24"/>
                <w:szCs w:val="24"/>
              </w:rPr>
            </w:pPr>
            <w:bookmarkStart w:id="0" w:name="_Ref306975603"/>
            <w:r w:rsidRPr="0069271A">
              <w:rPr>
                <w:rFonts w:eastAsia="黑体"/>
                <w:color w:val="auto"/>
                <w:sz w:val="24"/>
                <w:szCs w:val="24"/>
              </w:rPr>
              <w:t>表</w:t>
            </w:r>
            <w:bookmarkEnd w:id="0"/>
            <w:r w:rsidR="00761203">
              <w:rPr>
                <w:rFonts w:eastAsia="黑体" w:hint="eastAsia"/>
                <w:color w:val="auto"/>
                <w:sz w:val="24"/>
                <w:szCs w:val="24"/>
              </w:rPr>
              <w:t>1</w:t>
            </w:r>
            <w:r w:rsidR="0026291F">
              <w:rPr>
                <w:rFonts w:eastAsia="黑体" w:hint="eastAsia"/>
                <w:color w:val="auto"/>
                <w:sz w:val="24"/>
                <w:szCs w:val="24"/>
              </w:rPr>
              <w:t>1</w:t>
            </w:r>
            <w:r w:rsidRPr="0069271A">
              <w:rPr>
                <w:rFonts w:eastAsia="黑体"/>
                <w:color w:val="auto"/>
                <w:sz w:val="24"/>
                <w:szCs w:val="24"/>
              </w:rPr>
              <w:t xml:space="preserve">                   </w:t>
            </w:r>
            <w:r w:rsidR="00F40E70">
              <w:rPr>
                <w:rFonts w:eastAsia="黑体" w:hint="eastAsia"/>
                <w:color w:val="auto"/>
                <w:sz w:val="24"/>
                <w:szCs w:val="24"/>
              </w:rPr>
              <w:t xml:space="preserve"> </w:t>
            </w:r>
            <w:r w:rsidRPr="00F251BE">
              <w:rPr>
                <w:rFonts w:eastAsia="黑体"/>
                <w:color w:val="auto"/>
                <w:sz w:val="24"/>
                <w:szCs w:val="24"/>
              </w:rPr>
              <w:t>项目四周环境</w:t>
            </w:r>
            <w:r w:rsidRPr="00F251BE">
              <w:rPr>
                <w:rFonts w:eastAsia="黑体" w:hint="eastAsia"/>
                <w:color w:val="auto"/>
                <w:sz w:val="24"/>
                <w:szCs w:val="24"/>
              </w:rPr>
              <w:t>保护目标</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1E0"/>
            </w:tblPr>
            <w:tblGrid>
              <w:gridCol w:w="1457"/>
              <w:gridCol w:w="1532"/>
              <w:gridCol w:w="1049"/>
              <w:gridCol w:w="1204"/>
              <w:gridCol w:w="3923"/>
            </w:tblGrid>
            <w:tr w:rsidR="008E68BD" w:rsidTr="003A53B1">
              <w:trPr>
                <w:trHeight w:val="397"/>
                <w:jc w:val="center"/>
              </w:trPr>
              <w:tc>
                <w:tcPr>
                  <w:tcW w:w="1457" w:type="dxa"/>
                  <w:vAlign w:val="center"/>
                </w:tcPr>
                <w:p w:rsidR="008E68BD" w:rsidRPr="008E68BD" w:rsidRDefault="008E68BD" w:rsidP="00F40E70">
                  <w:pPr>
                    <w:jc w:val="center"/>
                    <w:rPr>
                      <w:b/>
                      <w:color w:val="auto"/>
                      <w:sz w:val="21"/>
                    </w:rPr>
                  </w:pPr>
                  <w:r w:rsidRPr="008E68BD">
                    <w:rPr>
                      <w:rFonts w:hint="eastAsia"/>
                      <w:b/>
                      <w:color w:val="auto"/>
                      <w:sz w:val="21"/>
                    </w:rPr>
                    <w:t>环境要素</w:t>
                  </w:r>
                </w:p>
              </w:tc>
              <w:tc>
                <w:tcPr>
                  <w:tcW w:w="1532" w:type="dxa"/>
                  <w:vAlign w:val="center"/>
                </w:tcPr>
                <w:p w:rsidR="008E68BD" w:rsidRPr="008E68BD" w:rsidRDefault="008E68BD" w:rsidP="00F40E70">
                  <w:pPr>
                    <w:jc w:val="center"/>
                    <w:rPr>
                      <w:b/>
                      <w:color w:val="auto"/>
                      <w:sz w:val="21"/>
                    </w:rPr>
                  </w:pPr>
                  <w:r w:rsidRPr="008E68BD">
                    <w:rPr>
                      <w:rFonts w:hint="eastAsia"/>
                      <w:b/>
                      <w:color w:val="auto"/>
                      <w:sz w:val="21"/>
                    </w:rPr>
                    <w:t>环境保护目标</w:t>
                  </w:r>
                </w:p>
              </w:tc>
              <w:tc>
                <w:tcPr>
                  <w:tcW w:w="1049" w:type="dxa"/>
                  <w:vAlign w:val="center"/>
                </w:tcPr>
                <w:p w:rsidR="008E68BD" w:rsidRPr="008E68BD" w:rsidRDefault="008E68BD" w:rsidP="00F40E70">
                  <w:pPr>
                    <w:jc w:val="center"/>
                    <w:rPr>
                      <w:b/>
                      <w:color w:val="auto"/>
                      <w:sz w:val="21"/>
                    </w:rPr>
                  </w:pPr>
                  <w:r w:rsidRPr="008E68BD">
                    <w:rPr>
                      <w:rFonts w:hint="eastAsia"/>
                      <w:b/>
                      <w:color w:val="auto"/>
                      <w:sz w:val="21"/>
                    </w:rPr>
                    <w:t>方</w:t>
                  </w:r>
                  <w:r w:rsidRPr="008E68BD">
                    <w:rPr>
                      <w:rFonts w:hint="eastAsia"/>
                      <w:b/>
                      <w:color w:val="auto"/>
                      <w:sz w:val="21"/>
                    </w:rPr>
                    <w:t xml:space="preserve"> </w:t>
                  </w:r>
                  <w:r w:rsidRPr="008E68BD">
                    <w:rPr>
                      <w:rFonts w:hint="eastAsia"/>
                      <w:b/>
                      <w:color w:val="auto"/>
                      <w:sz w:val="21"/>
                    </w:rPr>
                    <w:t>向</w:t>
                  </w:r>
                </w:p>
              </w:tc>
              <w:tc>
                <w:tcPr>
                  <w:tcW w:w="1204" w:type="dxa"/>
                  <w:vAlign w:val="center"/>
                </w:tcPr>
                <w:p w:rsidR="008E68BD" w:rsidRPr="008E68BD" w:rsidRDefault="008E68BD" w:rsidP="00F40E70">
                  <w:pPr>
                    <w:jc w:val="center"/>
                    <w:rPr>
                      <w:b/>
                      <w:color w:val="auto"/>
                      <w:sz w:val="21"/>
                    </w:rPr>
                  </w:pPr>
                  <w:r w:rsidRPr="008E68BD">
                    <w:rPr>
                      <w:rFonts w:hint="eastAsia"/>
                      <w:b/>
                      <w:color w:val="auto"/>
                      <w:sz w:val="21"/>
                    </w:rPr>
                    <w:t>距离</w:t>
                  </w:r>
                  <w:r w:rsidR="00E9262B">
                    <w:rPr>
                      <w:rFonts w:hint="eastAsia"/>
                      <w:b/>
                      <w:color w:val="auto"/>
                      <w:sz w:val="21"/>
                    </w:rPr>
                    <w:t>（</w:t>
                  </w:r>
                  <w:r w:rsidR="00E9262B">
                    <w:rPr>
                      <w:rFonts w:hint="eastAsia"/>
                      <w:b/>
                      <w:color w:val="auto"/>
                      <w:sz w:val="21"/>
                    </w:rPr>
                    <w:t>m</w:t>
                  </w:r>
                  <w:r w:rsidR="00E9262B">
                    <w:rPr>
                      <w:rFonts w:hint="eastAsia"/>
                      <w:b/>
                      <w:color w:val="auto"/>
                      <w:sz w:val="21"/>
                    </w:rPr>
                    <w:t>）</w:t>
                  </w:r>
                </w:p>
              </w:tc>
              <w:tc>
                <w:tcPr>
                  <w:tcW w:w="3923" w:type="dxa"/>
                  <w:vAlign w:val="center"/>
                </w:tcPr>
                <w:p w:rsidR="008E68BD" w:rsidRPr="008E68BD" w:rsidRDefault="008E68BD" w:rsidP="00F40E70">
                  <w:pPr>
                    <w:jc w:val="center"/>
                    <w:rPr>
                      <w:b/>
                      <w:color w:val="auto"/>
                      <w:sz w:val="21"/>
                    </w:rPr>
                  </w:pPr>
                  <w:r w:rsidRPr="008E68BD">
                    <w:rPr>
                      <w:b/>
                      <w:color w:val="auto"/>
                      <w:sz w:val="21"/>
                    </w:rPr>
                    <w:t>保护级别</w:t>
                  </w:r>
                </w:p>
              </w:tc>
            </w:tr>
            <w:tr w:rsidR="00E9262B" w:rsidTr="003A53B1">
              <w:trPr>
                <w:trHeight w:val="493"/>
                <w:jc w:val="center"/>
              </w:trPr>
              <w:tc>
                <w:tcPr>
                  <w:tcW w:w="1457" w:type="dxa"/>
                  <w:vMerge w:val="restart"/>
                  <w:vAlign w:val="center"/>
                </w:tcPr>
                <w:p w:rsidR="00E9262B" w:rsidRPr="008E68BD" w:rsidRDefault="00E9262B" w:rsidP="00F40E70">
                  <w:pPr>
                    <w:jc w:val="center"/>
                    <w:rPr>
                      <w:color w:val="auto"/>
                      <w:sz w:val="21"/>
                    </w:rPr>
                  </w:pPr>
                  <w:r w:rsidRPr="008E68BD">
                    <w:rPr>
                      <w:rFonts w:hint="eastAsia"/>
                      <w:color w:val="auto"/>
                      <w:sz w:val="21"/>
                    </w:rPr>
                    <w:t>声环境</w:t>
                  </w:r>
                </w:p>
                <w:p w:rsidR="00E9262B" w:rsidRPr="008E68BD" w:rsidRDefault="00E9262B" w:rsidP="00F40E70">
                  <w:pPr>
                    <w:jc w:val="center"/>
                    <w:rPr>
                      <w:color w:val="auto"/>
                      <w:sz w:val="21"/>
                    </w:rPr>
                  </w:pPr>
                  <w:r w:rsidRPr="008E68BD">
                    <w:rPr>
                      <w:rFonts w:hint="eastAsia"/>
                      <w:color w:val="auto"/>
                      <w:sz w:val="21"/>
                    </w:rPr>
                    <w:t>大气环境</w:t>
                  </w:r>
                </w:p>
              </w:tc>
              <w:tc>
                <w:tcPr>
                  <w:tcW w:w="1532" w:type="dxa"/>
                  <w:vAlign w:val="center"/>
                </w:tcPr>
                <w:p w:rsidR="00E9262B" w:rsidRDefault="003A53B1" w:rsidP="00F40E70">
                  <w:pPr>
                    <w:jc w:val="center"/>
                    <w:rPr>
                      <w:color w:val="auto"/>
                      <w:sz w:val="21"/>
                    </w:rPr>
                  </w:pPr>
                  <w:proofErr w:type="gramStart"/>
                  <w:r>
                    <w:rPr>
                      <w:rFonts w:hint="eastAsia"/>
                      <w:color w:val="auto"/>
                      <w:sz w:val="21"/>
                    </w:rPr>
                    <w:t>西史固</w:t>
                  </w:r>
                  <w:proofErr w:type="gramEnd"/>
                  <w:r>
                    <w:rPr>
                      <w:rFonts w:hint="eastAsia"/>
                      <w:color w:val="auto"/>
                      <w:sz w:val="21"/>
                    </w:rPr>
                    <w:t>村</w:t>
                  </w:r>
                </w:p>
              </w:tc>
              <w:tc>
                <w:tcPr>
                  <w:tcW w:w="1049" w:type="dxa"/>
                  <w:vAlign w:val="center"/>
                </w:tcPr>
                <w:p w:rsidR="00E9262B" w:rsidRDefault="003A53B1" w:rsidP="00F40E70">
                  <w:pPr>
                    <w:jc w:val="center"/>
                    <w:rPr>
                      <w:color w:val="auto"/>
                      <w:sz w:val="21"/>
                    </w:rPr>
                  </w:pPr>
                  <w:r>
                    <w:rPr>
                      <w:rFonts w:hint="eastAsia"/>
                      <w:color w:val="auto"/>
                      <w:sz w:val="21"/>
                    </w:rPr>
                    <w:t>北</w:t>
                  </w:r>
                </w:p>
              </w:tc>
              <w:tc>
                <w:tcPr>
                  <w:tcW w:w="1204" w:type="dxa"/>
                  <w:vAlign w:val="center"/>
                </w:tcPr>
                <w:p w:rsidR="00E9262B" w:rsidRDefault="00B610F0" w:rsidP="00F40E70">
                  <w:pPr>
                    <w:jc w:val="center"/>
                    <w:rPr>
                      <w:color w:val="auto"/>
                      <w:sz w:val="21"/>
                    </w:rPr>
                  </w:pPr>
                  <w:r>
                    <w:rPr>
                      <w:rFonts w:hint="eastAsia"/>
                      <w:color w:val="auto"/>
                      <w:sz w:val="21"/>
                    </w:rPr>
                    <w:t>36</w:t>
                  </w:r>
                  <w:r w:rsidR="003A53B1">
                    <w:rPr>
                      <w:rFonts w:hint="eastAsia"/>
                      <w:color w:val="auto"/>
                      <w:sz w:val="21"/>
                    </w:rPr>
                    <w:t>7</w:t>
                  </w:r>
                </w:p>
              </w:tc>
              <w:tc>
                <w:tcPr>
                  <w:tcW w:w="3923" w:type="dxa"/>
                  <w:vMerge w:val="restart"/>
                  <w:shd w:val="clear" w:color="auto" w:fill="auto"/>
                  <w:vAlign w:val="center"/>
                </w:tcPr>
                <w:p w:rsidR="00E9262B" w:rsidRPr="008E68BD" w:rsidRDefault="00E9262B" w:rsidP="00F40E70">
                  <w:pPr>
                    <w:jc w:val="center"/>
                    <w:rPr>
                      <w:color w:val="auto"/>
                      <w:sz w:val="21"/>
                    </w:rPr>
                  </w:pPr>
                  <w:r w:rsidRPr="008E68BD">
                    <w:rPr>
                      <w:rFonts w:hint="eastAsia"/>
                      <w:color w:val="auto"/>
                      <w:sz w:val="21"/>
                    </w:rPr>
                    <w:t>《环境空气质量标准》（</w:t>
                  </w:r>
                  <w:r w:rsidRPr="008E68BD">
                    <w:rPr>
                      <w:color w:val="auto"/>
                      <w:sz w:val="21"/>
                    </w:rPr>
                    <w:t>GB3095-</w:t>
                  </w:r>
                  <w:r>
                    <w:rPr>
                      <w:rFonts w:hint="eastAsia"/>
                      <w:color w:val="auto"/>
                      <w:sz w:val="21"/>
                    </w:rPr>
                    <w:t>2012</w:t>
                  </w:r>
                  <w:r w:rsidRPr="008E68BD">
                    <w:rPr>
                      <w:rFonts w:hint="eastAsia"/>
                      <w:color w:val="auto"/>
                      <w:sz w:val="21"/>
                    </w:rPr>
                    <w:t>）二级标准</w:t>
                  </w:r>
                </w:p>
                <w:p w:rsidR="00E9262B" w:rsidRDefault="00E9262B" w:rsidP="00F40E70">
                  <w:pPr>
                    <w:jc w:val="center"/>
                    <w:rPr>
                      <w:color w:val="auto"/>
                      <w:sz w:val="21"/>
                    </w:rPr>
                  </w:pPr>
                  <w:r w:rsidRPr="008E68BD">
                    <w:rPr>
                      <w:rFonts w:hint="eastAsia"/>
                      <w:color w:val="auto"/>
                      <w:sz w:val="21"/>
                    </w:rPr>
                    <w:t>《声环境质量标准》（</w:t>
                  </w:r>
                  <w:r w:rsidRPr="008E68BD">
                    <w:rPr>
                      <w:color w:val="auto"/>
                      <w:sz w:val="21"/>
                    </w:rPr>
                    <w:t>GB3096-2008</w:t>
                  </w:r>
                  <w:r w:rsidRPr="008E68BD">
                    <w:rPr>
                      <w:rFonts w:hint="eastAsia"/>
                      <w:color w:val="auto"/>
                      <w:sz w:val="21"/>
                    </w:rPr>
                    <w:t>）</w:t>
                  </w:r>
                </w:p>
                <w:p w:rsidR="00E9262B" w:rsidRPr="008E68BD" w:rsidRDefault="00E9262B" w:rsidP="00F40E70">
                  <w:pPr>
                    <w:jc w:val="center"/>
                    <w:rPr>
                      <w:color w:val="auto"/>
                      <w:sz w:val="21"/>
                    </w:rPr>
                  </w:pPr>
                  <w:r>
                    <w:rPr>
                      <w:rFonts w:hint="eastAsia"/>
                      <w:color w:val="auto"/>
                      <w:sz w:val="21"/>
                    </w:rPr>
                    <w:t>2</w:t>
                  </w:r>
                  <w:r w:rsidRPr="008E68BD">
                    <w:rPr>
                      <w:rFonts w:hint="eastAsia"/>
                      <w:color w:val="auto"/>
                      <w:sz w:val="21"/>
                    </w:rPr>
                    <w:t>类标准</w:t>
                  </w:r>
                </w:p>
              </w:tc>
            </w:tr>
            <w:tr w:rsidR="00FB6B83" w:rsidTr="003A53B1">
              <w:trPr>
                <w:trHeight w:val="397"/>
                <w:jc w:val="center"/>
              </w:trPr>
              <w:tc>
                <w:tcPr>
                  <w:tcW w:w="1457" w:type="dxa"/>
                  <w:vMerge/>
                  <w:vAlign w:val="center"/>
                </w:tcPr>
                <w:p w:rsidR="00FB6B83" w:rsidRPr="008E68BD" w:rsidRDefault="00FB6B83" w:rsidP="00F40E70">
                  <w:pPr>
                    <w:jc w:val="center"/>
                    <w:rPr>
                      <w:color w:val="auto"/>
                      <w:sz w:val="21"/>
                    </w:rPr>
                  </w:pPr>
                </w:p>
              </w:tc>
              <w:tc>
                <w:tcPr>
                  <w:tcW w:w="1532" w:type="dxa"/>
                  <w:vAlign w:val="center"/>
                </w:tcPr>
                <w:p w:rsidR="00FB6B83" w:rsidRDefault="003A53B1" w:rsidP="00F40E70">
                  <w:pPr>
                    <w:jc w:val="center"/>
                    <w:rPr>
                      <w:color w:val="auto"/>
                      <w:sz w:val="21"/>
                    </w:rPr>
                  </w:pPr>
                  <w:proofErr w:type="gramStart"/>
                  <w:r>
                    <w:rPr>
                      <w:rFonts w:hint="eastAsia"/>
                      <w:color w:val="auto"/>
                      <w:sz w:val="21"/>
                    </w:rPr>
                    <w:t>东史固村</w:t>
                  </w:r>
                  <w:proofErr w:type="gramEnd"/>
                </w:p>
              </w:tc>
              <w:tc>
                <w:tcPr>
                  <w:tcW w:w="1049" w:type="dxa"/>
                  <w:vAlign w:val="center"/>
                </w:tcPr>
                <w:p w:rsidR="00FB6B83" w:rsidRDefault="003A53B1" w:rsidP="00F40E70">
                  <w:pPr>
                    <w:jc w:val="center"/>
                    <w:rPr>
                      <w:color w:val="auto"/>
                      <w:sz w:val="21"/>
                    </w:rPr>
                  </w:pPr>
                  <w:r>
                    <w:rPr>
                      <w:rFonts w:hint="eastAsia"/>
                      <w:color w:val="auto"/>
                      <w:sz w:val="21"/>
                    </w:rPr>
                    <w:t>东北</w:t>
                  </w:r>
                </w:p>
              </w:tc>
              <w:tc>
                <w:tcPr>
                  <w:tcW w:w="1204" w:type="dxa"/>
                  <w:vAlign w:val="center"/>
                </w:tcPr>
                <w:p w:rsidR="00FB6B83" w:rsidRDefault="003A53B1" w:rsidP="00F40E70">
                  <w:pPr>
                    <w:jc w:val="center"/>
                    <w:rPr>
                      <w:color w:val="auto"/>
                      <w:sz w:val="21"/>
                    </w:rPr>
                  </w:pPr>
                  <w:r>
                    <w:rPr>
                      <w:rFonts w:hint="eastAsia"/>
                      <w:color w:val="auto"/>
                      <w:sz w:val="21"/>
                    </w:rPr>
                    <w:t>388</w:t>
                  </w:r>
                </w:p>
              </w:tc>
              <w:tc>
                <w:tcPr>
                  <w:tcW w:w="3923" w:type="dxa"/>
                  <w:vMerge/>
                  <w:shd w:val="clear" w:color="auto" w:fill="auto"/>
                  <w:vAlign w:val="center"/>
                </w:tcPr>
                <w:p w:rsidR="00FB6B83" w:rsidRPr="008E68BD" w:rsidRDefault="00FB6B83" w:rsidP="00F40E70">
                  <w:pPr>
                    <w:jc w:val="center"/>
                    <w:rPr>
                      <w:color w:val="auto"/>
                      <w:sz w:val="21"/>
                    </w:rPr>
                  </w:pPr>
                </w:p>
              </w:tc>
            </w:tr>
            <w:tr w:rsidR="003F12E1" w:rsidRPr="00D3370D" w:rsidTr="003A53B1">
              <w:trPr>
                <w:trHeight w:val="397"/>
                <w:jc w:val="center"/>
              </w:trPr>
              <w:tc>
                <w:tcPr>
                  <w:tcW w:w="1457" w:type="dxa"/>
                  <w:vMerge w:val="restart"/>
                  <w:vAlign w:val="center"/>
                </w:tcPr>
                <w:p w:rsidR="003F12E1" w:rsidRPr="00D3370D" w:rsidRDefault="003F12E1" w:rsidP="00F40E70">
                  <w:pPr>
                    <w:jc w:val="center"/>
                    <w:rPr>
                      <w:color w:val="auto"/>
                      <w:sz w:val="21"/>
                    </w:rPr>
                  </w:pPr>
                  <w:r>
                    <w:rPr>
                      <w:rFonts w:hint="eastAsia"/>
                      <w:color w:val="auto"/>
                      <w:sz w:val="21"/>
                    </w:rPr>
                    <w:t>水环境</w:t>
                  </w:r>
                </w:p>
              </w:tc>
              <w:tc>
                <w:tcPr>
                  <w:tcW w:w="1532" w:type="dxa"/>
                  <w:vAlign w:val="center"/>
                </w:tcPr>
                <w:p w:rsidR="003F12E1" w:rsidRPr="003F12E1" w:rsidRDefault="003F12E1" w:rsidP="00F40E70">
                  <w:pPr>
                    <w:jc w:val="center"/>
                    <w:rPr>
                      <w:color w:val="auto"/>
                      <w:sz w:val="21"/>
                    </w:rPr>
                  </w:pPr>
                  <w:proofErr w:type="gramStart"/>
                  <w:r w:rsidRPr="003F12E1">
                    <w:rPr>
                      <w:rFonts w:hint="eastAsia"/>
                      <w:color w:val="auto"/>
                      <w:sz w:val="21"/>
                    </w:rPr>
                    <w:t>引东渠</w:t>
                  </w:r>
                  <w:proofErr w:type="gramEnd"/>
                </w:p>
              </w:tc>
              <w:tc>
                <w:tcPr>
                  <w:tcW w:w="1049" w:type="dxa"/>
                  <w:vAlign w:val="center"/>
                </w:tcPr>
                <w:p w:rsidR="003F12E1" w:rsidRPr="008E68BD" w:rsidRDefault="003F12E1" w:rsidP="00F40E70">
                  <w:pPr>
                    <w:jc w:val="center"/>
                    <w:rPr>
                      <w:color w:val="auto"/>
                      <w:sz w:val="21"/>
                    </w:rPr>
                  </w:pPr>
                  <w:r>
                    <w:rPr>
                      <w:rFonts w:hint="eastAsia"/>
                      <w:color w:val="auto"/>
                      <w:sz w:val="21"/>
                    </w:rPr>
                    <w:t>西</w:t>
                  </w:r>
                </w:p>
              </w:tc>
              <w:tc>
                <w:tcPr>
                  <w:tcW w:w="1204" w:type="dxa"/>
                  <w:vAlign w:val="center"/>
                </w:tcPr>
                <w:p w:rsidR="003F12E1" w:rsidRPr="008E68BD" w:rsidRDefault="003F12E1" w:rsidP="00F40E70">
                  <w:pPr>
                    <w:jc w:val="center"/>
                    <w:rPr>
                      <w:color w:val="auto"/>
                      <w:sz w:val="21"/>
                    </w:rPr>
                  </w:pPr>
                  <w:r>
                    <w:rPr>
                      <w:rFonts w:hint="eastAsia"/>
                      <w:color w:val="auto"/>
                      <w:sz w:val="21"/>
                    </w:rPr>
                    <w:t>1655</w:t>
                  </w:r>
                </w:p>
              </w:tc>
              <w:tc>
                <w:tcPr>
                  <w:tcW w:w="3923" w:type="dxa"/>
                  <w:vMerge w:val="restart"/>
                  <w:shd w:val="clear" w:color="auto" w:fill="auto"/>
                  <w:vAlign w:val="center"/>
                </w:tcPr>
                <w:p w:rsidR="003F12E1" w:rsidRPr="00D3370D" w:rsidRDefault="003F12E1" w:rsidP="00F40E70">
                  <w:pPr>
                    <w:jc w:val="center"/>
                    <w:rPr>
                      <w:color w:val="auto"/>
                      <w:sz w:val="21"/>
                    </w:rPr>
                  </w:pPr>
                  <w:r w:rsidRPr="00F251BE">
                    <w:rPr>
                      <w:color w:val="auto"/>
                      <w:sz w:val="21"/>
                    </w:rPr>
                    <w:t>《地表水环境质量标准》（</w:t>
                  </w:r>
                  <w:r w:rsidRPr="00F251BE">
                    <w:rPr>
                      <w:color w:val="auto"/>
                      <w:sz w:val="21"/>
                    </w:rPr>
                    <w:t>GB3838-2002</w:t>
                  </w:r>
                  <w:r w:rsidRPr="00F251BE">
                    <w:rPr>
                      <w:color w:val="auto"/>
                      <w:sz w:val="21"/>
                    </w:rPr>
                    <w:t>）</w:t>
                  </w:r>
                  <w:r>
                    <w:rPr>
                      <w:rFonts w:hint="eastAsia"/>
                      <w:color w:val="auto"/>
                      <w:sz w:val="21"/>
                    </w:rPr>
                    <w:t>Ⅳ</w:t>
                  </w:r>
                  <w:r w:rsidRPr="00F251BE">
                    <w:rPr>
                      <w:rFonts w:hint="eastAsia"/>
                      <w:color w:val="auto"/>
                      <w:sz w:val="21"/>
                    </w:rPr>
                    <w:t>类标准</w:t>
                  </w:r>
                </w:p>
              </w:tc>
            </w:tr>
            <w:tr w:rsidR="003F12E1" w:rsidRPr="00D3370D" w:rsidTr="003A53B1">
              <w:trPr>
                <w:trHeight w:val="397"/>
                <w:jc w:val="center"/>
              </w:trPr>
              <w:tc>
                <w:tcPr>
                  <w:tcW w:w="1457" w:type="dxa"/>
                  <w:vMerge/>
                  <w:vAlign w:val="center"/>
                </w:tcPr>
                <w:p w:rsidR="003F12E1" w:rsidRDefault="003F12E1" w:rsidP="00F40E70">
                  <w:pPr>
                    <w:jc w:val="center"/>
                    <w:rPr>
                      <w:color w:val="auto"/>
                      <w:sz w:val="21"/>
                    </w:rPr>
                  </w:pPr>
                </w:p>
              </w:tc>
              <w:tc>
                <w:tcPr>
                  <w:tcW w:w="1532" w:type="dxa"/>
                  <w:vAlign w:val="center"/>
                </w:tcPr>
                <w:p w:rsidR="003F12E1" w:rsidRPr="003F12E1" w:rsidRDefault="003F12E1" w:rsidP="00F40E70">
                  <w:pPr>
                    <w:jc w:val="center"/>
                    <w:rPr>
                      <w:color w:val="auto"/>
                      <w:sz w:val="21"/>
                    </w:rPr>
                  </w:pPr>
                  <w:r>
                    <w:rPr>
                      <w:rFonts w:hint="eastAsia"/>
                      <w:color w:val="auto"/>
                      <w:sz w:val="21"/>
                    </w:rPr>
                    <w:t>文岩六支</w:t>
                  </w:r>
                </w:p>
              </w:tc>
              <w:tc>
                <w:tcPr>
                  <w:tcW w:w="1049" w:type="dxa"/>
                  <w:vAlign w:val="center"/>
                </w:tcPr>
                <w:p w:rsidR="003F12E1" w:rsidRDefault="003F12E1" w:rsidP="00F40E70">
                  <w:pPr>
                    <w:jc w:val="center"/>
                    <w:rPr>
                      <w:color w:val="auto"/>
                      <w:sz w:val="21"/>
                    </w:rPr>
                  </w:pPr>
                  <w:r>
                    <w:rPr>
                      <w:rFonts w:hint="eastAsia"/>
                      <w:color w:val="auto"/>
                      <w:sz w:val="21"/>
                    </w:rPr>
                    <w:t>西北</w:t>
                  </w:r>
                </w:p>
              </w:tc>
              <w:tc>
                <w:tcPr>
                  <w:tcW w:w="1204" w:type="dxa"/>
                  <w:vAlign w:val="center"/>
                </w:tcPr>
                <w:p w:rsidR="003F12E1" w:rsidRDefault="003F12E1" w:rsidP="00F40E70">
                  <w:pPr>
                    <w:jc w:val="center"/>
                    <w:rPr>
                      <w:color w:val="auto"/>
                      <w:sz w:val="21"/>
                    </w:rPr>
                  </w:pPr>
                  <w:r>
                    <w:rPr>
                      <w:rFonts w:hint="eastAsia"/>
                      <w:color w:val="auto"/>
                      <w:sz w:val="21"/>
                    </w:rPr>
                    <w:t>3159</w:t>
                  </w:r>
                </w:p>
              </w:tc>
              <w:tc>
                <w:tcPr>
                  <w:tcW w:w="3923" w:type="dxa"/>
                  <w:vMerge/>
                  <w:shd w:val="clear" w:color="auto" w:fill="auto"/>
                  <w:vAlign w:val="center"/>
                </w:tcPr>
                <w:p w:rsidR="003F12E1" w:rsidRPr="00F251BE" w:rsidRDefault="003F12E1" w:rsidP="00F40E70">
                  <w:pPr>
                    <w:jc w:val="center"/>
                    <w:rPr>
                      <w:color w:val="auto"/>
                      <w:sz w:val="21"/>
                    </w:rPr>
                  </w:pPr>
                </w:p>
              </w:tc>
            </w:tr>
          </w:tbl>
          <w:p w:rsidR="00794D45" w:rsidRDefault="00794D45">
            <w:pPr>
              <w:jc w:val="left"/>
              <w:rPr>
                <w:b/>
                <w:color w:val="auto"/>
                <w:sz w:val="24"/>
                <w:szCs w:val="24"/>
              </w:rPr>
            </w:pPr>
          </w:p>
          <w:p w:rsidR="00E9262B" w:rsidRDefault="00E9262B">
            <w:pPr>
              <w:jc w:val="left"/>
              <w:rPr>
                <w:b/>
                <w:color w:val="auto"/>
                <w:sz w:val="24"/>
                <w:szCs w:val="24"/>
              </w:rPr>
            </w:pPr>
          </w:p>
          <w:p w:rsidR="00E9262B" w:rsidRDefault="00E9262B">
            <w:pPr>
              <w:jc w:val="left"/>
              <w:rPr>
                <w:b/>
                <w:color w:val="auto"/>
                <w:sz w:val="24"/>
                <w:szCs w:val="24"/>
              </w:rPr>
            </w:pPr>
          </w:p>
          <w:p w:rsidR="00F251BE" w:rsidRDefault="00F251BE">
            <w:pPr>
              <w:jc w:val="left"/>
              <w:rPr>
                <w:b/>
                <w:color w:val="auto"/>
                <w:sz w:val="24"/>
                <w:szCs w:val="24"/>
              </w:rPr>
            </w:pPr>
          </w:p>
          <w:p w:rsidR="00F251BE" w:rsidRDefault="00F251BE">
            <w:pPr>
              <w:jc w:val="left"/>
              <w:rPr>
                <w:b/>
                <w:color w:val="auto"/>
                <w:sz w:val="24"/>
                <w:szCs w:val="24"/>
              </w:rPr>
            </w:pPr>
          </w:p>
          <w:p w:rsidR="00F251BE" w:rsidRDefault="00F251BE">
            <w:pPr>
              <w:jc w:val="left"/>
              <w:rPr>
                <w:b/>
                <w:color w:val="auto"/>
                <w:sz w:val="24"/>
                <w:szCs w:val="24"/>
              </w:rPr>
            </w:pPr>
          </w:p>
          <w:p w:rsidR="00F251BE" w:rsidRDefault="00F251BE">
            <w:pPr>
              <w:jc w:val="left"/>
              <w:rPr>
                <w:b/>
                <w:color w:val="auto"/>
                <w:sz w:val="24"/>
                <w:szCs w:val="24"/>
              </w:rPr>
            </w:pPr>
          </w:p>
          <w:p w:rsidR="00F251BE" w:rsidRDefault="00F251BE">
            <w:pPr>
              <w:jc w:val="left"/>
              <w:rPr>
                <w:b/>
                <w:color w:val="auto"/>
                <w:sz w:val="24"/>
                <w:szCs w:val="24"/>
              </w:rPr>
            </w:pPr>
          </w:p>
          <w:p w:rsidR="00F251BE" w:rsidRDefault="00F251BE">
            <w:pPr>
              <w:jc w:val="left"/>
              <w:rPr>
                <w:b/>
                <w:color w:val="auto"/>
                <w:sz w:val="24"/>
                <w:szCs w:val="24"/>
              </w:rPr>
            </w:pPr>
          </w:p>
          <w:p w:rsidR="0048551F" w:rsidRDefault="0048551F">
            <w:pPr>
              <w:jc w:val="left"/>
              <w:rPr>
                <w:b/>
                <w:color w:val="auto"/>
                <w:sz w:val="24"/>
                <w:szCs w:val="24"/>
              </w:rPr>
            </w:pPr>
          </w:p>
          <w:p w:rsidR="0048551F" w:rsidRDefault="0048551F">
            <w:pPr>
              <w:jc w:val="left"/>
              <w:rPr>
                <w:b/>
                <w:color w:val="auto"/>
                <w:sz w:val="24"/>
                <w:szCs w:val="24"/>
              </w:rPr>
            </w:pPr>
          </w:p>
          <w:p w:rsidR="0048551F" w:rsidRDefault="0048551F">
            <w:pPr>
              <w:jc w:val="left"/>
              <w:rPr>
                <w:b/>
                <w:color w:val="auto"/>
                <w:sz w:val="24"/>
                <w:szCs w:val="24"/>
              </w:rPr>
            </w:pPr>
          </w:p>
          <w:p w:rsidR="0048551F" w:rsidRDefault="0048551F">
            <w:pPr>
              <w:jc w:val="left"/>
              <w:rPr>
                <w:b/>
                <w:color w:val="auto"/>
                <w:sz w:val="24"/>
                <w:szCs w:val="24"/>
              </w:rPr>
            </w:pPr>
          </w:p>
          <w:p w:rsidR="0048551F" w:rsidRDefault="0048551F">
            <w:pPr>
              <w:jc w:val="left"/>
              <w:rPr>
                <w:b/>
                <w:color w:val="auto"/>
                <w:sz w:val="24"/>
                <w:szCs w:val="24"/>
              </w:rPr>
            </w:pPr>
          </w:p>
          <w:p w:rsidR="00F251BE" w:rsidRDefault="00F251BE">
            <w:pPr>
              <w:jc w:val="left"/>
              <w:rPr>
                <w:b/>
                <w:color w:val="auto"/>
                <w:sz w:val="24"/>
                <w:szCs w:val="24"/>
              </w:rPr>
            </w:pPr>
          </w:p>
          <w:p w:rsidR="00F251BE" w:rsidRDefault="00F251BE">
            <w:pPr>
              <w:jc w:val="left"/>
              <w:rPr>
                <w:b/>
                <w:color w:val="auto"/>
                <w:sz w:val="24"/>
                <w:szCs w:val="24"/>
              </w:rPr>
            </w:pPr>
          </w:p>
          <w:p w:rsidR="0069271A" w:rsidRDefault="0069271A">
            <w:pPr>
              <w:jc w:val="left"/>
              <w:rPr>
                <w:b/>
                <w:color w:val="auto"/>
                <w:sz w:val="24"/>
                <w:szCs w:val="24"/>
              </w:rPr>
            </w:pPr>
          </w:p>
          <w:p w:rsidR="00C34B13" w:rsidRDefault="00C34B13">
            <w:pPr>
              <w:jc w:val="left"/>
              <w:rPr>
                <w:b/>
                <w:color w:val="auto"/>
                <w:sz w:val="24"/>
                <w:szCs w:val="24"/>
              </w:rPr>
            </w:pPr>
          </w:p>
        </w:tc>
      </w:tr>
    </w:tbl>
    <w:p w:rsidR="003F12E1" w:rsidRDefault="003F12E1">
      <w:pPr>
        <w:jc w:val="left"/>
        <w:rPr>
          <w:b/>
          <w:color w:val="auto"/>
        </w:rPr>
      </w:pPr>
    </w:p>
    <w:p w:rsidR="00794D45" w:rsidRDefault="00794D45">
      <w:pPr>
        <w:jc w:val="left"/>
        <w:rPr>
          <w:b/>
          <w:color w:val="auto"/>
        </w:rPr>
      </w:pPr>
      <w:r>
        <w:rPr>
          <w:b/>
          <w:color w:val="auto"/>
        </w:rPr>
        <w:br w:type="page"/>
      </w:r>
      <w:r>
        <w:rPr>
          <w:b/>
          <w:color w:val="auto"/>
        </w:rPr>
        <w:lastRenderedPageBreak/>
        <w:t>评价适用标准</w:t>
      </w:r>
    </w:p>
    <w:tbl>
      <w:tblPr>
        <w:tblW w:w="93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88"/>
        <w:gridCol w:w="8647"/>
      </w:tblGrid>
      <w:tr w:rsidR="00794D45" w:rsidTr="00FF711D">
        <w:trPr>
          <w:trHeight w:val="2390"/>
          <w:jc w:val="center"/>
        </w:trPr>
        <w:tc>
          <w:tcPr>
            <w:tcW w:w="688" w:type="dxa"/>
            <w:tcBorders>
              <w:top w:val="single" w:sz="8" w:space="0" w:color="auto"/>
              <w:bottom w:val="single" w:sz="8" w:space="0" w:color="auto"/>
            </w:tcBorders>
            <w:vAlign w:val="center"/>
          </w:tcPr>
          <w:p w:rsidR="00794D45" w:rsidRDefault="00794D45">
            <w:pPr>
              <w:jc w:val="center"/>
              <w:rPr>
                <w:color w:val="auto"/>
                <w:sz w:val="24"/>
              </w:rPr>
            </w:pPr>
            <w:r>
              <w:rPr>
                <w:color w:val="auto"/>
                <w:sz w:val="24"/>
              </w:rPr>
              <w:t>环</w:t>
            </w:r>
          </w:p>
          <w:p w:rsidR="00794D45" w:rsidRDefault="00794D45">
            <w:pPr>
              <w:jc w:val="center"/>
              <w:rPr>
                <w:color w:val="auto"/>
                <w:sz w:val="24"/>
              </w:rPr>
            </w:pPr>
            <w:r>
              <w:rPr>
                <w:color w:val="auto"/>
                <w:sz w:val="24"/>
              </w:rPr>
              <w:t>境</w:t>
            </w:r>
          </w:p>
          <w:p w:rsidR="00794D45" w:rsidRDefault="00794D45">
            <w:pPr>
              <w:jc w:val="center"/>
              <w:rPr>
                <w:color w:val="auto"/>
                <w:sz w:val="24"/>
              </w:rPr>
            </w:pPr>
            <w:r>
              <w:rPr>
                <w:color w:val="auto"/>
                <w:sz w:val="24"/>
              </w:rPr>
              <w:t>质</w:t>
            </w:r>
          </w:p>
          <w:p w:rsidR="00794D45" w:rsidRDefault="00794D45">
            <w:pPr>
              <w:jc w:val="center"/>
              <w:rPr>
                <w:color w:val="auto"/>
                <w:sz w:val="24"/>
              </w:rPr>
            </w:pPr>
            <w:r>
              <w:rPr>
                <w:color w:val="auto"/>
                <w:sz w:val="24"/>
              </w:rPr>
              <w:t>量</w:t>
            </w:r>
          </w:p>
          <w:p w:rsidR="00794D45" w:rsidRDefault="00794D45">
            <w:pPr>
              <w:jc w:val="center"/>
              <w:rPr>
                <w:color w:val="auto"/>
                <w:sz w:val="24"/>
              </w:rPr>
            </w:pPr>
            <w:r>
              <w:rPr>
                <w:color w:val="auto"/>
                <w:sz w:val="24"/>
              </w:rPr>
              <w:t>标</w:t>
            </w:r>
          </w:p>
          <w:p w:rsidR="00794D45" w:rsidRDefault="00794D45">
            <w:pPr>
              <w:jc w:val="center"/>
              <w:rPr>
                <w:color w:val="auto"/>
              </w:rPr>
            </w:pPr>
            <w:r>
              <w:rPr>
                <w:color w:val="auto"/>
                <w:sz w:val="24"/>
              </w:rPr>
              <w:t>准</w:t>
            </w:r>
          </w:p>
        </w:tc>
        <w:tc>
          <w:tcPr>
            <w:tcW w:w="8647" w:type="dxa"/>
            <w:tcBorders>
              <w:top w:val="single" w:sz="8" w:space="0" w:color="auto"/>
              <w:bottom w:val="single" w:sz="8" w:space="0" w:color="auto"/>
            </w:tcBorders>
          </w:tcPr>
          <w:p w:rsidR="00794D45" w:rsidRDefault="00794D45" w:rsidP="0069235D">
            <w:pPr>
              <w:spacing w:line="480" w:lineRule="exact"/>
              <w:ind w:firstLineChars="200" w:firstLine="482"/>
              <w:jc w:val="left"/>
              <w:rPr>
                <w:b/>
                <w:color w:val="auto"/>
                <w:sz w:val="24"/>
                <w:szCs w:val="24"/>
              </w:rPr>
            </w:pPr>
            <w:r>
              <w:rPr>
                <w:b/>
                <w:color w:val="auto"/>
                <w:sz w:val="24"/>
                <w:szCs w:val="24"/>
              </w:rPr>
              <w:t>1</w:t>
            </w:r>
            <w:r>
              <w:rPr>
                <w:b/>
                <w:color w:val="auto"/>
                <w:sz w:val="24"/>
                <w:szCs w:val="24"/>
              </w:rPr>
              <w:t>、环境空气</w:t>
            </w:r>
          </w:p>
          <w:p w:rsidR="00794D45" w:rsidRPr="000D555D" w:rsidRDefault="00794D45">
            <w:pPr>
              <w:spacing w:line="460" w:lineRule="exact"/>
              <w:ind w:firstLineChars="200" w:firstLine="480"/>
              <w:jc w:val="left"/>
              <w:rPr>
                <w:color w:val="auto"/>
                <w:sz w:val="24"/>
                <w:szCs w:val="24"/>
              </w:rPr>
            </w:pPr>
            <w:r>
              <w:rPr>
                <w:color w:val="auto"/>
                <w:sz w:val="24"/>
                <w:szCs w:val="24"/>
              </w:rPr>
              <w:t>本项目大气环境质量</w:t>
            </w:r>
            <w:r w:rsidRPr="000D555D">
              <w:rPr>
                <w:color w:val="auto"/>
                <w:sz w:val="24"/>
                <w:szCs w:val="24"/>
              </w:rPr>
              <w:t>执行《环境空气质量标准》（</w:t>
            </w:r>
            <w:r w:rsidRPr="000D555D">
              <w:rPr>
                <w:color w:val="auto"/>
                <w:sz w:val="24"/>
                <w:szCs w:val="24"/>
              </w:rPr>
              <w:t>GB3095-</w:t>
            </w:r>
            <w:r w:rsidR="000D555D" w:rsidRPr="000D555D">
              <w:rPr>
                <w:rFonts w:hint="eastAsia"/>
                <w:color w:val="auto"/>
                <w:sz w:val="24"/>
                <w:szCs w:val="24"/>
              </w:rPr>
              <w:t>2012</w:t>
            </w:r>
            <w:r w:rsidRPr="000D555D">
              <w:rPr>
                <w:color w:val="auto"/>
                <w:sz w:val="24"/>
                <w:szCs w:val="24"/>
              </w:rPr>
              <w:t>）二级标准</w:t>
            </w:r>
            <w:r w:rsidRPr="000D555D">
              <w:rPr>
                <w:rFonts w:hint="eastAsia"/>
                <w:color w:val="auto"/>
                <w:sz w:val="24"/>
                <w:szCs w:val="24"/>
              </w:rPr>
              <w:t>，</w:t>
            </w:r>
            <w:r w:rsidRPr="000D555D">
              <w:rPr>
                <w:color w:val="auto"/>
                <w:sz w:val="24"/>
                <w:szCs w:val="24"/>
              </w:rPr>
              <w:t>有关标准值见表</w:t>
            </w:r>
            <w:r w:rsidR="00877461">
              <w:rPr>
                <w:rFonts w:hint="eastAsia"/>
                <w:color w:val="auto"/>
                <w:sz w:val="24"/>
                <w:szCs w:val="24"/>
              </w:rPr>
              <w:t>1</w:t>
            </w:r>
            <w:r w:rsidR="00F37D5E">
              <w:rPr>
                <w:rFonts w:hint="eastAsia"/>
                <w:color w:val="auto"/>
                <w:sz w:val="24"/>
                <w:szCs w:val="24"/>
              </w:rPr>
              <w:t>2</w:t>
            </w:r>
            <w:r w:rsidRPr="000D555D">
              <w:rPr>
                <w:color w:val="auto"/>
                <w:sz w:val="24"/>
                <w:szCs w:val="24"/>
              </w:rPr>
              <w:t>。</w:t>
            </w:r>
          </w:p>
          <w:p w:rsidR="00B063C2" w:rsidRPr="000D555D" w:rsidRDefault="00B063C2" w:rsidP="00447BAB">
            <w:pPr>
              <w:adjustRightInd w:val="0"/>
              <w:snapToGrid w:val="0"/>
              <w:spacing w:line="440" w:lineRule="exact"/>
              <w:ind w:firstLineChars="200" w:firstLine="480"/>
              <w:textAlignment w:val="baseline"/>
              <w:rPr>
                <w:rFonts w:eastAsia="黑体"/>
                <w:color w:val="auto"/>
                <w:sz w:val="24"/>
                <w:szCs w:val="24"/>
              </w:rPr>
            </w:pPr>
            <w:r w:rsidRPr="000D555D">
              <w:rPr>
                <w:rFonts w:eastAsia="黑体"/>
                <w:color w:val="auto"/>
                <w:sz w:val="24"/>
                <w:szCs w:val="24"/>
              </w:rPr>
              <w:t>表</w:t>
            </w:r>
            <w:r>
              <w:rPr>
                <w:rFonts w:eastAsia="黑体" w:hint="eastAsia"/>
                <w:color w:val="auto"/>
                <w:sz w:val="24"/>
                <w:szCs w:val="24"/>
              </w:rPr>
              <w:t>1</w:t>
            </w:r>
            <w:r w:rsidR="0026291F">
              <w:rPr>
                <w:rFonts w:eastAsia="黑体" w:hint="eastAsia"/>
                <w:color w:val="auto"/>
                <w:sz w:val="24"/>
                <w:szCs w:val="24"/>
              </w:rPr>
              <w:t>2</w:t>
            </w:r>
            <w:r w:rsidRPr="000D555D">
              <w:rPr>
                <w:rFonts w:eastAsia="黑体"/>
                <w:color w:val="auto"/>
                <w:sz w:val="24"/>
                <w:szCs w:val="24"/>
              </w:rPr>
              <w:t xml:space="preserve">        </w:t>
            </w:r>
            <w:r>
              <w:rPr>
                <w:rFonts w:eastAsia="黑体" w:hint="eastAsia"/>
                <w:color w:val="auto"/>
                <w:sz w:val="24"/>
                <w:szCs w:val="24"/>
              </w:rPr>
              <w:t xml:space="preserve">  </w:t>
            </w:r>
            <w:r w:rsidRPr="000D555D">
              <w:rPr>
                <w:rFonts w:eastAsia="黑体"/>
                <w:color w:val="auto"/>
                <w:sz w:val="24"/>
                <w:szCs w:val="24"/>
              </w:rPr>
              <w:t xml:space="preserve">      </w:t>
            </w:r>
            <w:r>
              <w:rPr>
                <w:rFonts w:eastAsia="黑体" w:hint="eastAsia"/>
                <w:color w:val="auto"/>
                <w:sz w:val="24"/>
                <w:szCs w:val="24"/>
              </w:rPr>
              <w:t xml:space="preserve"> </w:t>
            </w:r>
            <w:r w:rsidRPr="000D555D">
              <w:rPr>
                <w:rFonts w:eastAsia="黑体"/>
                <w:color w:val="auto"/>
                <w:sz w:val="24"/>
                <w:szCs w:val="24"/>
              </w:rPr>
              <w:t xml:space="preserve">  </w:t>
            </w:r>
            <w:r w:rsidRPr="000D555D">
              <w:rPr>
                <w:rFonts w:eastAsia="黑体"/>
                <w:color w:val="auto"/>
                <w:sz w:val="24"/>
                <w:szCs w:val="24"/>
              </w:rPr>
              <w:t>环境空气质量标准</w:t>
            </w:r>
            <w:r w:rsidRPr="000D555D">
              <w:rPr>
                <w:rFonts w:eastAsia="黑体"/>
                <w:color w:val="auto"/>
                <w:sz w:val="24"/>
                <w:szCs w:val="24"/>
              </w:rPr>
              <w:t xml:space="preserve">               </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000"/>
            </w:tblPr>
            <w:tblGrid>
              <w:gridCol w:w="1419"/>
              <w:gridCol w:w="1446"/>
              <w:gridCol w:w="1284"/>
              <w:gridCol w:w="1376"/>
              <w:gridCol w:w="2906"/>
            </w:tblGrid>
            <w:tr w:rsidR="00B063C2" w:rsidRPr="000D555D" w:rsidTr="00F40E70">
              <w:trPr>
                <w:trHeight w:val="397"/>
                <w:jc w:val="center"/>
              </w:trPr>
              <w:tc>
                <w:tcPr>
                  <w:tcW w:w="1392" w:type="dxa"/>
                  <w:vAlign w:val="center"/>
                </w:tcPr>
                <w:p w:rsidR="00B063C2" w:rsidRPr="000D555D" w:rsidRDefault="00B063C2" w:rsidP="00F40E70">
                  <w:pPr>
                    <w:jc w:val="center"/>
                    <w:rPr>
                      <w:b/>
                      <w:color w:val="auto"/>
                      <w:sz w:val="21"/>
                    </w:rPr>
                  </w:pPr>
                  <w:r w:rsidRPr="000D555D">
                    <w:rPr>
                      <w:b/>
                      <w:color w:val="auto"/>
                      <w:sz w:val="21"/>
                    </w:rPr>
                    <w:t>污染物名称</w:t>
                  </w:r>
                </w:p>
              </w:tc>
              <w:tc>
                <w:tcPr>
                  <w:tcW w:w="1418" w:type="dxa"/>
                  <w:vAlign w:val="center"/>
                </w:tcPr>
                <w:p w:rsidR="00B063C2" w:rsidRPr="000D555D" w:rsidRDefault="00B063C2" w:rsidP="00F40E70">
                  <w:pPr>
                    <w:jc w:val="center"/>
                    <w:rPr>
                      <w:b/>
                      <w:color w:val="auto"/>
                      <w:sz w:val="21"/>
                    </w:rPr>
                  </w:pPr>
                  <w:r w:rsidRPr="000D555D">
                    <w:rPr>
                      <w:b/>
                      <w:color w:val="auto"/>
                      <w:sz w:val="21"/>
                    </w:rPr>
                    <w:t>取值时间</w:t>
                  </w:r>
                </w:p>
              </w:tc>
              <w:tc>
                <w:tcPr>
                  <w:tcW w:w="1259" w:type="dxa"/>
                  <w:vAlign w:val="center"/>
                </w:tcPr>
                <w:p w:rsidR="00B063C2" w:rsidRPr="000D555D" w:rsidRDefault="00B063C2" w:rsidP="00F40E70">
                  <w:pPr>
                    <w:jc w:val="center"/>
                    <w:textAlignment w:val="baseline"/>
                    <w:rPr>
                      <w:b/>
                      <w:color w:val="auto"/>
                      <w:sz w:val="21"/>
                    </w:rPr>
                  </w:pPr>
                  <w:r w:rsidRPr="000D555D">
                    <w:rPr>
                      <w:b/>
                      <w:color w:val="auto"/>
                      <w:sz w:val="21"/>
                    </w:rPr>
                    <w:t>浓度限值</w:t>
                  </w:r>
                </w:p>
              </w:tc>
              <w:tc>
                <w:tcPr>
                  <w:tcW w:w="1350" w:type="dxa"/>
                  <w:vAlign w:val="center"/>
                </w:tcPr>
                <w:p w:rsidR="00B063C2" w:rsidRPr="000D555D" w:rsidRDefault="00B063C2" w:rsidP="00F40E70">
                  <w:pPr>
                    <w:jc w:val="center"/>
                    <w:textAlignment w:val="baseline"/>
                    <w:rPr>
                      <w:b/>
                      <w:color w:val="auto"/>
                      <w:sz w:val="21"/>
                    </w:rPr>
                  </w:pPr>
                  <w:r>
                    <w:rPr>
                      <w:rFonts w:hint="eastAsia"/>
                      <w:b/>
                      <w:color w:val="auto"/>
                      <w:sz w:val="21"/>
                    </w:rPr>
                    <w:t>单位</w:t>
                  </w:r>
                </w:p>
              </w:tc>
              <w:tc>
                <w:tcPr>
                  <w:tcW w:w="2850" w:type="dxa"/>
                  <w:vAlign w:val="center"/>
                </w:tcPr>
                <w:p w:rsidR="00B063C2" w:rsidRPr="000D555D" w:rsidRDefault="00B063C2" w:rsidP="00F40E70">
                  <w:pPr>
                    <w:jc w:val="center"/>
                    <w:textAlignment w:val="baseline"/>
                    <w:rPr>
                      <w:b/>
                      <w:color w:val="auto"/>
                      <w:sz w:val="21"/>
                    </w:rPr>
                  </w:pPr>
                  <w:r w:rsidRPr="000D555D">
                    <w:rPr>
                      <w:b/>
                      <w:color w:val="auto"/>
                      <w:sz w:val="21"/>
                    </w:rPr>
                    <w:t>标准来源</w:t>
                  </w:r>
                </w:p>
              </w:tc>
            </w:tr>
            <w:tr w:rsidR="00B063C2" w:rsidRPr="000D555D" w:rsidTr="00F40E70">
              <w:trPr>
                <w:trHeight w:val="397"/>
                <w:jc w:val="center"/>
              </w:trPr>
              <w:tc>
                <w:tcPr>
                  <w:tcW w:w="1392" w:type="dxa"/>
                  <w:vMerge w:val="restart"/>
                  <w:vAlign w:val="center"/>
                </w:tcPr>
                <w:p w:rsidR="00B063C2" w:rsidRPr="000D555D" w:rsidRDefault="00B063C2" w:rsidP="00F40E70">
                  <w:pPr>
                    <w:jc w:val="center"/>
                    <w:rPr>
                      <w:color w:val="auto"/>
                      <w:sz w:val="21"/>
                    </w:rPr>
                  </w:pPr>
                  <w:r w:rsidRPr="000D555D">
                    <w:rPr>
                      <w:color w:val="auto"/>
                      <w:sz w:val="21"/>
                    </w:rPr>
                    <w:t>SO</w:t>
                  </w:r>
                  <w:r w:rsidRPr="000D555D">
                    <w:rPr>
                      <w:color w:val="auto"/>
                      <w:sz w:val="21"/>
                      <w:vertAlign w:val="subscript"/>
                    </w:rPr>
                    <w:t>2</w:t>
                  </w:r>
                </w:p>
              </w:tc>
              <w:tc>
                <w:tcPr>
                  <w:tcW w:w="1418" w:type="dxa"/>
                  <w:vAlign w:val="center"/>
                </w:tcPr>
                <w:p w:rsidR="00B063C2" w:rsidRPr="000D555D" w:rsidRDefault="00B063C2" w:rsidP="00F40E70">
                  <w:pPr>
                    <w:jc w:val="center"/>
                    <w:rPr>
                      <w:color w:val="auto"/>
                      <w:sz w:val="21"/>
                    </w:rPr>
                  </w:pPr>
                  <w:r w:rsidRPr="000D555D">
                    <w:rPr>
                      <w:color w:val="auto"/>
                      <w:sz w:val="21"/>
                    </w:rPr>
                    <w:t>年平均</w:t>
                  </w:r>
                </w:p>
              </w:tc>
              <w:tc>
                <w:tcPr>
                  <w:tcW w:w="1259" w:type="dxa"/>
                  <w:vAlign w:val="center"/>
                </w:tcPr>
                <w:p w:rsidR="00B063C2" w:rsidRPr="000D555D" w:rsidRDefault="00B063C2" w:rsidP="00F40E70">
                  <w:pPr>
                    <w:jc w:val="center"/>
                    <w:textAlignment w:val="baseline"/>
                    <w:rPr>
                      <w:color w:val="auto"/>
                      <w:sz w:val="21"/>
                    </w:rPr>
                  </w:pPr>
                  <w:r w:rsidRPr="000D555D">
                    <w:rPr>
                      <w:rFonts w:hint="eastAsia"/>
                      <w:color w:val="auto"/>
                      <w:sz w:val="21"/>
                    </w:rPr>
                    <w:t>60</w:t>
                  </w:r>
                </w:p>
              </w:tc>
              <w:tc>
                <w:tcPr>
                  <w:tcW w:w="1350" w:type="dxa"/>
                  <w:vMerge w:val="restart"/>
                  <w:vAlign w:val="center"/>
                </w:tcPr>
                <w:p w:rsidR="00B063C2" w:rsidRPr="000D555D" w:rsidRDefault="00B063C2" w:rsidP="00F40E70">
                  <w:pPr>
                    <w:jc w:val="center"/>
                    <w:textAlignment w:val="baseline"/>
                    <w:rPr>
                      <w:color w:val="auto"/>
                      <w:sz w:val="21"/>
                    </w:rPr>
                  </w:pPr>
                  <w:r w:rsidRPr="000D555D">
                    <w:rPr>
                      <w:rFonts w:eastAsia="黑体" w:hint="eastAsia"/>
                      <w:color w:val="auto"/>
                      <w:sz w:val="24"/>
                      <w:szCs w:val="24"/>
                    </w:rPr>
                    <w:t>μ</w:t>
                  </w:r>
                  <w:r w:rsidRPr="000D555D">
                    <w:rPr>
                      <w:rFonts w:eastAsia="黑体" w:hint="eastAsia"/>
                      <w:color w:val="auto"/>
                      <w:sz w:val="24"/>
                      <w:szCs w:val="24"/>
                    </w:rPr>
                    <w:t>g</w:t>
                  </w:r>
                  <w:r w:rsidRPr="000D555D">
                    <w:rPr>
                      <w:rFonts w:eastAsia="黑体"/>
                      <w:color w:val="auto"/>
                      <w:sz w:val="24"/>
                      <w:szCs w:val="24"/>
                    </w:rPr>
                    <w:t>/m</w:t>
                  </w:r>
                  <w:r w:rsidRPr="000D555D">
                    <w:rPr>
                      <w:rFonts w:eastAsia="黑体"/>
                      <w:color w:val="auto"/>
                      <w:sz w:val="24"/>
                      <w:szCs w:val="24"/>
                      <w:vertAlign w:val="superscript"/>
                    </w:rPr>
                    <w:t>3</w:t>
                  </w:r>
                </w:p>
              </w:tc>
              <w:tc>
                <w:tcPr>
                  <w:tcW w:w="2850" w:type="dxa"/>
                  <w:vMerge w:val="restart"/>
                  <w:vAlign w:val="center"/>
                </w:tcPr>
                <w:p w:rsidR="00B063C2" w:rsidRPr="000D555D" w:rsidRDefault="00B063C2" w:rsidP="00F40E70">
                  <w:pPr>
                    <w:jc w:val="center"/>
                    <w:textAlignment w:val="baseline"/>
                    <w:rPr>
                      <w:color w:val="auto"/>
                      <w:sz w:val="21"/>
                    </w:rPr>
                  </w:pPr>
                  <w:r w:rsidRPr="000D555D">
                    <w:rPr>
                      <w:color w:val="auto"/>
                      <w:sz w:val="21"/>
                    </w:rPr>
                    <w:t>《环境空气质量标准》</w:t>
                  </w:r>
                </w:p>
                <w:p w:rsidR="00B063C2" w:rsidRPr="000D555D" w:rsidRDefault="00B063C2" w:rsidP="00F40E70">
                  <w:pPr>
                    <w:jc w:val="center"/>
                    <w:textAlignment w:val="baseline"/>
                    <w:rPr>
                      <w:color w:val="auto"/>
                      <w:sz w:val="21"/>
                    </w:rPr>
                  </w:pPr>
                  <w:r w:rsidRPr="000D555D">
                    <w:rPr>
                      <w:color w:val="auto"/>
                      <w:sz w:val="21"/>
                    </w:rPr>
                    <w:t>（</w:t>
                  </w:r>
                  <w:r w:rsidRPr="000D555D">
                    <w:rPr>
                      <w:color w:val="auto"/>
                      <w:sz w:val="21"/>
                    </w:rPr>
                    <w:t>GB3095-</w:t>
                  </w:r>
                  <w:r w:rsidRPr="000D555D">
                    <w:rPr>
                      <w:rFonts w:hint="eastAsia"/>
                      <w:color w:val="auto"/>
                      <w:sz w:val="21"/>
                    </w:rPr>
                    <w:t>2012</w:t>
                  </w:r>
                  <w:r w:rsidRPr="000D555D">
                    <w:rPr>
                      <w:color w:val="auto"/>
                      <w:sz w:val="21"/>
                    </w:rPr>
                    <w:t>）二级标准</w:t>
                  </w:r>
                </w:p>
              </w:tc>
            </w:tr>
            <w:tr w:rsidR="00B063C2" w:rsidRPr="000D555D" w:rsidTr="00F40E70">
              <w:trPr>
                <w:trHeight w:val="397"/>
                <w:jc w:val="center"/>
              </w:trPr>
              <w:tc>
                <w:tcPr>
                  <w:tcW w:w="1392" w:type="dxa"/>
                  <w:vMerge/>
                  <w:vAlign w:val="center"/>
                </w:tcPr>
                <w:p w:rsidR="00B063C2" w:rsidRPr="000D555D" w:rsidRDefault="00B063C2" w:rsidP="00F40E70">
                  <w:pPr>
                    <w:jc w:val="center"/>
                    <w:rPr>
                      <w:color w:val="auto"/>
                      <w:sz w:val="21"/>
                    </w:rPr>
                  </w:pPr>
                </w:p>
              </w:tc>
              <w:tc>
                <w:tcPr>
                  <w:tcW w:w="1418" w:type="dxa"/>
                  <w:vAlign w:val="center"/>
                </w:tcPr>
                <w:p w:rsidR="00B063C2" w:rsidRPr="000D555D" w:rsidRDefault="00B063C2" w:rsidP="00F40E70">
                  <w:pPr>
                    <w:jc w:val="center"/>
                    <w:rPr>
                      <w:color w:val="auto"/>
                      <w:sz w:val="21"/>
                    </w:rPr>
                  </w:pPr>
                  <w:r>
                    <w:rPr>
                      <w:rFonts w:hint="eastAsia"/>
                      <w:color w:val="auto"/>
                      <w:sz w:val="21"/>
                    </w:rPr>
                    <w:t>24</w:t>
                  </w:r>
                  <w:r>
                    <w:rPr>
                      <w:rFonts w:hint="eastAsia"/>
                      <w:color w:val="auto"/>
                      <w:sz w:val="21"/>
                    </w:rPr>
                    <w:t>小时</w:t>
                  </w:r>
                  <w:r w:rsidRPr="000D555D">
                    <w:rPr>
                      <w:color w:val="auto"/>
                      <w:sz w:val="21"/>
                    </w:rPr>
                    <w:t>平均</w:t>
                  </w:r>
                </w:p>
              </w:tc>
              <w:tc>
                <w:tcPr>
                  <w:tcW w:w="1259" w:type="dxa"/>
                  <w:vAlign w:val="center"/>
                </w:tcPr>
                <w:p w:rsidR="00B063C2" w:rsidRPr="000D555D" w:rsidRDefault="00B063C2" w:rsidP="00F40E70">
                  <w:pPr>
                    <w:jc w:val="center"/>
                    <w:textAlignment w:val="baseline"/>
                    <w:rPr>
                      <w:color w:val="auto"/>
                      <w:sz w:val="21"/>
                    </w:rPr>
                  </w:pPr>
                  <w:r w:rsidRPr="000D555D">
                    <w:rPr>
                      <w:rFonts w:hint="eastAsia"/>
                      <w:color w:val="auto"/>
                      <w:sz w:val="21"/>
                    </w:rPr>
                    <w:t>150</w:t>
                  </w:r>
                </w:p>
              </w:tc>
              <w:tc>
                <w:tcPr>
                  <w:tcW w:w="1350" w:type="dxa"/>
                  <w:vMerge/>
                  <w:vAlign w:val="center"/>
                </w:tcPr>
                <w:p w:rsidR="00B063C2" w:rsidRPr="000D555D" w:rsidRDefault="00B063C2" w:rsidP="00F40E70">
                  <w:pPr>
                    <w:jc w:val="center"/>
                    <w:textAlignment w:val="baseline"/>
                    <w:rPr>
                      <w:color w:val="auto"/>
                      <w:sz w:val="21"/>
                    </w:rPr>
                  </w:pPr>
                </w:p>
              </w:tc>
              <w:tc>
                <w:tcPr>
                  <w:tcW w:w="2850" w:type="dxa"/>
                  <w:vMerge/>
                  <w:vAlign w:val="center"/>
                </w:tcPr>
                <w:p w:rsidR="00B063C2" w:rsidRPr="000D555D" w:rsidRDefault="00B063C2" w:rsidP="00F40E70">
                  <w:pPr>
                    <w:jc w:val="center"/>
                    <w:rPr>
                      <w:color w:val="auto"/>
                      <w:sz w:val="21"/>
                    </w:rPr>
                  </w:pPr>
                </w:p>
              </w:tc>
            </w:tr>
            <w:tr w:rsidR="00B063C2" w:rsidRPr="000D555D" w:rsidTr="00F40E70">
              <w:trPr>
                <w:trHeight w:val="397"/>
                <w:jc w:val="center"/>
              </w:trPr>
              <w:tc>
                <w:tcPr>
                  <w:tcW w:w="1392" w:type="dxa"/>
                  <w:vMerge/>
                  <w:vAlign w:val="center"/>
                </w:tcPr>
                <w:p w:rsidR="00B063C2" w:rsidRPr="000D555D" w:rsidRDefault="00B063C2" w:rsidP="00F40E70">
                  <w:pPr>
                    <w:jc w:val="center"/>
                    <w:rPr>
                      <w:color w:val="auto"/>
                      <w:sz w:val="21"/>
                    </w:rPr>
                  </w:pPr>
                </w:p>
              </w:tc>
              <w:tc>
                <w:tcPr>
                  <w:tcW w:w="1418" w:type="dxa"/>
                  <w:vAlign w:val="center"/>
                </w:tcPr>
                <w:p w:rsidR="00B063C2" w:rsidRPr="000D555D" w:rsidRDefault="00B063C2" w:rsidP="00F40E70">
                  <w:pPr>
                    <w:jc w:val="center"/>
                    <w:rPr>
                      <w:color w:val="auto"/>
                      <w:sz w:val="21"/>
                    </w:rPr>
                  </w:pPr>
                  <w:r w:rsidRPr="000D555D">
                    <w:rPr>
                      <w:color w:val="auto"/>
                      <w:sz w:val="21"/>
                    </w:rPr>
                    <w:t>1h</w:t>
                  </w:r>
                  <w:r w:rsidRPr="000D555D">
                    <w:rPr>
                      <w:color w:val="auto"/>
                      <w:sz w:val="21"/>
                    </w:rPr>
                    <w:t>平均</w:t>
                  </w:r>
                </w:p>
              </w:tc>
              <w:tc>
                <w:tcPr>
                  <w:tcW w:w="1259" w:type="dxa"/>
                  <w:vAlign w:val="center"/>
                </w:tcPr>
                <w:p w:rsidR="00B063C2" w:rsidRPr="000D555D" w:rsidRDefault="00B063C2" w:rsidP="00F40E70">
                  <w:pPr>
                    <w:jc w:val="center"/>
                    <w:textAlignment w:val="baseline"/>
                    <w:rPr>
                      <w:color w:val="auto"/>
                      <w:sz w:val="21"/>
                    </w:rPr>
                  </w:pPr>
                  <w:r w:rsidRPr="000D555D">
                    <w:rPr>
                      <w:rFonts w:hint="eastAsia"/>
                      <w:color w:val="auto"/>
                      <w:sz w:val="21"/>
                    </w:rPr>
                    <w:t>500</w:t>
                  </w:r>
                </w:p>
              </w:tc>
              <w:tc>
                <w:tcPr>
                  <w:tcW w:w="1350" w:type="dxa"/>
                  <w:vMerge/>
                  <w:vAlign w:val="center"/>
                </w:tcPr>
                <w:p w:rsidR="00B063C2" w:rsidRPr="000D555D" w:rsidRDefault="00B063C2" w:rsidP="00F40E70">
                  <w:pPr>
                    <w:jc w:val="center"/>
                    <w:textAlignment w:val="baseline"/>
                    <w:rPr>
                      <w:color w:val="auto"/>
                      <w:sz w:val="21"/>
                    </w:rPr>
                  </w:pPr>
                </w:p>
              </w:tc>
              <w:tc>
                <w:tcPr>
                  <w:tcW w:w="2850" w:type="dxa"/>
                  <w:vMerge/>
                  <w:vAlign w:val="center"/>
                </w:tcPr>
                <w:p w:rsidR="00B063C2" w:rsidRPr="000D555D" w:rsidRDefault="00B063C2" w:rsidP="00F40E70">
                  <w:pPr>
                    <w:jc w:val="center"/>
                    <w:rPr>
                      <w:color w:val="auto"/>
                      <w:sz w:val="21"/>
                    </w:rPr>
                  </w:pPr>
                </w:p>
              </w:tc>
            </w:tr>
            <w:tr w:rsidR="00B063C2" w:rsidRPr="000D555D" w:rsidTr="00F40E70">
              <w:trPr>
                <w:trHeight w:val="397"/>
                <w:jc w:val="center"/>
              </w:trPr>
              <w:tc>
                <w:tcPr>
                  <w:tcW w:w="1392" w:type="dxa"/>
                  <w:vMerge w:val="restart"/>
                  <w:vAlign w:val="center"/>
                </w:tcPr>
                <w:p w:rsidR="00B063C2" w:rsidRPr="000D555D" w:rsidRDefault="00B063C2" w:rsidP="00F40E70">
                  <w:pPr>
                    <w:jc w:val="center"/>
                    <w:rPr>
                      <w:color w:val="auto"/>
                      <w:sz w:val="21"/>
                    </w:rPr>
                  </w:pPr>
                  <w:r w:rsidRPr="000D555D">
                    <w:rPr>
                      <w:color w:val="auto"/>
                      <w:sz w:val="21"/>
                    </w:rPr>
                    <w:t>NO</w:t>
                  </w:r>
                  <w:r w:rsidRPr="000D555D">
                    <w:rPr>
                      <w:color w:val="auto"/>
                      <w:sz w:val="21"/>
                      <w:vertAlign w:val="subscript"/>
                    </w:rPr>
                    <w:t>2</w:t>
                  </w:r>
                </w:p>
              </w:tc>
              <w:tc>
                <w:tcPr>
                  <w:tcW w:w="1418" w:type="dxa"/>
                  <w:vAlign w:val="center"/>
                </w:tcPr>
                <w:p w:rsidR="00B063C2" w:rsidRPr="000D555D" w:rsidRDefault="00B063C2" w:rsidP="00F40E70">
                  <w:pPr>
                    <w:jc w:val="center"/>
                    <w:rPr>
                      <w:color w:val="auto"/>
                      <w:sz w:val="21"/>
                    </w:rPr>
                  </w:pPr>
                  <w:r w:rsidRPr="000D555D">
                    <w:rPr>
                      <w:color w:val="auto"/>
                      <w:sz w:val="21"/>
                    </w:rPr>
                    <w:t>年平均</w:t>
                  </w:r>
                </w:p>
              </w:tc>
              <w:tc>
                <w:tcPr>
                  <w:tcW w:w="1259" w:type="dxa"/>
                  <w:vAlign w:val="center"/>
                </w:tcPr>
                <w:p w:rsidR="00B063C2" w:rsidRPr="000D555D" w:rsidRDefault="00B063C2" w:rsidP="00F40E70">
                  <w:pPr>
                    <w:jc w:val="center"/>
                    <w:textAlignment w:val="baseline"/>
                    <w:rPr>
                      <w:color w:val="auto"/>
                      <w:sz w:val="21"/>
                    </w:rPr>
                  </w:pPr>
                  <w:r w:rsidRPr="000D555D">
                    <w:rPr>
                      <w:rFonts w:hint="eastAsia"/>
                      <w:color w:val="auto"/>
                      <w:sz w:val="21"/>
                    </w:rPr>
                    <w:t>40</w:t>
                  </w:r>
                </w:p>
              </w:tc>
              <w:tc>
                <w:tcPr>
                  <w:tcW w:w="1350" w:type="dxa"/>
                  <w:vMerge/>
                  <w:vAlign w:val="center"/>
                </w:tcPr>
                <w:p w:rsidR="00B063C2" w:rsidRPr="000D555D" w:rsidRDefault="00B063C2" w:rsidP="00F40E70">
                  <w:pPr>
                    <w:jc w:val="center"/>
                    <w:textAlignment w:val="baseline"/>
                    <w:rPr>
                      <w:color w:val="auto"/>
                      <w:sz w:val="21"/>
                    </w:rPr>
                  </w:pPr>
                </w:p>
              </w:tc>
              <w:tc>
                <w:tcPr>
                  <w:tcW w:w="2850" w:type="dxa"/>
                  <w:vMerge/>
                  <w:vAlign w:val="center"/>
                </w:tcPr>
                <w:p w:rsidR="00B063C2" w:rsidRPr="000D555D" w:rsidRDefault="00B063C2" w:rsidP="00F40E70">
                  <w:pPr>
                    <w:jc w:val="center"/>
                    <w:rPr>
                      <w:color w:val="auto"/>
                      <w:sz w:val="21"/>
                    </w:rPr>
                  </w:pPr>
                </w:p>
              </w:tc>
            </w:tr>
            <w:tr w:rsidR="00B063C2" w:rsidRPr="000D555D" w:rsidTr="00F40E70">
              <w:trPr>
                <w:trHeight w:val="397"/>
                <w:jc w:val="center"/>
              </w:trPr>
              <w:tc>
                <w:tcPr>
                  <w:tcW w:w="1392" w:type="dxa"/>
                  <w:vMerge/>
                  <w:vAlign w:val="center"/>
                </w:tcPr>
                <w:p w:rsidR="00B063C2" w:rsidRPr="000D555D" w:rsidRDefault="00B063C2" w:rsidP="00F40E70">
                  <w:pPr>
                    <w:jc w:val="center"/>
                    <w:rPr>
                      <w:color w:val="auto"/>
                      <w:sz w:val="21"/>
                    </w:rPr>
                  </w:pPr>
                </w:p>
              </w:tc>
              <w:tc>
                <w:tcPr>
                  <w:tcW w:w="1418" w:type="dxa"/>
                  <w:vAlign w:val="center"/>
                </w:tcPr>
                <w:p w:rsidR="00B063C2" w:rsidRPr="000D555D" w:rsidRDefault="00B063C2" w:rsidP="00F40E70">
                  <w:pPr>
                    <w:jc w:val="center"/>
                    <w:rPr>
                      <w:color w:val="auto"/>
                      <w:sz w:val="21"/>
                    </w:rPr>
                  </w:pPr>
                  <w:r>
                    <w:rPr>
                      <w:rFonts w:hint="eastAsia"/>
                      <w:color w:val="auto"/>
                      <w:sz w:val="21"/>
                    </w:rPr>
                    <w:t>24</w:t>
                  </w:r>
                  <w:r>
                    <w:rPr>
                      <w:rFonts w:hint="eastAsia"/>
                      <w:color w:val="auto"/>
                      <w:sz w:val="21"/>
                    </w:rPr>
                    <w:t>小时</w:t>
                  </w:r>
                  <w:r w:rsidRPr="000D555D">
                    <w:rPr>
                      <w:color w:val="auto"/>
                      <w:sz w:val="21"/>
                    </w:rPr>
                    <w:t>平均</w:t>
                  </w:r>
                </w:p>
              </w:tc>
              <w:tc>
                <w:tcPr>
                  <w:tcW w:w="1259" w:type="dxa"/>
                  <w:vAlign w:val="center"/>
                </w:tcPr>
                <w:p w:rsidR="00B063C2" w:rsidRPr="000D555D" w:rsidRDefault="00B063C2" w:rsidP="00F40E70">
                  <w:pPr>
                    <w:jc w:val="center"/>
                    <w:textAlignment w:val="baseline"/>
                    <w:rPr>
                      <w:color w:val="auto"/>
                      <w:sz w:val="21"/>
                    </w:rPr>
                  </w:pPr>
                  <w:r w:rsidRPr="000D555D">
                    <w:rPr>
                      <w:rFonts w:hint="eastAsia"/>
                      <w:color w:val="auto"/>
                      <w:sz w:val="21"/>
                    </w:rPr>
                    <w:t>80</w:t>
                  </w:r>
                </w:p>
              </w:tc>
              <w:tc>
                <w:tcPr>
                  <w:tcW w:w="1350" w:type="dxa"/>
                  <w:vMerge/>
                  <w:vAlign w:val="center"/>
                </w:tcPr>
                <w:p w:rsidR="00B063C2" w:rsidRPr="000D555D" w:rsidRDefault="00B063C2" w:rsidP="00F40E70">
                  <w:pPr>
                    <w:jc w:val="center"/>
                    <w:textAlignment w:val="baseline"/>
                    <w:rPr>
                      <w:color w:val="auto"/>
                      <w:sz w:val="21"/>
                    </w:rPr>
                  </w:pPr>
                </w:p>
              </w:tc>
              <w:tc>
                <w:tcPr>
                  <w:tcW w:w="2850" w:type="dxa"/>
                  <w:vMerge/>
                  <w:vAlign w:val="center"/>
                </w:tcPr>
                <w:p w:rsidR="00B063C2" w:rsidRPr="000D555D" w:rsidRDefault="00B063C2" w:rsidP="00F40E70">
                  <w:pPr>
                    <w:jc w:val="center"/>
                    <w:rPr>
                      <w:color w:val="auto"/>
                      <w:sz w:val="21"/>
                    </w:rPr>
                  </w:pPr>
                </w:p>
              </w:tc>
            </w:tr>
            <w:tr w:rsidR="00B063C2" w:rsidRPr="000D555D" w:rsidTr="00F40E70">
              <w:trPr>
                <w:trHeight w:val="397"/>
                <w:jc w:val="center"/>
              </w:trPr>
              <w:tc>
                <w:tcPr>
                  <w:tcW w:w="1392" w:type="dxa"/>
                  <w:vMerge/>
                  <w:vAlign w:val="center"/>
                </w:tcPr>
                <w:p w:rsidR="00B063C2" w:rsidRPr="000D555D" w:rsidRDefault="00B063C2" w:rsidP="00F40E70">
                  <w:pPr>
                    <w:jc w:val="center"/>
                    <w:rPr>
                      <w:color w:val="auto"/>
                      <w:sz w:val="21"/>
                    </w:rPr>
                  </w:pPr>
                </w:p>
              </w:tc>
              <w:tc>
                <w:tcPr>
                  <w:tcW w:w="1418" w:type="dxa"/>
                  <w:vAlign w:val="center"/>
                </w:tcPr>
                <w:p w:rsidR="00B063C2" w:rsidRPr="000D555D" w:rsidRDefault="00B063C2" w:rsidP="00F40E70">
                  <w:pPr>
                    <w:jc w:val="center"/>
                    <w:rPr>
                      <w:color w:val="auto"/>
                      <w:sz w:val="21"/>
                    </w:rPr>
                  </w:pPr>
                  <w:r w:rsidRPr="000D555D">
                    <w:rPr>
                      <w:color w:val="auto"/>
                      <w:sz w:val="21"/>
                    </w:rPr>
                    <w:t>1h</w:t>
                  </w:r>
                  <w:r w:rsidRPr="000D555D">
                    <w:rPr>
                      <w:color w:val="auto"/>
                      <w:sz w:val="21"/>
                    </w:rPr>
                    <w:t>平均</w:t>
                  </w:r>
                </w:p>
              </w:tc>
              <w:tc>
                <w:tcPr>
                  <w:tcW w:w="1259" w:type="dxa"/>
                  <w:vAlign w:val="center"/>
                </w:tcPr>
                <w:p w:rsidR="00B063C2" w:rsidRPr="000D555D" w:rsidRDefault="00B063C2" w:rsidP="00F40E70">
                  <w:pPr>
                    <w:jc w:val="center"/>
                    <w:textAlignment w:val="baseline"/>
                    <w:rPr>
                      <w:color w:val="auto"/>
                      <w:sz w:val="21"/>
                    </w:rPr>
                  </w:pPr>
                  <w:r w:rsidRPr="000D555D">
                    <w:rPr>
                      <w:rFonts w:hint="eastAsia"/>
                      <w:color w:val="auto"/>
                      <w:sz w:val="21"/>
                    </w:rPr>
                    <w:t>200</w:t>
                  </w:r>
                </w:p>
              </w:tc>
              <w:tc>
                <w:tcPr>
                  <w:tcW w:w="1350" w:type="dxa"/>
                  <w:vMerge/>
                  <w:vAlign w:val="center"/>
                </w:tcPr>
                <w:p w:rsidR="00B063C2" w:rsidRPr="000D555D" w:rsidRDefault="00B063C2" w:rsidP="00F40E70">
                  <w:pPr>
                    <w:jc w:val="center"/>
                    <w:textAlignment w:val="baseline"/>
                    <w:rPr>
                      <w:color w:val="auto"/>
                      <w:sz w:val="21"/>
                    </w:rPr>
                  </w:pPr>
                </w:p>
              </w:tc>
              <w:tc>
                <w:tcPr>
                  <w:tcW w:w="2850" w:type="dxa"/>
                  <w:vMerge/>
                  <w:vAlign w:val="center"/>
                </w:tcPr>
                <w:p w:rsidR="00B063C2" w:rsidRPr="000D555D" w:rsidRDefault="00B063C2" w:rsidP="00F40E70">
                  <w:pPr>
                    <w:jc w:val="center"/>
                    <w:rPr>
                      <w:color w:val="auto"/>
                      <w:sz w:val="21"/>
                    </w:rPr>
                  </w:pPr>
                </w:p>
              </w:tc>
            </w:tr>
            <w:tr w:rsidR="00B063C2" w:rsidRPr="000D555D" w:rsidTr="00F40E70">
              <w:trPr>
                <w:trHeight w:val="397"/>
                <w:jc w:val="center"/>
              </w:trPr>
              <w:tc>
                <w:tcPr>
                  <w:tcW w:w="1392" w:type="dxa"/>
                  <w:vMerge w:val="restart"/>
                  <w:vAlign w:val="center"/>
                </w:tcPr>
                <w:p w:rsidR="00B063C2" w:rsidRPr="000D555D" w:rsidRDefault="00B063C2" w:rsidP="00F40E70">
                  <w:pPr>
                    <w:jc w:val="center"/>
                    <w:rPr>
                      <w:color w:val="auto"/>
                      <w:sz w:val="21"/>
                    </w:rPr>
                  </w:pPr>
                  <w:r w:rsidRPr="000D555D">
                    <w:rPr>
                      <w:color w:val="auto"/>
                      <w:sz w:val="21"/>
                    </w:rPr>
                    <w:t>PM</w:t>
                  </w:r>
                  <w:r w:rsidRPr="00BB1C15">
                    <w:rPr>
                      <w:rFonts w:hint="eastAsia"/>
                      <w:color w:val="auto"/>
                      <w:sz w:val="21"/>
                      <w:vertAlign w:val="subscript"/>
                    </w:rPr>
                    <w:t>2.5</w:t>
                  </w:r>
                </w:p>
              </w:tc>
              <w:tc>
                <w:tcPr>
                  <w:tcW w:w="1418" w:type="dxa"/>
                  <w:vAlign w:val="center"/>
                </w:tcPr>
                <w:p w:rsidR="00B063C2" w:rsidRPr="000D555D" w:rsidRDefault="00B063C2" w:rsidP="00F40E70">
                  <w:pPr>
                    <w:jc w:val="center"/>
                    <w:rPr>
                      <w:color w:val="auto"/>
                      <w:sz w:val="21"/>
                    </w:rPr>
                  </w:pPr>
                  <w:r w:rsidRPr="000D555D">
                    <w:rPr>
                      <w:color w:val="auto"/>
                      <w:sz w:val="21"/>
                    </w:rPr>
                    <w:t>年平均</w:t>
                  </w:r>
                </w:p>
              </w:tc>
              <w:tc>
                <w:tcPr>
                  <w:tcW w:w="1259" w:type="dxa"/>
                  <w:vAlign w:val="center"/>
                </w:tcPr>
                <w:p w:rsidR="00B063C2" w:rsidRPr="000D555D" w:rsidRDefault="00B063C2" w:rsidP="00F40E70">
                  <w:pPr>
                    <w:jc w:val="center"/>
                    <w:textAlignment w:val="baseline"/>
                    <w:rPr>
                      <w:color w:val="auto"/>
                      <w:sz w:val="21"/>
                    </w:rPr>
                  </w:pPr>
                  <w:r>
                    <w:rPr>
                      <w:rFonts w:hint="eastAsia"/>
                      <w:color w:val="auto"/>
                      <w:sz w:val="21"/>
                    </w:rPr>
                    <w:t>35</w:t>
                  </w:r>
                </w:p>
              </w:tc>
              <w:tc>
                <w:tcPr>
                  <w:tcW w:w="1350" w:type="dxa"/>
                  <w:vMerge/>
                  <w:vAlign w:val="center"/>
                </w:tcPr>
                <w:p w:rsidR="00B063C2" w:rsidRPr="000D555D" w:rsidRDefault="00B063C2" w:rsidP="00F40E70">
                  <w:pPr>
                    <w:jc w:val="center"/>
                    <w:textAlignment w:val="baseline"/>
                    <w:rPr>
                      <w:color w:val="auto"/>
                      <w:sz w:val="21"/>
                    </w:rPr>
                  </w:pPr>
                </w:p>
              </w:tc>
              <w:tc>
                <w:tcPr>
                  <w:tcW w:w="2850" w:type="dxa"/>
                  <w:vMerge/>
                  <w:vAlign w:val="center"/>
                </w:tcPr>
                <w:p w:rsidR="00B063C2" w:rsidRPr="000D555D" w:rsidRDefault="00B063C2" w:rsidP="00F40E70">
                  <w:pPr>
                    <w:jc w:val="center"/>
                    <w:rPr>
                      <w:color w:val="auto"/>
                      <w:sz w:val="21"/>
                    </w:rPr>
                  </w:pPr>
                </w:p>
              </w:tc>
            </w:tr>
            <w:tr w:rsidR="00B063C2" w:rsidRPr="000D555D" w:rsidTr="00F40E70">
              <w:trPr>
                <w:trHeight w:val="397"/>
                <w:jc w:val="center"/>
              </w:trPr>
              <w:tc>
                <w:tcPr>
                  <w:tcW w:w="1392" w:type="dxa"/>
                  <w:vMerge/>
                  <w:vAlign w:val="center"/>
                </w:tcPr>
                <w:p w:rsidR="00B063C2" w:rsidRPr="000D555D" w:rsidRDefault="00B063C2" w:rsidP="00F40E70">
                  <w:pPr>
                    <w:jc w:val="center"/>
                    <w:rPr>
                      <w:color w:val="auto"/>
                      <w:sz w:val="21"/>
                    </w:rPr>
                  </w:pPr>
                </w:p>
              </w:tc>
              <w:tc>
                <w:tcPr>
                  <w:tcW w:w="1418" w:type="dxa"/>
                  <w:vAlign w:val="center"/>
                </w:tcPr>
                <w:p w:rsidR="00B063C2" w:rsidRPr="000D555D" w:rsidRDefault="00B063C2" w:rsidP="00F40E70">
                  <w:pPr>
                    <w:jc w:val="center"/>
                    <w:rPr>
                      <w:color w:val="auto"/>
                      <w:sz w:val="21"/>
                    </w:rPr>
                  </w:pPr>
                  <w:r>
                    <w:rPr>
                      <w:rFonts w:hint="eastAsia"/>
                      <w:color w:val="auto"/>
                      <w:sz w:val="21"/>
                    </w:rPr>
                    <w:t>24</w:t>
                  </w:r>
                  <w:r>
                    <w:rPr>
                      <w:rFonts w:hint="eastAsia"/>
                      <w:color w:val="auto"/>
                      <w:sz w:val="21"/>
                    </w:rPr>
                    <w:t>小时</w:t>
                  </w:r>
                  <w:r w:rsidRPr="000D555D">
                    <w:rPr>
                      <w:color w:val="auto"/>
                      <w:sz w:val="21"/>
                    </w:rPr>
                    <w:t>平均</w:t>
                  </w:r>
                </w:p>
              </w:tc>
              <w:tc>
                <w:tcPr>
                  <w:tcW w:w="1259" w:type="dxa"/>
                  <w:vAlign w:val="center"/>
                </w:tcPr>
                <w:p w:rsidR="00B063C2" w:rsidRPr="000D555D" w:rsidRDefault="00B063C2" w:rsidP="00F40E70">
                  <w:pPr>
                    <w:jc w:val="center"/>
                    <w:textAlignment w:val="baseline"/>
                    <w:rPr>
                      <w:color w:val="auto"/>
                      <w:sz w:val="21"/>
                    </w:rPr>
                  </w:pPr>
                  <w:r>
                    <w:rPr>
                      <w:rFonts w:hint="eastAsia"/>
                      <w:color w:val="auto"/>
                      <w:sz w:val="21"/>
                    </w:rPr>
                    <w:t>75</w:t>
                  </w:r>
                </w:p>
              </w:tc>
              <w:tc>
                <w:tcPr>
                  <w:tcW w:w="1350" w:type="dxa"/>
                  <w:vMerge/>
                  <w:vAlign w:val="center"/>
                </w:tcPr>
                <w:p w:rsidR="00B063C2" w:rsidRPr="000D555D" w:rsidRDefault="00B063C2" w:rsidP="00F40E70">
                  <w:pPr>
                    <w:jc w:val="center"/>
                    <w:textAlignment w:val="baseline"/>
                    <w:rPr>
                      <w:color w:val="auto"/>
                      <w:sz w:val="21"/>
                    </w:rPr>
                  </w:pPr>
                </w:p>
              </w:tc>
              <w:tc>
                <w:tcPr>
                  <w:tcW w:w="2850" w:type="dxa"/>
                  <w:vMerge/>
                  <w:vAlign w:val="center"/>
                </w:tcPr>
                <w:p w:rsidR="00B063C2" w:rsidRPr="000D555D" w:rsidRDefault="00B063C2" w:rsidP="00F40E70">
                  <w:pPr>
                    <w:jc w:val="center"/>
                    <w:rPr>
                      <w:color w:val="auto"/>
                      <w:sz w:val="21"/>
                    </w:rPr>
                  </w:pPr>
                </w:p>
              </w:tc>
            </w:tr>
            <w:tr w:rsidR="00B063C2" w:rsidRPr="000D555D" w:rsidTr="00F40E70">
              <w:trPr>
                <w:trHeight w:val="397"/>
                <w:jc w:val="center"/>
              </w:trPr>
              <w:tc>
                <w:tcPr>
                  <w:tcW w:w="1392" w:type="dxa"/>
                  <w:vMerge w:val="restart"/>
                  <w:vAlign w:val="center"/>
                </w:tcPr>
                <w:p w:rsidR="00B063C2" w:rsidRPr="000D555D" w:rsidRDefault="00B063C2" w:rsidP="00F40E70">
                  <w:pPr>
                    <w:jc w:val="center"/>
                    <w:rPr>
                      <w:color w:val="auto"/>
                      <w:sz w:val="21"/>
                    </w:rPr>
                  </w:pPr>
                  <w:r w:rsidRPr="000D555D">
                    <w:rPr>
                      <w:color w:val="auto"/>
                      <w:sz w:val="21"/>
                    </w:rPr>
                    <w:t>PM</w:t>
                  </w:r>
                  <w:r>
                    <w:rPr>
                      <w:rFonts w:hint="eastAsia"/>
                      <w:color w:val="auto"/>
                      <w:sz w:val="21"/>
                      <w:vertAlign w:val="subscript"/>
                    </w:rPr>
                    <w:t>10</w:t>
                  </w:r>
                </w:p>
              </w:tc>
              <w:tc>
                <w:tcPr>
                  <w:tcW w:w="1418" w:type="dxa"/>
                  <w:vAlign w:val="center"/>
                </w:tcPr>
                <w:p w:rsidR="00B063C2" w:rsidRPr="000D555D" w:rsidRDefault="00B063C2" w:rsidP="00F40E70">
                  <w:pPr>
                    <w:jc w:val="center"/>
                    <w:rPr>
                      <w:color w:val="auto"/>
                      <w:sz w:val="21"/>
                    </w:rPr>
                  </w:pPr>
                  <w:r w:rsidRPr="000D555D">
                    <w:rPr>
                      <w:color w:val="auto"/>
                      <w:sz w:val="21"/>
                    </w:rPr>
                    <w:t>年平均</w:t>
                  </w:r>
                </w:p>
              </w:tc>
              <w:tc>
                <w:tcPr>
                  <w:tcW w:w="1259" w:type="dxa"/>
                  <w:vAlign w:val="center"/>
                </w:tcPr>
                <w:p w:rsidR="00B063C2" w:rsidRPr="000D555D" w:rsidRDefault="00B063C2" w:rsidP="00F40E70">
                  <w:pPr>
                    <w:jc w:val="center"/>
                    <w:textAlignment w:val="baseline"/>
                    <w:rPr>
                      <w:color w:val="auto"/>
                      <w:sz w:val="21"/>
                    </w:rPr>
                  </w:pPr>
                  <w:r>
                    <w:rPr>
                      <w:rFonts w:hint="eastAsia"/>
                      <w:color w:val="auto"/>
                      <w:sz w:val="21"/>
                    </w:rPr>
                    <w:t>70</w:t>
                  </w:r>
                </w:p>
              </w:tc>
              <w:tc>
                <w:tcPr>
                  <w:tcW w:w="1350" w:type="dxa"/>
                  <w:vMerge/>
                  <w:vAlign w:val="center"/>
                </w:tcPr>
                <w:p w:rsidR="00B063C2" w:rsidRPr="000D555D" w:rsidRDefault="00B063C2" w:rsidP="00F40E70">
                  <w:pPr>
                    <w:jc w:val="center"/>
                    <w:textAlignment w:val="baseline"/>
                    <w:rPr>
                      <w:color w:val="auto"/>
                      <w:sz w:val="21"/>
                    </w:rPr>
                  </w:pPr>
                </w:p>
              </w:tc>
              <w:tc>
                <w:tcPr>
                  <w:tcW w:w="2850" w:type="dxa"/>
                  <w:vMerge/>
                  <w:vAlign w:val="center"/>
                </w:tcPr>
                <w:p w:rsidR="00B063C2" w:rsidRPr="000D555D" w:rsidRDefault="00B063C2" w:rsidP="00F40E70">
                  <w:pPr>
                    <w:jc w:val="center"/>
                    <w:rPr>
                      <w:color w:val="auto"/>
                      <w:sz w:val="21"/>
                    </w:rPr>
                  </w:pPr>
                </w:p>
              </w:tc>
            </w:tr>
            <w:tr w:rsidR="00B063C2" w:rsidRPr="000D555D" w:rsidTr="00F40E70">
              <w:trPr>
                <w:trHeight w:val="397"/>
                <w:jc w:val="center"/>
              </w:trPr>
              <w:tc>
                <w:tcPr>
                  <w:tcW w:w="1392" w:type="dxa"/>
                  <w:vMerge/>
                  <w:vAlign w:val="center"/>
                </w:tcPr>
                <w:p w:rsidR="00B063C2" w:rsidRPr="000D555D" w:rsidRDefault="00B063C2" w:rsidP="00F40E70">
                  <w:pPr>
                    <w:jc w:val="center"/>
                    <w:rPr>
                      <w:color w:val="auto"/>
                      <w:sz w:val="21"/>
                    </w:rPr>
                  </w:pPr>
                </w:p>
              </w:tc>
              <w:tc>
                <w:tcPr>
                  <w:tcW w:w="1418" w:type="dxa"/>
                  <w:vAlign w:val="center"/>
                </w:tcPr>
                <w:p w:rsidR="00B063C2" w:rsidRPr="000D555D" w:rsidRDefault="00B063C2" w:rsidP="00F40E70">
                  <w:pPr>
                    <w:jc w:val="center"/>
                    <w:rPr>
                      <w:color w:val="auto"/>
                      <w:sz w:val="21"/>
                    </w:rPr>
                  </w:pPr>
                  <w:r>
                    <w:rPr>
                      <w:rFonts w:hint="eastAsia"/>
                      <w:color w:val="auto"/>
                      <w:sz w:val="21"/>
                    </w:rPr>
                    <w:t>24</w:t>
                  </w:r>
                  <w:r>
                    <w:rPr>
                      <w:rFonts w:hint="eastAsia"/>
                      <w:color w:val="auto"/>
                      <w:sz w:val="21"/>
                    </w:rPr>
                    <w:t>小时</w:t>
                  </w:r>
                  <w:r w:rsidRPr="000D555D">
                    <w:rPr>
                      <w:color w:val="auto"/>
                      <w:sz w:val="21"/>
                    </w:rPr>
                    <w:t>平均</w:t>
                  </w:r>
                </w:p>
              </w:tc>
              <w:tc>
                <w:tcPr>
                  <w:tcW w:w="1259" w:type="dxa"/>
                  <w:vAlign w:val="center"/>
                </w:tcPr>
                <w:p w:rsidR="00B063C2" w:rsidRDefault="00B063C2" w:rsidP="00F40E70">
                  <w:pPr>
                    <w:jc w:val="center"/>
                    <w:textAlignment w:val="baseline"/>
                    <w:rPr>
                      <w:color w:val="auto"/>
                      <w:sz w:val="21"/>
                    </w:rPr>
                  </w:pPr>
                  <w:r>
                    <w:rPr>
                      <w:rFonts w:hint="eastAsia"/>
                      <w:color w:val="auto"/>
                      <w:sz w:val="21"/>
                    </w:rPr>
                    <w:t>150</w:t>
                  </w:r>
                </w:p>
              </w:tc>
              <w:tc>
                <w:tcPr>
                  <w:tcW w:w="1350" w:type="dxa"/>
                  <w:vMerge/>
                  <w:vAlign w:val="center"/>
                </w:tcPr>
                <w:p w:rsidR="00B063C2" w:rsidRDefault="00B063C2" w:rsidP="00F40E70">
                  <w:pPr>
                    <w:jc w:val="center"/>
                    <w:textAlignment w:val="baseline"/>
                    <w:rPr>
                      <w:color w:val="auto"/>
                      <w:sz w:val="21"/>
                    </w:rPr>
                  </w:pPr>
                </w:p>
              </w:tc>
              <w:tc>
                <w:tcPr>
                  <w:tcW w:w="2850" w:type="dxa"/>
                  <w:vMerge/>
                  <w:vAlign w:val="center"/>
                </w:tcPr>
                <w:p w:rsidR="00B063C2" w:rsidRPr="000D555D" w:rsidRDefault="00B063C2" w:rsidP="00F40E70">
                  <w:pPr>
                    <w:jc w:val="center"/>
                    <w:rPr>
                      <w:color w:val="auto"/>
                      <w:sz w:val="21"/>
                    </w:rPr>
                  </w:pPr>
                </w:p>
              </w:tc>
            </w:tr>
            <w:tr w:rsidR="00B063C2" w:rsidRPr="000D555D" w:rsidTr="00F40E70">
              <w:trPr>
                <w:trHeight w:val="397"/>
                <w:jc w:val="center"/>
              </w:trPr>
              <w:tc>
                <w:tcPr>
                  <w:tcW w:w="1392" w:type="dxa"/>
                  <w:vMerge w:val="restart"/>
                  <w:vAlign w:val="center"/>
                </w:tcPr>
                <w:p w:rsidR="00B063C2" w:rsidRPr="000D555D" w:rsidRDefault="00B063C2" w:rsidP="00F40E70">
                  <w:pPr>
                    <w:jc w:val="center"/>
                    <w:rPr>
                      <w:color w:val="auto"/>
                      <w:sz w:val="21"/>
                    </w:rPr>
                  </w:pPr>
                  <w:r>
                    <w:rPr>
                      <w:rFonts w:hint="eastAsia"/>
                      <w:color w:val="auto"/>
                      <w:sz w:val="21"/>
                    </w:rPr>
                    <w:t>CO</w:t>
                  </w:r>
                </w:p>
              </w:tc>
              <w:tc>
                <w:tcPr>
                  <w:tcW w:w="1418" w:type="dxa"/>
                  <w:vAlign w:val="center"/>
                </w:tcPr>
                <w:p w:rsidR="00B063C2" w:rsidRPr="000D555D" w:rsidRDefault="00B063C2" w:rsidP="00F40E70">
                  <w:pPr>
                    <w:jc w:val="center"/>
                    <w:rPr>
                      <w:color w:val="auto"/>
                      <w:sz w:val="21"/>
                    </w:rPr>
                  </w:pPr>
                  <w:r>
                    <w:rPr>
                      <w:rFonts w:hint="eastAsia"/>
                      <w:color w:val="auto"/>
                      <w:sz w:val="21"/>
                    </w:rPr>
                    <w:t>24</w:t>
                  </w:r>
                  <w:r>
                    <w:rPr>
                      <w:rFonts w:hint="eastAsia"/>
                      <w:color w:val="auto"/>
                      <w:sz w:val="21"/>
                    </w:rPr>
                    <w:t>小时</w:t>
                  </w:r>
                  <w:r w:rsidRPr="000D555D">
                    <w:rPr>
                      <w:color w:val="auto"/>
                      <w:sz w:val="21"/>
                    </w:rPr>
                    <w:t>平均</w:t>
                  </w:r>
                </w:p>
              </w:tc>
              <w:tc>
                <w:tcPr>
                  <w:tcW w:w="1259" w:type="dxa"/>
                  <w:vAlign w:val="center"/>
                </w:tcPr>
                <w:p w:rsidR="00B063C2" w:rsidRPr="000D555D" w:rsidRDefault="00B063C2" w:rsidP="00F40E70">
                  <w:pPr>
                    <w:jc w:val="center"/>
                    <w:textAlignment w:val="baseline"/>
                    <w:rPr>
                      <w:color w:val="auto"/>
                      <w:sz w:val="21"/>
                    </w:rPr>
                  </w:pPr>
                  <w:r>
                    <w:rPr>
                      <w:rFonts w:hint="eastAsia"/>
                      <w:color w:val="auto"/>
                      <w:sz w:val="21"/>
                    </w:rPr>
                    <w:t>4</w:t>
                  </w:r>
                </w:p>
              </w:tc>
              <w:tc>
                <w:tcPr>
                  <w:tcW w:w="1350" w:type="dxa"/>
                  <w:vMerge w:val="restart"/>
                  <w:vAlign w:val="center"/>
                </w:tcPr>
                <w:p w:rsidR="00B063C2" w:rsidRPr="000D555D" w:rsidRDefault="00B063C2" w:rsidP="00F40E70">
                  <w:pPr>
                    <w:jc w:val="center"/>
                    <w:textAlignment w:val="baseline"/>
                    <w:rPr>
                      <w:color w:val="auto"/>
                      <w:sz w:val="21"/>
                    </w:rPr>
                  </w:pPr>
                  <w:r>
                    <w:rPr>
                      <w:rFonts w:eastAsia="黑体" w:hint="eastAsia"/>
                      <w:color w:val="auto"/>
                      <w:sz w:val="24"/>
                      <w:szCs w:val="24"/>
                    </w:rPr>
                    <w:t>m</w:t>
                  </w:r>
                  <w:r w:rsidRPr="000D555D">
                    <w:rPr>
                      <w:rFonts w:eastAsia="黑体" w:hint="eastAsia"/>
                      <w:color w:val="auto"/>
                      <w:sz w:val="24"/>
                      <w:szCs w:val="24"/>
                    </w:rPr>
                    <w:t>g</w:t>
                  </w:r>
                  <w:r w:rsidRPr="000D555D">
                    <w:rPr>
                      <w:rFonts w:eastAsia="黑体"/>
                      <w:color w:val="auto"/>
                      <w:sz w:val="24"/>
                      <w:szCs w:val="24"/>
                    </w:rPr>
                    <w:t>/m</w:t>
                  </w:r>
                  <w:r w:rsidRPr="000D555D">
                    <w:rPr>
                      <w:rFonts w:eastAsia="黑体"/>
                      <w:color w:val="auto"/>
                      <w:sz w:val="24"/>
                      <w:szCs w:val="24"/>
                      <w:vertAlign w:val="superscript"/>
                    </w:rPr>
                    <w:t>3</w:t>
                  </w:r>
                </w:p>
              </w:tc>
              <w:tc>
                <w:tcPr>
                  <w:tcW w:w="2850" w:type="dxa"/>
                  <w:vMerge/>
                  <w:vAlign w:val="center"/>
                </w:tcPr>
                <w:p w:rsidR="00B063C2" w:rsidRPr="000D555D" w:rsidRDefault="00B063C2" w:rsidP="00F40E70">
                  <w:pPr>
                    <w:jc w:val="center"/>
                    <w:rPr>
                      <w:color w:val="auto"/>
                      <w:sz w:val="21"/>
                    </w:rPr>
                  </w:pPr>
                </w:p>
              </w:tc>
            </w:tr>
            <w:tr w:rsidR="00B063C2" w:rsidTr="00F40E70">
              <w:trPr>
                <w:trHeight w:val="397"/>
                <w:jc w:val="center"/>
              </w:trPr>
              <w:tc>
                <w:tcPr>
                  <w:tcW w:w="1392" w:type="dxa"/>
                  <w:vMerge/>
                  <w:vAlign w:val="center"/>
                </w:tcPr>
                <w:p w:rsidR="00B063C2" w:rsidRPr="000D555D" w:rsidRDefault="00B063C2" w:rsidP="00F40E70">
                  <w:pPr>
                    <w:jc w:val="center"/>
                    <w:rPr>
                      <w:color w:val="auto"/>
                      <w:sz w:val="21"/>
                    </w:rPr>
                  </w:pPr>
                </w:p>
              </w:tc>
              <w:tc>
                <w:tcPr>
                  <w:tcW w:w="1418" w:type="dxa"/>
                  <w:vAlign w:val="center"/>
                </w:tcPr>
                <w:p w:rsidR="00B063C2" w:rsidRPr="000D555D" w:rsidRDefault="00B063C2" w:rsidP="00F40E70">
                  <w:pPr>
                    <w:jc w:val="center"/>
                    <w:rPr>
                      <w:color w:val="auto"/>
                      <w:sz w:val="21"/>
                    </w:rPr>
                  </w:pPr>
                  <w:r w:rsidRPr="000D555D">
                    <w:rPr>
                      <w:color w:val="auto"/>
                      <w:sz w:val="21"/>
                    </w:rPr>
                    <w:t>日</w:t>
                  </w:r>
                  <w:r w:rsidRPr="000D555D">
                    <w:rPr>
                      <w:rFonts w:hint="eastAsia"/>
                      <w:color w:val="auto"/>
                      <w:sz w:val="21"/>
                    </w:rPr>
                    <w:t>平</w:t>
                  </w:r>
                  <w:r w:rsidRPr="000D555D">
                    <w:rPr>
                      <w:color w:val="auto"/>
                      <w:sz w:val="21"/>
                    </w:rPr>
                    <w:t>均</w:t>
                  </w:r>
                </w:p>
              </w:tc>
              <w:tc>
                <w:tcPr>
                  <w:tcW w:w="1259" w:type="dxa"/>
                  <w:vAlign w:val="center"/>
                </w:tcPr>
                <w:p w:rsidR="00B063C2" w:rsidRPr="000D555D" w:rsidRDefault="00B063C2" w:rsidP="00F40E70">
                  <w:pPr>
                    <w:jc w:val="center"/>
                    <w:textAlignment w:val="baseline"/>
                    <w:rPr>
                      <w:color w:val="auto"/>
                      <w:sz w:val="21"/>
                    </w:rPr>
                  </w:pPr>
                  <w:r>
                    <w:rPr>
                      <w:rFonts w:hint="eastAsia"/>
                      <w:color w:val="auto"/>
                      <w:sz w:val="21"/>
                    </w:rPr>
                    <w:t>10</w:t>
                  </w:r>
                </w:p>
              </w:tc>
              <w:tc>
                <w:tcPr>
                  <w:tcW w:w="1350" w:type="dxa"/>
                  <w:vMerge/>
                  <w:vAlign w:val="center"/>
                </w:tcPr>
                <w:p w:rsidR="00B063C2" w:rsidRPr="000D555D" w:rsidRDefault="00B063C2" w:rsidP="00F40E70">
                  <w:pPr>
                    <w:jc w:val="center"/>
                    <w:textAlignment w:val="baseline"/>
                    <w:rPr>
                      <w:color w:val="auto"/>
                      <w:sz w:val="21"/>
                    </w:rPr>
                  </w:pPr>
                </w:p>
              </w:tc>
              <w:tc>
                <w:tcPr>
                  <w:tcW w:w="2850" w:type="dxa"/>
                  <w:vMerge/>
                  <w:vAlign w:val="center"/>
                </w:tcPr>
                <w:p w:rsidR="00B063C2" w:rsidRDefault="00B063C2" w:rsidP="00F40E70">
                  <w:pPr>
                    <w:jc w:val="center"/>
                    <w:rPr>
                      <w:color w:val="auto"/>
                      <w:sz w:val="21"/>
                    </w:rPr>
                  </w:pPr>
                </w:p>
              </w:tc>
            </w:tr>
          </w:tbl>
          <w:p w:rsidR="00794D45" w:rsidRDefault="00794D45" w:rsidP="0069235D">
            <w:pPr>
              <w:spacing w:line="460" w:lineRule="exact"/>
              <w:ind w:firstLineChars="200" w:firstLine="482"/>
              <w:jc w:val="left"/>
              <w:rPr>
                <w:b/>
                <w:color w:val="auto"/>
                <w:sz w:val="24"/>
                <w:szCs w:val="24"/>
              </w:rPr>
            </w:pPr>
            <w:r>
              <w:rPr>
                <w:b/>
                <w:color w:val="auto"/>
                <w:sz w:val="24"/>
                <w:szCs w:val="24"/>
              </w:rPr>
              <w:t>2</w:t>
            </w:r>
            <w:r>
              <w:rPr>
                <w:b/>
                <w:color w:val="auto"/>
                <w:sz w:val="24"/>
                <w:szCs w:val="24"/>
              </w:rPr>
              <w:t>、地表水环境</w:t>
            </w:r>
          </w:p>
          <w:p w:rsidR="00794D45" w:rsidRDefault="00794D45">
            <w:pPr>
              <w:spacing w:line="460" w:lineRule="exact"/>
              <w:ind w:firstLineChars="200" w:firstLine="480"/>
              <w:jc w:val="left"/>
              <w:rPr>
                <w:color w:val="auto"/>
                <w:sz w:val="24"/>
                <w:szCs w:val="24"/>
              </w:rPr>
            </w:pPr>
            <w:r>
              <w:rPr>
                <w:rFonts w:hint="eastAsia"/>
                <w:color w:val="auto"/>
                <w:sz w:val="24"/>
                <w:szCs w:val="24"/>
              </w:rPr>
              <w:t>地表水执行</w:t>
            </w:r>
            <w:r>
              <w:rPr>
                <w:color w:val="auto"/>
                <w:sz w:val="24"/>
                <w:szCs w:val="24"/>
              </w:rPr>
              <w:t>《地表水环境质量标准》（</w:t>
            </w:r>
            <w:r>
              <w:rPr>
                <w:color w:val="auto"/>
                <w:sz w:val="24"/>
                <w:szCs w:val="24"/>
              </w:rPr>
              <w:t>GB3838-2002</w:t>
            </w:r>
            <w:r>
              <w:rPr>
                <w:color w:val="auto"/>
                <w:sz w:val="24"/>
                <w:szCs w:val="24"/>
              </w:rPr>
              <w:t>）</w:t>
            </w:r>
            <w:r w:rsidR="00CB7601" w:rsidRPr="00CB7601">
              <w:rPr>
                <w:color w:val="auto"/>
                <w:sz w:val="24"/>
                <w:szCs w:val="24"/>
              </w:rPr>
              <w:t>IV</w:t>
            </w:r>
            <w:r>
              <w:rPr>
                <w:rFonts w:hint="eastAsia"/>
                <w:color w:val="auto"/>
                <w:sz w:val="24"/>
                <w:szCs w:val="24"/>
              </w:rPr>
              <w:t>类标准，标准限值详见表</w:t>
            </w:r>
            <w:r w:rsidR="00245066">
              <w:rPr>
                <w:rFonts w:hint="eastAsia"/>
                <w:color w:val="auto"/>
                <w:sz w:val="24"/>
                <w:szCs w:val="24"/>
              </w:rPr>
              <w:t>1</w:t>
            </w:r>
            <w:r w:rsidR="00F37D5E">
              <w:rPr>
                <w:rFonts w:hint="eastAsia"/>
                <w:color w:val="auto"/>
                <w:sz w:val="24"/>
                <w:szCs w:val="24"/>
              </w:rPr>
              <w:t>3</w:t>
            </w:r>
            <w:r>
              <w:rPr>
                <w:rFonts w:hint="eastAsia"/>
                <w:color w:val="auto"/>
                <w:sz w:val="24"/>
                <w:szCs w:val="24"/>
              </w:rPr>
              <w:t>。</w:t>
            </w:r>
          </w:p>
          <w:p w:rsidR="00794D45" w:rsidRDefault="00794D45" w:rsidP="00F40E70">
            <w:pPr>
              <w:adjustRightInd w:val="0"/>
              <w:snapToGrid w:val="0"/>
              <w:spacing w:line="440" w:lineRule="exact"/>
              <w:ind w:firstLineChars="200" w:firstLine="480"/>
              <w:textAlignment w:val="baseline"/>
              <w:rPr>
                <w:rFonts w:eastAsia="黑体"/>
                <w:color w:val="auto"/>
                <w:sz w:val="24"/>
                <w:szCs w:val="24"/>
              </w:rPr>
            </w:pPr>
            <w:r>
              <w:rPr>
                <w:rFonts w:eastAsia="黑体"/>
                <w:color w:val="auto"/>
                <w:sz w:val="24"/>
                <w:szCs w:val="24"/>
              </w:rPr>
              <w:t>表</w:t>
            </w:r>
            <w:r w:rsidR="00245066">
              <w:rPr>
                <w:rFonts w:eastAsia="黑体" w:hint="eastAsia"/>
                <w:color w:val="auto"/>
                <w:sz w:val="24"/>
                <w:szCs w:val="24"/>
              </w:rPr>
              <w:t>1</w:t>
            </w:r>
            <w:r w:rsidR="0026291F">
              <w:rPr>
                <w:rFonts w:eastAsia="黑体" w:hint="eastAsia"/>
                <w:color w:val="auto"/>
                <w:sz w:val="24"/>
                <w:szCs w:val="24"/>
              </w:rPr>
              <w:t>3</w:t>
            </w:r>
            <w:r>
              <w:rPr>
                <w:rFonts w:eastAsia="黑体"/>
                <w:color w:val="auto"/>
                <w:sz w:val="24"/>
                <w:szCs w:val="24"/>
              </w:rPr>
              <w:t xml:space="preserve">                  </w:t>
            </w:r>
            <w:r>
              <w:rPr>
                <w:rFonts w:eastAsia="黑体"/>
                <w:color w:val="auto"/>
                <w:sz w:val="24"/>
                <w:szCs w:val="24"/>
              </w:rPr>
              <w:t>地表水环境质量标准</w:t>
            </w:r>
            <w:r>
              <w:rPr>
                <w:rFonts w:eastAsia="黑体"/>
                <w:color w:val="auto"/>
                <w:sz w:val="24"/>
                <w:szCs w:val="24"/>
              </w:rPr>
              <w:t xml:space="preserve">               </w:t>
            </w:r>
            <w:r>
              <w:rPr>
                <w:rFonts w:eastAsia="黑体"/>
                <w:color w:val="auto"/>
                <w:sz w:val="24"/>
                <w:szCs w:val="24"/>
              </w:rPr>
              <w:t>单位：</w:t>
            </w:r>
            <w:r>
              <w:rPr>
                <w:rFonts w:eastAsia="黑体"/>
                <w:color w:val="auto"/>
                <w:sz w:val="24"/>
                <w:szCs w:val="24"/>
              </w:rPr>
              <w:t>mg/L</w:t>
            </w:r>
          </w:p>
          <w:tbl>
            <w:tblPr>
              <w:tblW w:w="5000" w:type="pct"/>
              <w:jc w:val="center"/>
              <w:tblBorders>
                <w:top w:val="single" w:sz="8" w:space="0" w:color="auto"/>
                <w:bottom w:val="single" w:sz="8" w:space="0" w:color="auto"/>
                <w:insideH w:val="single" w:sz="4" w:space="0" w:color="auto"/>
                <w:insideV w:val="single" w:sz="4" w:space="0" w:color="auto"/>
              </w:tblBorders>
              <w:tblLayout w:type="fixed"/>
              <w:tblLook w:val="0000"/>
            </w:tblPr>
            <w:tblGrid>
              <w:gridCol w:w="2787"/>
              <w:gridCol w:w="2821"/>
              <w:gridCol w:w="2823"/>
            </w:tblGrid>
            <w:tr w:rsidR="00794D45" w:rsidTr="001030D6">
              <w:trPr>
                <w:cantSplit/>
                <w:trHeight w:val="397"/>
                <w:jc w:val="center"/>
              </w:trPr>
              <w:tc>
                <w:tcPr>
                  <w:tcW w:w="2734" w:type="dxa"/>
                  <w:vAlign w:val="center"/>
                </w:tcPr>
                <w:p w:rsidR="00794D45" w:rsidRDefault="00794D45" w:rsidP="001030D6">
                  <w:pPr>
                    <w:jc w:val="center"/>
                    <w:textAlignment w:val="baseline"/>
                    <w:rPr>
                      <w:b/>
                      <w:color w:val="auto"/>
                      <w:sz w:val="21"/>
                    </w:rPr>
                  </w:pPr>
                  <w:r>
                    <w:rPr>
                      <w:b/>
                      <w:color w:val="auto"/>
                      <w:sz w:val="21"/>
                    </w:rPr>
                    <w:t>标准名称及级</w:t>
                  </w:r>
                  <w:r>
                    <w:rPr>
                      <w:b/>
                      <w:color w:val="auto"/>
                      <w:sz w:val="21"/>
                    </w:rPr>
                    <w:t>(</w:t>
                  </w:r>
                  <w:r>
                    <w:rPr>
                      <w:b/>
                      <w:color w:val="auto"/>
                      <w:sz w:val="21"/>
                    </w:rPr>
                    <w:t>类</w:t>
                  </w:r>
                  <w:r>
                    <w:rPr>
                      <w:b/>
                      <w:color w:val="auto"/>
                      <w:sz w:val="21"/>
                    </w:rPr>
                    <w:t>)</w:t>
                  </w:r>
                  <w:r>
                    <w:rPr>
                      <w:b/>
                      <w:color w:val="auto"/>
                      <w:sz w:val="21"/>
                    </w:rPr>
                    <w:t>别</w:t>
                  </w:r>
                </w:p>
              </w:tc>
              <w:tc>
                <w:tcPr>
                  <w:tcW w:w="2766" w:type="dxa"/>
                  <w:vAlign w:val="center"/>
                </w:tcPr>
                <w:p w:rsidR="00794D45" w:rsidRDefault="00794D45" w:rsidP="001030D6">
                  <w:pPr>
                    <w:jc w:val="center"/>
                    <w:textAlignment w:val="baseline"/>
                    <w:rPr>
                      <w:b/>
                      <w:color w:val="auto"/>
                      <w:sz w:val="21"/>
                    </w:rPr>
                  </w:pPr>
                  <w:r>
                    <w:rPr>
                      <w:b/>
                      <w:color w:val="auto"/>
                      <w:sz w:val="21"/>
                    </w:rPr>
                    <w:t>项</w:t>
                  </w:r>
                  <w:r>
                    <w:rPr>
                      <w:b/>
                      <w:color w:val="auto"/>
                      <w:sz w:val="21"/>
                    </w:rPr>
                    <w:t xml:space="preserve">   </w:t>
                  </w:r>
                  <w:r>
                    <w:rPr>
                      <w:b/>
                      <w:color w:val="auto"/>
                      <w:sz w:val="21"/>
                    </w:rPr>
                    <w:t>目</w:t>
                  </w:r>
                </w:p>
              </w:tc>
              <w:tc>
                <w:tcPr>
                  <w:tcW w:w="2768" w:type="dxa"/>
                  <w:vAlign w:val="center"/>
                </w:tcPr>
                <w:p w:rsidR="00794D45" w:rsidRDefault="00794D45" w:rsidP="001030D6">
                  <w:pPr>
                    <w:jc w:val="center"/>
                    <w:textAlignment w:val="baseline"/>
                    <w:rPr>
                      <w:b/>
                      <w:color w:val="auto"/>
                      <w:sz w:val="21"/>
                    </w:rPr>
                  </w:pPr>
                  <w:r>
                    <w:rPr>
                      <w:b/>
                      <w:color w:val="auto"/>
                      <w:sz w:val="21"/>
                    </w:rPr>
                    <w:t>标</w:t>
                  </w:r>
                  <w:r>
                    <w:rPr>
                      <w:b/>
                      <w:color w:val="auto"/>
                      <w:sz w:val="21"/>
                    </w:rPr>
                    <w:t xml:space="preserve"> </w:t>
                  </w:r>
                  <w:r>
                    <w:rPr>
                      <w:b/>
                      <w:color w:val="auto"/>
                      <w:sz w:val="21"/>
                    </w:rPr>
                    <w:t>准</w:t>
                  </w:r>
                  <w:r>
                    <w:rPr>
                      <w:b/>
                      <w:color w:val="auto"/>
                      <w:sz w:val="21"/>
                    </w:rPr>
                    <w:t xml:space="preserve"> </w:t>
                  </w:r>
                  <w:r>
                    <w:rPr>
                      <w:b/>
                      <w:color w:val="auto"/>
                      <w:sz w:val="21"/>
                    </w:rPr>
                    <w:t>限</w:t>
                  </w:r>
                  <w:r>
                    <w:rPr>
                      <w:b/>
                      <w:color w:val="auto"/>
                      <w:sz w:val="21"/>
                    </w:rPr>
                    <w:t xml:space="preserve"> </w:t>
                  </w:r>
                  <w:r>
                    <w:rPr>
                      <w:b/>
                      <w:color w:val="auto"/>
                      <w:sz w:val="21"/>
                    </w:rPr>
                    <w:t>值</w:t>
                  </w:r>
                </w:p>
              </w:tc>
            </w:tr>
            <w:tr w:rsidR="00794D45" w:rsidTr="001030D6">
              <w:trPr>
                <w:cantSplit/>
                <w:trHeight w:val="397"/>
                <w:jc w:val="center"/>
              </w:trPr>
              <w:tc>
                <w:tcPr>
                  <w:tcW w:w="2734" w:type="dxa"/>
                  <w:vMerge w:val="restart"/>
                  <w:vAlign w:val="center"/>
                </w:tcPr>
                <w:p w:rsidR="00794D45" w:rsidRDefault="00794D45" w:rsidP="00527CA6">
                  <w:pPr>
                    <w:jc w:val="center"/>
                    <w:rPr>
                      <w:color w:val="auto"/>
                      <w:sz w:val="21"/>
                    </w:rPr>
                  </w:pPr>
                  <w:r>
                    <w:rPr>
                      <w:color w:val="auto"/>
                      <w:sz w:val="21"/>
                    </w:rPr>
                    <w:t>《地表水环境质量标准》（</w:t>
                  </w:r>
                  <w:r>
                    <w:rPr>
                      <w:color w:val="auto"/>
                      <w:sz w:val="21"/>
                    </w:rPr>
                    <w:t>GB3838-2002</w:t>
                  </w:r>
                  <w:r>
                    <w:rPr>
                      <w:color w:val="auto"/>
                      <w:sz w:val="21"/>
                    </w:rPr>
                    <w:t>）</w:t>
                  </w:r>
                  <w:r w:rsidR="00527CA6" w:rsidRPr="00CB7601">
                    <w:rPr>
                      <w:color w:val="auto"/>
                      <w:sz w:val="24"/>
                      <w:szCs w:val="24"/>
                    </w:rPr>
                    <w:t>IV</w:t>
                  </w:r>
                  <w:r>
                    <w:rPr>
                      <w:color w:val="auto"/>
                      <w:sz w:val="21"/>
                    </w:rPr>
                    <w:t>类</w:t>
                  </w:r>
                </w:p>
              </w:tc>
              <w:tc>
                <w:tcPr>
                  <w:tcW w:w="2766" w:type="dxa"/>
                  <w:vAlign w:val="center"/>
                </w:tcPr>
                <w:p w:rsidR="00794D45" w:rsidRDefault="00794D45" w:rsidP="001030D6">
                  <w:pPr>
                    <w:jc w:val="center"/>
                    <w:rPr>
                      <w:color w:val="auto"/>
                      <w:sz w:val="21"/>
                    </w:rPr>
                  </w:pPr>
                  <w:r>
                    <w:rPr>
                      <w:color w:val="auto"/>
                      <w:sz w:val="21"/>
                    </w:rPr>
                    <w:t>pH</w:t>
                  </w:r>
                </w:p>
              </w:tc>
              <w:tc>
                <w:tcPr>
                  <w:tcW w:w="2768" w:type="dxa"/>
                  <w:vAlign w:val="center"/>
                </w:tcPr>
                <w:p w:rsidR="00794D45" w:rsidRDefault="00794D45" w:rsidP="001030D6">
                  <w:pPr>
                    <w:jc w:val="center"/>
                    <w:rPr>
                      <w:color w:val="auto"/>
                      <w:sz w:val="21"/>
                    </w:rPr>
                  </w:pPr>
                  <w:r>
                    <w:rPr>
                      <w:color w:val="auto"/>
                      <w:sz w:val="21"/>
                    </w:rPr>
                    <w:t>6~9</w:t>
                  </w:r>
                </w:p>
              </w:tc>
            </w:tr>
            <w:tr w:rsidR="00794D45" w:rsidTr="001030D6">
              <w:trPr>
                <w:cantSplit/>
                <w:trHeight w:val="397"/>
                <w:jc w:val="center"/>
              </w:trPr>
              <w:tc>
                <w:tcPr>
                  <w:tcW w:w="2734" w:type="dxa"/>
                  <w:vMerge/>
                  <w:vAlign w:val="center"/>
                </w:tcPr>
                <w:p w:rsidR="00794D45" w:rsidRDefault="00794D45" w:rsidP="001030D6">
                  <w:pPr>
                    <w:jc w:val="center"/>
                    <w:rPr>
                      <w:color w:val="auto"/>
                      <w:sz w:val="21"/>
                    </w:rPr>
                  </w:pPr>
                </w:p>
              </w:tc>
              <w:tc>
                <w:tcPr>
                  <w:tcW w:w="2766" w:type="dxa"/>
                  <w:vAlign w:val="center"/>
                </w:tcPr>
                <w:p w:rsidR="00794D45" w:rsidRDefault="00794D45" w:rsidP="001030D6">
                  <w:pPr>
                    <w:jc w:val="center"/>
                    <w:rPr>
                      <w:color w:val="auto"/>
                      <w:sz w:val="21"/>
                    </w:rPr>
                  </w:pPr>
                  <w:proofErr w:type="spellStart"/>
                  <w:r>
                    <w:rPr>
                      <w:color w:val="auto"/>
                      <w:sz w:val="21"/>
                    </w:rPr>
                    <w:t>COD</w:t>
                  </w:r>
                  <w:r>
                    <w:rPr>
                      <w:color w:val="auto"/>
                      <w:sz w:val="21"/>
                      <w:vertAlign w:val="subscript"/>
                    </w:rPr>
                    <w:t>Cr</w:t>
                  </w:r>
                  <w:proofErr w:type="spellEnd"/>
                </w:p>
              </w:tc>
              <w:tc>
                <w:tcPr>
                  <w:tcW w:w="2768" w:type="dxa"/>
                  <w:vAlign w:val="center"/>
                </w:tcPr>
                <w:p w:rsidR="00794D45" w:rsidRDefault="00CB7601" w:rsidP="001030D6">
                  <w:pPr>
                    <w:jc w:val="center"/>
                    <w:rPr>
                      <w:color w:val="auto"/>
                      <w:sz w:val="21"/>
                    </w:rPr>
                  </w:pPr>
                  <w:r>
                    <w:rPr>
                      <w:rFonts w:hint="eastAsia"/>
                      <w:color w:val="auto"/>
                      <w:sz w:val="21"/>
                    </w:rPr>
                    <w:t>30</w:t>
                  </w:r>
                </w:p>
              </w:tc>
            </w:tr>
            <w:tr w:rsidR="00794D45" w:rsidTr="001030D6">
              <w:trPr>
                <w:cantSplit/>
                <w:trHeight w:val="397"/>
                <w:jc w:val="center"/>
              </w:trPr>
              <w:tc>
                <w:tcPr>
                  <w:tcW w:w="2734" w:type="dxa"/>
                  <w:vMerge/>
                  <w:vAlign w:val="center"/>
                </w:tcPr>
                <w:p w:rsidR="00794D45" w:rsidRDefault="00794D45" w:rsidP="001030D6">
                  <w:pPr>
                    <w:jc w:val="center"/>
                    <w:rPr>
                      <w:color w:val="auto"/>
                      <w:sz w:val="21"/>
                    </w:rPr>
                  </w:pPr>
                </w:p>
              </w:tc>
              <w:tc>
                <w:tcPr>
                  <w:tcW w:w="2766" w:type="dxa"/>
                  <w:vAlign w:val="center"/>
                </w:tcPr>
                <w:p w:rsidR="00794D45" w:rsidRDefault="00794D45" w:rsidP="001030D6">
                  <w:pPr>
                    <w:jc w:val="center"/>
                    <w:rPr>
                      <w:color w:val="auto"/>
                      <w:sz w:val="21"/>
                    </w:rPr>
                  </w:pPr>
                  <w:r>
                    <w:rPr>
                      <w:color w:val="auto"/>
                      <w:sz w:val="21"/>
                    </w:rPr>
                    <w:t>BOD</w:t>
                  </w:r>
                  <w:r>
                    <w:rPr>
                      <w:color w:val="auto"/>
                      <w:sz w:val="21"/>
                      <w:vertAlign w:val="subscript"/>
                    </w:rPr>
                    <w:t>5</w:t>
                  </w:r>
                </w:p>
              </w:tc>
              <w:tc>
                <w:tcPr>
                  <w:tcW w:w="2768" w:type="dxa"/>
                  <w:vAlign w:val="center"/>
                </w:tcPr>
                <w:p w:rsidR="00794D45" w:rsidRDefault="00CB7601" w:rsidP="001030D6">
                  <w:pPr>
                    <w:jc w:val="center"/>
                    <w:rPr>
                      <w:color w:val="auto"/>
                      <w:sz w:val="21"/>
                    </w:rPr>
                  </w:pPr>
                  <w:r>
                    <w:rPr>
                      <w:rFonts w:hint="eastAsia"/>
                      <w:color w:val="auto"/>
                      <w:sz w:val="21"/>
                    </w:rPr>
                    <w:t>6</w:t>
                  </w:r>
                </w:p>
              </w:tc>
            </w:tr>
            <w:tr w:rsidR="00794D45" w:rsidTr="001030D6">
              <w:trPr>
                <w:cantSplit/>
                <w:trHeight w:val="397"/>
                <w:jc w:val="center"/>
              </w:trPr>
              <w:tc>
                <w:tcPr>
                  <w:tcW w:w="2734" w:type="dxa"/>
                  <w:vMerge/>
                  <w:vAlign w:val="center"/>
                </w:tcPr>
                <w:p w:rsidR="00794D45" w:rsidRDefault="00794D45" w:rsidP="001030D6">
                  <w:pPr>
                    <w:jc w:val="center"/>
                    <w:rPr>
                      <w:color w:val="auto"/>
                      <w:sz w:val="21"/>
                    </w:rPr>
                  </w:pPr>
                </w:p>
              </w:tc>
              <w:tc>
                <w:tcPr>
                  <w:tcW w:w="2766" w:type="dxa"/>
                  <w:vAlign w:val="center"/>
                </w:tcPr>
                <w:p w:rsidR="00794D45" w:rsidRDefault="00794D45" w:rsidP="001030D6">
                  <w:pPr>
                    <w:jc w:val="center"/>
                    <w:rPr>
                      <w:color w:val="auto"/>
                      <w:sz w:val="21"/>
                    </w:rPr>
                  </w:pPr>
                  <w:r>
                    <w:rPr>
                      <w:color w:val="auto"/>
                      <w:sz w:val="21"/>
                    </w:rPr>
                    <w:t>NH</w:t>
                  </w:r>
                  <w:r>
                    <w:rPr>
                      <w:color w:val="auto"/>
                      <w:sz w:val="21"/>
                      <w:vertAlign w:val="subscript"/>
                    </w:rPr>
                    <w:t>3</w:t>
                  </w:r>
                  <w:r>
                    <w:rPr>
                      <w:color w:val="auto"/>
                      <w:sz w:val="21"/>
                    </w:rPr>
                    <w:t>-N</w:t>
                  </w:r>
                </w:p>
              </w:tc>
              <w:tc>
                <w:tcPr>
                  <w:tcW w:w="2768" w:type="dxa"/>
                  <w:vAlign w:val="center"/>
                </w:tcPr>
                <w:p w:rsidR="00794D45" w:rsidRDefault="00CB7601" w:rsidP="001030D6">
                  <w:pPr>
                    <w:jc w:val="center"/>
                    <w:rPr>
                      <w:color w:val="auto"/>
                      <w:sz w:val="21"/>
                    </w:rPr>
                  </w:pPr>
                  <w:r>
                    <w:rPr>
                      <w:rFonts w:hint="eastAsia"/>
                      <w:color w:val="auto"/>
                      <w:sz w:val="21"/>
                    </w:rPr>
                    <w:t>1.5</w:t>
                  </w:r>
                </w:p>
              </w:tc>
            </w:tr>
          </w:tbl>
          <w:p w:rsidR="00B063C2" w:rsidRDefault="00B063C2" w:rsidP="0069235D">
            <w:pPr>
              <w:spacing w:line="460" w:lineRule="exact"/>
              <w:ind w:firstLineChars="200" w:firstLine="482"/>
              <w:jc w:val="left"/>
              <w:rPr>
                <w:b/>
                <w:color w:val="auto"/>
                <w:sz w:val="24"/>
                <w:szCs w:val="24"/>
              </w:rPr>
            </w:pPr>
            <w:r>
              <w:rPr>
                <w:rFonts w:hint="eastAsia"/>
                <w:b/>
                <w:color w:val="auto"/>
                <w:sz w:val="24"/>
                <w:szCs w:val="24"/>
              </w:rPr>
              <w:t>3</w:t>
            </w:r>
            <w:r>
              <w:rPr>
                <w:b/>
                <w:color w:val="auto"/>
                <w:sz w:val="24"/>
                <w:szCs w:val="24"/>
              </w:rPr>
              <w:t>、声环境</w:t>
            </w:r>
          </w:p>
          <w:p w:rsidR="00B063C2" w:rsidRDefault="00B063C2" w:rsidP="00B063C2">
            <w:pPr>
              <w:spacing w:line="460" w:lineRule="exact"/>
              <w:ind w:firstLineChars="200" w:firstLine="480"/>
              <w:jc w:val="left"/>
              <w:rPr>
                <w:color w:val="auto"/>
                <w:sz w:val="24"/>
                <w:szCs w:val="24"/>
              </w:rPr>
            </w:pPr>
            <w:r w:rsidRPr="00031168">
              <w:rPr>
                <w:rFonts w:hint="eastAsia"/>
                <w:color w:val="auto"/>
                <w:sz w:val="24"/>
                <w:szCs w:val="24"/>
              </w:rPr>
              <w:t>本项目所在</w:t>
            </w:r>
            <w:proofErr w:type="gramStart"/>
            <w:r w:rsidRPr="00031168">
              <w:rPr>
                <w:rFonts w:hint="eastAsia"/>
                <w:color w:val="auto"/>
                <w:sz w:val="24"/>
                <w:szCs w:val="24"/>
              </w:rPr>
              <w:t>区域声</w:t>
            </w:r>
            <w:proofErr w:type="gramEnd"/>
            <w:r w:rsidRPr="00031168">
              <w:rPr>
                <w:rFonts w:hint="eastAsia"/>
                <w:color w:val="auto"/>
                <w:sz w:val="24"/>
                <w:szCs w:val="24"/>
              </w:rPr>
              <w:t>环境执行《声环境质量标准》</w:t>
            </w:r>
            <w:r w:rsidR="00527CA6">
              <w:rPr>
                <w:rFonts w:hint="eastAsia"/>
                <w:color w:val="auto"/>
                <w:sz w:val="24"/>
                <w:szCs w:val="24"/>
              </w:rPr>
              <w:t>（</w:t>
            </w:r>
            <w:r w:rsidR="00527CA6">
              <w:rPr>
                <w:rFonts w:hint="eastAsia"/>
                <w:color w:val="auto"/>
                <w:sz w:val="24"/>
                <w:szCs w:val="24"/>
              </w:rPr>
              <w:t>GB3096-2008</w:t>
            </w:r>
            <w:r w:rsidR="00527CA6">
              <w:rPr>
                <w:rFonts w:hint="eastAsia"/>
                <w:color w:val="auto"/>
                <w:sz w:val="24"/>
                <w:szCs w:val="24"/>
              </w:rPr>
              <w:t>）</w:t>
            </w:r>
            <w:r w:rsidR="00527CA6">
              <w:rPr>
                <w:rFonts w:hint="eastAsia"/>
                <w:color w:val="auto"/>
                <w:sz w:val="24"/>
                <w:szCs w:val="24"/>
              </w:rPr>
              <w:t>2</w:t>
            </w:r>
            <w:r w:rsidR="00527CA6">
              <w:rPr>
                <w:rFonts w:hint="eastAsia"/>
                <w:color w:val="auto"/>
                <w:sz w:val="24"/>
                <w:szCs w:val="24"/>
              </w:rPr>
              <w:t>类</w:t>
            </w:r>
            <w:r w:rsidRPr="00031168">
              <w:rPr>
                <w:rFonts w:hint="eastAsia"/>
                <w:color w:val="auto"/>
                <w:sz w:val="24"/>
                <w:szCs w:val="24"/>
              </w:rPr>
              <w:t>标准，即昼间</w:t>
            </w:r>
            <w:r w:rsidRPr="00031168">
              <w:rPr>
                <w:rFonts w:hint="eastAsia"/>
                <w:color w:val="auto"/>
                <w:sz w:val="24"/>
                <w:szCs w:val="24"/>
              </w:rPr>
              <w:t>6</w:t>
            </w:r>
            <w:r w:rsidR="000B67CC">
              <w:rPr>
                <w:rFonts w:hint="eastAsia"/>
                <w:color w:val="auto"/>
                <w:sz w:val="24"/>
                <w:szCs w:val="24"/>
              </w:rPr>
              <w:t>5</w:t>
            </w:r>
            <w:r w:rsidRPr="00031168">
              <w:rPr>
                <w:color w:val="auto"/>
                <w:sz w:val="24"/>
                <w:szCs w:val="24"/>
              </w:rPr>
              <w:t>dB</w:t>
            </w:r>
            <w:r w:rsidRPr="00031168">
              <w:rPr>
                <w:color w:val="auto"/>
                <w:sz w:val="24"/>
                <w:szCs w:val="24"/>
              </w:rPr>
              <w:t>（</w:t>
            </w:r>
            <w:r w:rsidRPr="00031168">
              <w:rPr>
                <w:color w:val="auto"/>
                <w:sz w:val="24"/>
                <w:szCs w:val="24"/>
              </w:rPr>
              <w:t>A</w:t>
            </w:r>
            <w:r w:rsidRPr="00031168">
              <w:rPr>
                <w:color w:val="auto"/>
                <w:sz w:val="24"/>
                <w:szCs w:val="24"/>
              </w:rPr>
              <w:t>）</w:t>
            </w:r>
            <w:r w:rsidRPr="00031168">
              <w:rPr>
                <w:rFonts w:hint="eastAsia"/>
                <w:color w:val="auto"/>
                <w:sz w:val="24"/>
                <w:szCs w:val="24"/>
              </w:rPr>
              <w:t>、夜间</w:t>
            </w:r>
            <w:r w:rsidRPr="00031168">
              <w:rPr>
                <w:rFonts w:hint="eastAsia"/>
                <w:color w:val="auto"/>
                <w:sz w:val="24"/>
                <w:szCs w:val="24"/>
              </w:rPr>
              <w:t>5</w:t>
            </w:r>
            <w:r w:rsidR="000B67CC">
              <w:rPr>
                <w:rFonts w:hint="eastAsia"/>
                <w:color w:val="auto"/>
                <w:sz w:val="24"/>
                <w:szCs w:val="24"/>
              </w:rPr>
              <w:t>5</w:t>
            </w:r>
            <w:r w:rsidRPr="00031168">
              <w:rPr>
                <w:color w:val="auto"/>
                <w:sz w:val="24"/>
                <w:szCs w:val="24"/>
              </w:rPr>
              <w:t>dB</w:t>
            </w:r>
            <w:r w:rsidRPr="00031168">
              <w:rPr>
                <w:color w:val="auto"/>
                <w:sz w:val="24"/>
                <w:szCs w:val="24"/>
              </w:rPr>
              <w:t>（</w:t>
            </w:r>
            <w:r w:rsidRPr="00031168">
              <w:rPr>
                <w:color w:val="auto"/>
                <w:sz w:val="24"/>
                <w:szCs w:val="24"/>
              </w:rPr>
              <w:t>A</w:t>
            </w:r>
            <w:r w:rsidRPr="00031168">
              <w:rPr>
                <w:color w:val="auto"/>
                <w:sz w:val="24"/>
                <w:szCs w:val="24"/>
              </w:rPr>
              <w:t>）。</w:t>
            </w:r>
          </w:p>
          <w:p w:rsidR="002476CC" w:rsidRDefault="002476CC" w:rsidP="00B063C2">
            <w:pPr>
              <w:spacing w:line="460" w:lineRule="exact"/>
              <w:ind w:firstLineChars="200" w:firstLine="480"/>
              <w:jc w:val="left"/>
              <w:rPr>
                <w:color w:val="auto"/>
                <w:sz w:val="24"/>
                <w:szCs w:val="24"/>
              </w:rPr>
            </w:pPr>
          </w:p>
          <w:p w:rsidR="00794D45" w:rsidRDefault="00B063C2" w:rsidP="0069235D">
            <w:pPr>
              <w:spacing w:line="460" w:lineRule="exact"/>
              <w:ind w:firstLineChars="200" w:firstLine="482"/>
              <w:jc w:val="left"/>
              <w:rPr>
                <w:b/>
                <w:color w:val="auto"/>
                <w:sz w:val="24"/>
                <w:szCs w:val="24"/>
              </w:rPr>
            </w:pPr>
            <w:r>
              <w:rPr>
                <w:rFonts w:hint="eastAsia"/>
                <w:b/>
                <w:color w:val="auto"/>
                <w:sz w:val="24"/>
                <w:szCs w:val="24"/>
              </w:rPr>
              <w:lastRenderedPageBreak/>
              <w:t>4</w:t>
            </w:r>
            <w:r w:rsidR="00794D45">
              <w:rPr>
                <w:b/>
                <w:color w:val="auto"/>
                <w:sz w:val="24"/>
                <w:szCs w:val="24"/>
              </w:rPr>
              <w:t>、地下水环境</w:t>
            </w:r>
          </w:p>
          <w:p w:rsidR="0053374B" w:rsidRDefault="00794D45" w:rsidP="0053374B">
            <w:pPr>
              <w:spacing w:line="460" w:lineRule="exact"/>
              <w:ind w:firstLineChars="200" w:firstLine="480"/>
              <w:jc w:val="left"/>
              <w:rPr>
                <w:color w:val="auto"/>
                <w:sz w:val="24"/>
                <w:szCs w:val="24"/>
              </w:rPr>
            </w:pPr>
            <w:r>
              <w:rPr>
                <w:color w:val="auto"/>
                <w:sz w:val="24"/>
                <w:szCs w:val="24"/>
              </w:rPr>
              <w:t>项目所在区域地下水环境执行《地下水质量标准》（</w:t>
            </w:r>
            <w:r>
              <w:rPr>
                <w:color w:val="auto"/>
                <w:sz w:val="24"/>
                <w:szCs w:val="24"/>
              </w:rPr>
              <w:t>GB/T14848-</w:t>
            </w:r>
            <w:r w:rsidR="00BD4AE8">
              <w:rPr>
                <w:rFonts w:hint="eastAsia"/>
                <w:color w:val="auto"/>
                <w:sz w:val="24"/>
                <w:szCs w:val="24"/>
              </w:rPr>
              <w:t>2017</w:t>
            </w:r>
            <w:r>
              <w:rPr>
                <w:color w:val="auto"/>
                <w:sz w:val="24"/>
                <w:szCs w:val="24"/>
              </w:rPr>
              <w:t>）</w:t>
            </w:r>
            <w:r>
              <w:rPr>
                <w:rFonts w:hint="eastAsia"/>
                <w:color w:val="auto"/>
                <w:sz w:val="24"/>
                <w:szCs w:val="24"/>
              </w:rPr>
              <w:t>Ⅲ</w:t>
            </w:r>
            <w:r>
              <w:rPr>
                <w:color w:val="auto"/>
                <w:sz w:val="24"/>
                <w:szCs w:val="24"/>
              </w:rPr>
              <w:t>类标</w:t>
            </w:r>
            <w:r w:rsidR="00307D12">
              <w:rPr>
                <w:color w:val="auto"/>
                <w:sz w:val="24"/>
                <w:szCs w:val="24"/>
              </w:rPr>
              <w:t>准。</w:t>
            </w:r>
            <w:r w:rsidR="0053374B">
              <w:rPr>
                <w:color w:val="auto"/>
                <w:sz w:val="24"/>
                <w:szCs w:val="24"/>
              </w:rPr>
              <w:t>具体标准限值见表</w:t>
            </w:r>
            <w:r w:rsidR="0053374B">
              <w:rPr>
                <w:rFonts w:hint="eastAsia"/>
                <w:color w:val="auto"/>
                <w:sz w:val="24"/>
                <w:szCs w:val="24"/>
              </w:rPr>
              <w:t>1</w:t>
            </w:r>
            <w:r w:rsidR="00F37D5E">
              <w:rPr>
                <w:rFonts w:hint="eastAsia"/>
                <w:color w:val="auto"/>
                <w:sz w:val="24"/>
                <w:szCs w:val="24"/>
              </w:rPr>
              <w:t>4</w:t>
            </w:r>
            <w:r w:rsidR="0053374B">
              <w:rPr>
                <w:color w:val="auto"/>
                <w:sz w:val="24"/>
                <w:szCs w:val="24"/>
              </w:rPr>
              <w:t>。</w:t>
            </w:r>
          </w:p>
          <w:p w:rsidR="0053374B" w:rsidRDefault="0053374B" w:rsidP="001030D6">
            <w:pPr>
              <w:adjustRightInd w:val="0"/>
              <w:snapToGrid w:val="0"/>
              <w:spacing w:line="440" w:lineRule="exact"/>
              <w:ind w:firstLineChars="200" w:firstLine="480"/>
              <w:textAlignment w:val="baseline"/>
              <w:rPr>
                <w:rFonts w:eastAsia="黑体"/>
                <w:color w:val="auto"/>
                <w:sz w:val="24"/>
                <w:szCs w:val="24"/>
              </w:rPr>
            </w:pPr>
            <w:r>
              <w:rPr>
                <w:rFonts w:eastAsia="黑体"/>
                <w:color w:val="auto"/>
                <w:sz w:val="24"/>
                <w:szCs w:val="24"/>
              </w:rPr>
              <w:t>表</w:t>
            </w:r>
            <w:r>
              <w:rPr>
                <w:rFonts w:eastAsia="黑体" w:hint="eastAsia"/>
                <w:color w:val="auto"/>
                <w:sz w:val="24"/>
                <w:szCs w:val="24"/>
              </w:rPr>
              <w:t>1</w:t>
            </w:r>
            <w:r w:rsidR="0026291F">
              <w:rPr>
                <w:rFonts w:eastAsia="黑体" w:hint="eastAsia"/>
                <w:color w:val="auto"/>
                <w:sz w:val="24"/>
                <w:szCs w:val="24"/>
              </w:rPr>
              <w:t>4</w:t>
            </w:r>
            <w:r>
              <w:rPr>
                <w:rFonts w:eastAsia="黑体"/>
                <w:color w:val="auto"/>
                <w:sz w:val="24"/>
                <w:szCs w:val="24"/>
              </w:rPr>
              <w:t xml:space="preserve">                    </w:t>
            </w:r>
            <w:r>
              <w:rPr>
                <w:rFonts w:eastAsia="黑体"/>
                <w:color w:val="auto"/>
                <w:sz w:val="24"/>
                <w:szCs w:val="24"/>
              </w:rPr>
              <w:t>地下水环境质量标准</w:t>
            </w:r>
            <w:r>
              <w:rPr>
                <w:rFonts w:eastAsia="黑体"/>
                <w:color w:val="auto"/>
                <w:sz w:val="24"/>
                <w:szCs w:val="24"/>
              </w:rPr>
              <w:t xml:space="preserve">        </w:t>
            </w:r>
            <w:r>
              <w:rPr>
                <w:rFonts w:eastAsia="黑体" w:hint="eastAsia"/>
                <w:color w:val="auto"/>
                <w:sz w:val="24"/>
                <w:szCs w:val="24"/>
              </w:rPr>
              <w:t xml:space="preserve"> </w:t>
            </w:r>
            <w:r>
              <w:rPr>
                <w:rFonts w:eastAsia="黑体"/>
                <w:color w:val="auto"/>
                <w:sz w:val="24"/>
                <w:szCs w:val="24"/>
              </w:rPr>
              <w:t xml:space="preserve">     </w:t>
            </w:r>
            <w:r>
              <w:rPr>
                <w:rFonts w:eastAsia="黑体"/>
                <w:color w:val="auto"/>
                <w:sz w:val="24"/>
                <w:szCs w:val="24"/>
              </w:rPr>
              <w:t>单位：</w:t>
            </w:r>
            <w:r>
              <w:rPr>
                <w:rFonts w:eastAsia="黑体"/>
                <w:color w:val="auto"/>
                <w:sz w:val="24"/>
                <w:szCs w:val="24"/>
              </w:rPr>
              <w:t>mg/L</w:t>
            </w:r>
          </w:p>
          <w:tbl>
            <w:tblPr>
              <w:tblW w:w="0" w:type="auto"/>
              <w:jc w:val="center"/>
              <w:tblBorders>
                <w:top w:val="single" w:sz="8" w:space="0" w:color="auto"/>
                <w:bottom w:val="single" w:sz="8" w:space="0" w:color="auto"/>
                <w:insideH w:val="single" w:sz="4" w:space="0" w:color="auto"/>
                <w:insideV w:val="single" w:sz="4" w:space="0" w:color="auto"/>
              </w:tblBorders>
              <w:tblLayout w:type="fixed"/>
              <w:tblLook w:val="0000"/>
            </w:tblPr>
            <w:tblGrid>
              <w:gridCol w:w="2721"/>
              <w:gridCol w:w="2721"/>
              <w:gridCol w:w="2721"/>
            </w:tblGrid>
            <w:tr w:rsidR="0053374B" w:rsidTr="001030D6">
              <w:trPr>
                <w:trHeight w:val="340"/>
                <w:jc w:val="center"/>
              </w:trPr>
              <w:tc>
                <w:tcPr>
                  <w:tcW w:w="2721" w:type="dxa"/>
                  <w:vAlign w:val="center"/>
                </w:tcPr>
                <w:p w:rsidR="0053374B" w:rsidRDefault="0053374B" w:rsidP="001030D6">
                  <w:pPr>
                    <w:jc w:val="center"/>
                    <w:rPr>
                      <w:b/>
                      <w:color w:val="auto"/>
                      <w:sz w:val="21"/>
                    </w:rPr>
                  </w:pPr>
                  <w:r>
                    <w:rPr>
                      <w:b/>
                      <w:color w:val="auto"/>
                      <w:sz w:val="21"/>
                    </w:rPr>
                    <w:t>项目</w:t>
                  </w:r>
                </w:p>
              </w:tc>
              <w:tc>
                <w:tcPr>
                  <w:tcW w:w="2721" w:type="dxa"/>
                  <w:vAlign w:val="center"/>
                </w:tcPr>
                <w:p w:rsidR="0053374B" w:rsidRDefault="0053374B" w:rsidP="001030D6">
                  <w:pPr>
                    <w:jc w:val="center"/>
                    <w:rPr>
                      <w:b/>
                      <w:color w:val="auto"/>
                      <w:sz w:val="21"/>
                    </w:rPr>
                  </w:pPr>
                  <w:r>
                    <w:rPr>
                      <w:b/>
                      <w:color w:val="auto"/>
                      <w:sz w:val="21"/>
                    </w:rPr>
                    <w:t>浓度限值</w:t>
                  </w:r>
                </w:p>
              </w:tc>
              <w:tc>
                <w:tcPr>
                  <w:tcW w:w="2721" w:type="dxa"/>
                  <w:vAlign w:val="center"/>
                </w:tcPr>
                <w:p w:rsidR="0053374B" w:rsidRDefault="0053374B" w:rsidP="001030D6">
                  <w:pPr>
                    <w:jc w:val="center"/>
                    <w:rPr>
                      <w:b/>
                      <w:color w:val="auto"/>
                      <w:sz w:val="21"/>
                    </w:rPr>
                  </w:pPr>
                  <w:r>
                    <w:rPr>
                      <w:b/>
                      <w:color w:val="auto"/>
                      <w:sz w:val="21"/>
                    </w:rPr>
                    <w:t>标准来源</w:t>
                  </w:r>
                </w:p>
              </w:tc>
            </w:tr>
            <w:tr w:rsidR="0053374B" w:rsidTr="001030D6">
              <w:trPr>
                <w:trHeight w:val="340"/>
                <w:jc w:val="center"/>
              </w:trPr>
              <w:tc>
                <w:tcPr>
                  <w:tcW w:w="2721" w:type="dxa"/>
                  <w:vAlign w:val="center"/>
                </w:tcPr>
                <w:p w:rsidR="0053374B" w:rsidRDefault="0053374B" w:rsidP="001030D6">
                  <w:pPr>
                    <w:jc w:val="center"/>
                    <w:rPr>
                      <w:color w:val="auto"/>
                      <w:sz w:val="21"/>
                    </w:rPr>
                  </w:pPr>
                  <w:r>
                    <w:rPr>
                      <w:color w:val="auto"/>
                      <w:sz w:val="21"/>
                    </w:rPr>
                    <w:t>pH</w:t>
                  </w:r>
                  <w:r>
                    <w:rPr>
                      <w:color w:val="auto"/>
                      <w:sz w:val="21"/>
                    </w:rPr>
                    <w:t>（无量纲）</w:t>
                  </w:r>
                </w:p>
              </w:tc>
              <w:tc>
                <w:tcPr>
                  <w:tcW w:w="2721" w:type="dxa"/>
                  <w:vAlign w:val="center"/>
                </w:tcPr>
                <w:p w:rsidR="0053374B" w:rsidRDefault="0053374B" w:rsidP="001030D6">
                  <w:pPr>
                    <w:jc w:val="center"/>
                    <w:rPr>
                      <w:color w:val="auto"/>
                      <w:sz w:val="21"/>
                    </w:rPr>
                  </w:pPr>
                  <w:r>
                    <w:rPr>
                      <w:color w:val="auto"/>
                      <w:sz w:val="21"/>
                    </w:rPr>
                    <w:t>6.5~8.5</w:t>
                  </w:r>
                </w:p>
              </w:tc>
              <w:tc>
                <w:tcPr>
                  <w:tcW w:w="2721" w:type="dxa"/>
                  <w:vMerge w:val="restart"/>
                  <w:vAlign w:val="center"/>
                </w:tcPr>
                <w:p w:rsidR="0053374B" w:rsidRDefault="0053374B" w:rsidP="001030D6">
                  <w:pPr>
                    <w:jc w:val="center"/>
                    <w:rPr>
                      <w:color w:val="auto"/>
                      <w:sz w:val="21"/>
                    </w:rPr>
                  </w:pPr>
                  <w:r>
                    <w:rPr>
                      <w:color w:val="auto"/>
                      <w:sz w:val="21"/>
                    </w:rPr>
                    <w:t>《地下水质量标准》（</w:t>
                  </w:r>
                  <w:r>
                    <w:rPr>
                      <w:color w:val="auto"/>
                      <w:sz w:val="21"/>
                    </w:rPr>
                    <w:t>GB/T14848-</w:t>
                  </w:r>
                  <w:r w:rsidR="00BD4AE8">
                    <w:rPr>
                      <w:rFonts w:hint="eastAsia"/>
                      <w:color w:val="auto"/>
                      <w:sz w:val="21"/>
                    </w:rPr>
                    <w:t>2017</w:t>
                  </w:r>
                  <w:r>
                    <w:rPr>
                      <w:color w:val="auto"/>
                      <w:sz w:val="21"/>
                    </w:rPr>
                    <w:t>）</w:t>
                  </w:r>
                  <w:r>
                    <w:rPr>
                      <w:rFonts w:ascii="宋体" w:hAnsi="宋体" w:cs="宋体" w:hint="eastAsia"/>
                      <w:color w:val="auto"/>
                      <w:sz w:val="21"/>
                    </w:rPr>
                    <w:t>Ⅲ</w:t>
                  </w:r>
                  <w:r>
                    <w:rPr>
                      <w:color w:val="auto"/>
                      <w:sz w:val="21"/>
                    </w:rPr>
                    <w:t>类标准</w:t>
                  </w:r>
                </w:p>
              </w:tc>
            </w:tr>
            <w:tr w:rsidR="0053374B" w:rsidTr="00FF711D">
              <w:trPr>
                <w:trHeight w:val="340"/>
                <w:jc w:val="center"/>
              </w:trPr>
              <w:tc>
                <w:tcPr>
                  <w:tcW w:w="2721" w:type="dxa"/>
                  <w:vAlign w:val="center"/>
                </w:tcPr>
                <w:p w:rsidR="00BD4AE8" w:rsidRDefault="00BD4AE8" w:rsidP="001030D6">
                  <w:pPr>
                    <w:jc w:val="center"/>
                    <w:rPr>
                      <w:color w:val="auto"/>
                      <w:sz w:val="21"/>
                    </w:rPr>
                  </w:pPr>
                  <w:r>
                    <w:rPr>
                      <w:rFonts w:hint="eastAsia"/>
                      <w:color w:val="auto"/>
                      <w:sz w:val="21"/>
                    </w:rPr>
                    <w:t>耗氧量</w:t>
                  </w:r>
                </w:p>
              </w:tc>
              <w:tc>
                <w:tcPr>
                  <w:tcW w:w="2721" w:type="dxa"/>
                  <w:vAlign w:val="center"/>
                </w:tcPr>
                <w:p w:rsidR="0053374B" w:rsidRDefault="0053374B" w:rsidP="001030D6">
                  <w:pPr>
                    <w:jc w:val="center"/>
                    <w:rPr>
                      <w:color w:val="auto"/>
                      <w:sz w:val="21"/>
                    </w:rPr>
                  </w:pPr>
                  <w:r>
                    <w:rPr>
                      <w:color w:val="auto"/>
                      <w:sz w:val="21"/>
                    </w:rPr>
                    <w:t>3.0</w:t>
                  </w:r>
                </w:p>
              </w:tc>
              <w:tc>
                <w:tcPr>
                  <w:tcW w:w="2721" w:type="dxa"/>
                  <w:vMerge/>
                  <w:vAlign w:val="center"/>
                </w:tcPr>
                <w:p w:rsidR="0053374B" w:rsidRDefault="0053374B" w:rsidP="001030D6">
                  <w:pPr>
                    <w:jc w:val="center"/>
                    <w:rPr>
                      <w:color w:val="auto"/>
                      <w:sz w:val="21"/>
                    </w:rPr>
                  </w:pPr>
                </w:p>
              </w:tc>
            </w:tr>
            <w:tr w:rsidR="0053374B" w:rsidTr="00FF711D">
              <w:trPr>
                <w:trHeight w:val="340"/>
                <w:jc w:val="center"/>
              </w:trPr>
              <w:tc>
                <w:tcPr>
                  <w:tcW w:w="2721" w:type="dxa"/>
                  <w:vAlign w:val="center"/>
                </w:tcPr>
                <w:p w:rsidR="0053374B" w:rsidRDefault="0053374B" w:rsidP="001030D6">
                  <w:pPr>
                    <w:jc w:val="center"/>
                    <w:rPr>
                      <w:color w:val="auto"/>
                      <w:sz w:val="21"/>
                    </w:rPr>
                  </w:pPr>
                  <w:r>
                    <w:rPr>
                      <w:color w:val="auto"/>
                      <w:sz w:val="21"/>
                    </w:rPr>
                    <w:t>NH</w:t>
                  </w:r>
                  <w:r>
                    <w:rPr>
                      <w:color w:val="auto"/>
                      <w:sz w:val="21"/>
                      <w:vertAlign w:val="subscript"/>
                    </w:rPr>
                    <w:t>3</w:t>
                  </w:r>
                  <w:r>
                    <w:rPr>
                      <w:color w:val="auto"/>
                      <w:sz w:val="21"/>
                    </w:rPr>
                    <w:t>-N</w:t>
                  </w:r>
                </w:p>
              </w:tc>
              <w:tc>
                <w:tcPr>
                  <w:tcW w:w="2721" w:type="dxa"/>
                  <w:vAlign w:val="center"/>
                </w:tcPr>
                <w:p w:rsidR="0053374B" w:rsidRDefault="00BD4AE8" w:rsidP="001030D6">
                  <w:pPr>
                    <w:jc w:val="center"/>
                    <w:rPr>
                      <w:color w:val="auto"/>
                      <w:sz w:val="21"/>
                    </w:rPr>
                  </w:pPr>
                  <w:r>
                    <w:rPr>
                      <w:rFonts w:hint="eastAsia"/>
                      <w:color w:val="auto"/>
                      <w:sz w:val="21"/>
                    </w:rPr>
                    <w:t>0.50</w:t>
                  </w:r>
                </w:p>
              </w:tc>
              <w:tc>
                <w:tcPr>
                  <w:tcW w:w="2721" w:type="dxa"/>
                  <w:vMerge/>
                  <w:vAlign w:val="center"/>
                </w:tcPr>
                <w:p w:rsidR="0053374B" w:rsidRDefault="0053374B" w:rsidP="001030D6">
                  <w:pPr>
                    <w:jc w:val="center"/>
                    <w:rPr>
                      <w:color w:val="auto"/>
                      <w:sz w:val="21"/>
                    </w:rPr>
                  </w:pPr>
                </w:p>
              </w:tc>
            </w:tr>
            <w:tr w:rsidR="0053374B" w:rsidTr="00FF711D">
              <w:trPr>
                <w:trHeight w:val="340"/>
                <w:jc w:val="center"/>
              </w:trPr>
              <w:tc>
                <w:tcPr>
                  <w:tcW w:w="2721" w:type="dxa"/>
                  <w:vAlign w:val="center"/>
                </w:tcPr>
                <w:p w:rsidR="0053374B" w:rsidRDefault="0053374B" w:rsidP="001030D6">
                  <w:pPr>
                    <w:jc w:val="center"/>
                    <w:rPr>
                      <w:color w:val="auto"/>
                      <w:sz w:val="21"/>
                    </w:rPr>
                  </w:pPr>
                  <w:r>
                    <w:rPr>
                      <w:color w:val="auto"/>
                      <w:sz w:val="21"/>
                    </w:rPr>
                    <w:t>总</w:t>
                  </w:r>
                  <w:r>
                    <w:rPr>
                      <w:rFonts w:hint="eastAsia"/>
                      <w:color w:val="auto"/>
                      <w:sz w:val="21"/>
                    </w:rPr>
                    <w:t>大</w:t>
                  </w:r>
                  <w:r>
                    <w:rPr>
                      <w:color w:val="auto"/>
                      <w:sz w:val="21"/>
                    </w:rPr>
                    <w:t>肠菌群</w:t>
                  </w:r>
                  <w:r>
                    <w:rPr>
                      <w:rFonts w:hint="eastAsia"/>
                      <w:color w:val="auto"/>
                      <w:sz w:val="21"/>
                    </w:rPr>
                    <w:t>（</w:t>
                  </w:r>
                  <w:proofErr w:type="gramStart"/>
                  <w:r>
                    <w:rPr>
                      <w:rFonts w:hint="eastAsia"/>
                      <w:color w:val="auto"/>
                      <w:sz w:val="21"/>
                    </w:rPr>
                    <w:t>个</w:t>
                  </w:r>
                  <w:proofErr w:type="gramEnd"/>
                  <w:r>
                    <w:rPr>
                      <w:rFonts w:hint="eastAsia"/>
                      <w:color w:val="auto"/>
                      <w:sz w:val="21"/>
                    </w:rPr>
                    <w:t>/L</w:t>
                  </w:r>
                  <w:r>
                    <w:rPr>
                      <w:rFonts w:hint="eastAsia"/>
                      <w:color w:val="auto"/>
                      <w:sz w:val="21"/>
                    </w:rPr>
                    <w:t>）</w:t>
                  </w:r>
                </w:p>
              </w:tc>
              <w:tc>
                <w:tcPr>
                  <w:tcW w:w="2721" w:type="dxa"/>
                  <w:vAlign w:val="center"/>
                </w:tcPr>
                <w:p w:rsidR="0053374B" w:rsidRDefault="0053374B" w:rsidP="001030D6">
                  <w:pPr>
                    <w:jc w:val="center"/>
                    <w:rPr>
                      <w:color w:val="auto"/>
                      <w:sz w:val="21"/>
                    </w:rPr>
                  </w:pPr>
                  <w:r>
                    <w:rPr>
                      <w:color w:val="auto"/>
                      <w:sz w:val="21"/>
                    </w:rPr>
                    <w:t>3.0</w:t>
                  </w:r>
                </w:p>
              </w:tc>
              <w:tc>
                <w:tcPr>
                  <w:tcW w:w="2721" w:type="dxa"/>
                  <w:vMerge/>
                  <w:vAlign w:val="center"/>
                </w:tcPr>
                <w:p w:rsidR="0053374B" w:rsidRDefault="0053374B" w:rsidP="001030D6">
                  <w:pPr>
                    <w:jc w:val="center"/>
                    <w:rPr>
                      <w:color w:val="auto"/>
                      <w:sz w:val="21"/>
                    </w:rPr>
                  </w:pPr>
                </w:p>
              </w:tc>
            </w:tr>
          </w:tbl>
          <w:p w:rsidR="00794D45" w:rsidRDefault="00794D45" w:rsidP="00523D63">
            <w:pPr>
              <w:spacing w:line="460" w:lineRule="exact"/>
              <w:ind w:firstLineChars="200" w:firstLine="480"/>
              <w:jc w:val="left"/>
              <w:rPr>
                <w:color w:val="auto"/>
                <w:sz w:val="24"/>
                <w:szCs w:val="24"/>
              </w:rPr>
            </w:pPr>
          </w:p>
        </w:tc>
      </w:tr>
      <w:tr w:rsidR="00794D45" w:rsidTr="00FD4322">
        <w:trPr>
          <w:trHeight w:val="7595"/>
          <w:jc w:val="center"/>
        </w:trPr>
        <w:tc>
          <w:tcPr>
            <w:tcW w:w="688" w:type="dxa"/>
            <w:tcBorders>
              <w:top w:val="single" w:sz="6" w:space="0" w:color="auto"/>
            </w:tcBorders>
            <w:vAlign w:val="center"/>
          </w:tcPr>
          <w:p w:rsidR="00794D45" w:rsidRDefault="00794D45">
            <w:pPr>
              <w:jc w:val="center"/>
              <w:rPr>
                <w:color w:val="auto"/>
                <w:sz w:val="24"/>
              </w:rPr>
            </w:pPr>
            <w:proofErr w:type="gramStart"/>
            <w:r>
              <w:rPr>
                <w:color w:val="auto"/>
                <w:sz w:val="24"/>
              </w:rPr>
              <w:lastRenderedPageBreak/>
              <w:t>污</w:t>
            </w:r>
            <w:proofErr w:type="gramEnd"/>
          </w:p>
          <w:p w:rsidR="00794D45" w:rsidRDefault="00794D45">
            <w:pPr>
              <w:jc w:val="center"/>
              <w:rPr>
                <w:color w:val="auto"/>
                <w:sz w:val="24"/>
              </w:rPr>
            </w:pPr>
            <w:r>
              <w:rPr>
                <w:color w:val="auto"/>
                <w:sz w:val="24"/>
              </w:rPr>
              <w:t>染</w:t>
            </w:r>
          </w:p>
          <w:p w:rsidR="00794D45" w:rsidRDefault="00794D45">
            <w:pPr>
              <w:jc w:val="center"/>
              <w:rPr>
                <w:color w:val="auto"/>
                <w:sz w:val="24"/>
              </w:rPr>
            </w:pPr>
            <w:r>
              <w:rPr>
                <w:color w:val="auto"/>
                <w:sz w:val="24"/>
              </w:rPr>
              <w:t>物</w:t>
            </w:r>
          </w:p>
          <w:p w:rsidR="00794D45" w:rsidRDefault="00794D45">
            <w:pPr>
              <w:jc w:val="center"/>
              <w:rPr>
                <w:color w:val="auto"/>
                <w:sz w:val="24"/>
              </w:rPr>
            </w:pPr>
            <w:r>
              <w:rPr>
                <w:color w:val="auto"/>
                <w:sz w:val="24"/>
              </w:rPr>
              <w:t>排</w:t>
            </w:r>
          </w:p>
          <w:p w:rsidR="00794D45" w:rsidRDefault="00794D45">
            <w:pPr>
              <w:jc w:val="center"/>
              <w:rPr>
                <w:color w:val="auto"/>
                <w:sz w:val="24"/>
              </w:rPr>
            </w:pPr>
            <w:r>
              <w:rPr>
                <w:color w:val="auto"/>
                <w:sz w:val="24"/>
              </w:rPr>
              <w:t>放</w:t>
            </w:r>
          </w:p>
          <w:p w:rsidR="00794D45" w:rsidRDefault="00794D45">
            <w:pPr>
              <w:jc w:val="center"/>
              <w:rPr>
                <w:color w:val="auto"/>
                <w:sz w:val="24"/>
              </w:rPr>
            </w:pPr>
            <w:r>
              <w:rPr>
                <w:color w:val="auto"/>
                <w:sz w:val="24"/>
              </w:rPr>
              <w:t>标</w:t>
            </w:r>
          </w:p>
          <w:p w:rsidR="00794D45" w:rsidRDefault="00794D45">
            <w:pPr>
              <w:jc w:val="center"/>
              <w:rPr>
                <w:color w:val="auto"/>
              </w:rPr>
            </w:pPr>
            <w:r>
              <w:rPr>
                <w:color w:val="auto"/>
                <w:sz w:val="24"/>
              </w:rPr>
              <w:t>准</w:t>
            </w:r>
          </w:p>
        </w:tc>
        <w:tc>
          <w:tcPr>
            <w:tcW w:w="8647" w:type="dxa"/>
            <w:tcBorders>
              <w:top w:val="single" w:sz="6" w:space="0" w:color="auto"/>
            </w:tcBorders>
          </w:tcPr>
          <w:p w:rsidR="00C43FE5" w:rsidRPr="001855C0" w:rsidRDefault="001855C0" w:rsidP="001855C0">
            <w:pPr>
              <w:spacing w:line="460" w:lineRule="exact"/>
              <w:ind w:firstLineChars="200" w:firstLine="480"/>
              <w:jc w:val="left"/>
              <w:rPr>
                <w:color w:val="auto"/>
                <w:sz w:val="24"/>
                <w:szCs w:val="24"/>
              </w:rPr>
            </w:pPr>
            <w:r w:rsidRPr="001855C0">
              <w:rPr>
                <w:rFonts w:hint="eastAsia"/>
                <w:color w:val="auto"/>
                <w:sz w:val="24"/>
                <w:szCs w:val="24"/>
              </w:rPr>
              <w:t>本项目污染物排放标准见表</w:t>
            </w:r>
            <w:r w:rsidR="004047F3">
              <w:rPr>
                <w:rFonts w:hint="eastAsia"/>
                <w:color w:val="auto"/>
                <w:sz w:val="24"/>
                <w:szCs w:val="24"/>
              </w:rPr>
              <w:t>1</w:t>
            </w:r>
            <w:r w:rsidR="00F37D5E">
              <w:rPr>
                <w:rFonts w:hint="eastAsia"/>
                <w:color w:val="auto"/>
                <w:sz w:val="24"/>
                <w:szCs w:val="24"/>
              </w:rPr>
              <w:t>5</w:t>
            </w:r>
            <w:r w:rsidRPr="001855C0">
              <w:rPr>
                <w:rFonts w:hint="eastAsia"/>
                <w:color w:val="auto"/>
                <w:sz w:val="24"/>
                <w:szCs w:val="24"/>
              </w:rPr>
              <w:t>。</w:t>
            </w:r>
          </w:p>
          <w:p w:rsidR="00C43FE5" w:rsidRPr="001D33D9" w:rsidRDefault="00C43FE5" w:rsidP="001030D6">
            <w:pPr>
              <w:pStyle w:val="af6"/>
              <w:spacing w:before="156" w:after="156"/>
              <w:ind w:left="560" w:firstLineChars="200" w:firstLine="480"/>
            </w:pPr>
            <w:r w:rsidRPr="001D33D9">
              <w:rPr>
                <w:rFonts w:hint="eastAsia"/>
              </w:rPr>
              <w:t>表</w:t>
            </w:r>
            <w:r w:rsidR="00FF0423">
              <w:rPr>
                <w:rFonts w:hint="eastAsia"/>
              </w:rPr>
              <w:t>1</w:t>
            </w:r>
            <w:r w:rsidR="0026291F">
              <w:rPr>
                <w:rFonts w:hint="eastAsia"/>
              </w:rPr>
              <w:t>5</w:t>
            </w:r>
            <w:r w:rsidRPr="001D33D9">
              <w:rPr>
                <w:rFonts w:hint="eastAsia"/>
              </w:rPr>
              <w:t xml:space="preserve">       </w:t>
            </w:r>
            <w:r>
              <w:rPr>
                <w:rFonts w:hint="eastAsia"/>
              </w:rPr>
              <w:t xml:space="preserve">  </w:t>
            </w:r>
            <w:r w:rsidRPr="001D33D9">
              <w:rPr>
                <w:rFonts w:hint="eastAsia"/>
              </w:rPr>
              <w:t xml:space="preserve"> </w:t>
            </w:r>
            <w:r w:rsidR="0053374B">
              <w:rPr>
                <w:rFonts w:hint="eastAsia"/>
              </w:rPr>
              <w:t xml:space="preserve">  </w:t>
            </w:r>
            <w:r w:rsidRPr="001D33D9">
              <w:rPr>
                <w:rFonts w:hint="eastAsia"/>
              </w:rPr>
              <w:t xml:space="preserve">    </w:t>
            </w:r>
            <w:r w:rsidRPr="001D33D9">
              <w:rPr>
                <w:rFonts w:hint="eastAsia"/>
              </w:rPr>
              <w:t>污染物排放标准一览表</w:t>
            </w:r>
          </w:p>
          <w:tbl>
            <w:tblPr>
              <w:tblW w:w="8431" w:type="dxa"/>
              <w:jc w:val="center"/>
              <w:tblInd w:w="15" w:type="dxa"/>
              <w:tblBorders>
                <w:top w:val="single" w:sz="8" w:space="0" w:color="auto"/>
                <w:bottom w:val="single" w:sz="8" w:space="0" w:color="auto"/>
                <w:insideH w:val="single" w:sz="4" w:space="0" w:color="auto"/>
                <w:insideV w:val="single" w:sz="4" w:space="0" w:color="auto"/>
              </w:tblBorders>
              <w:tblLayout w:type="fixed"/>
              <w:tblLook w:val="01E0"/>
            </w:tblPr>
            <w:tblGrid>
              <w:gridCol w:w="748"/>
              <w:gridCol w:w="1652"/>
              <w:gridCol w:w="1288"/>
              <w:gridCol w:w="835"/>
              <w:gridCol w:w="1030"/>
              <w:gridCol w:w="1047"/>
              <w:gridCol w:w="1145"/>
              <w:gridCol w:w="686"/>
            </w:tblGrid>
            <w:tr w:rsidR="00C43FE5" w:rsidRPr="00716584" w:rsidTr="00FD4322">
              <w:trPr>
                <w:trHeight w:val="397"/>
                <w:jc w:val="center"/>
              </w:trPr>
              <w:tc>
                <w:tcPr>
                  <w:tcW w:w="748" w:type="dxa"/>
                  <w:vMerge w:val="restart"/>
                  <w:shd w:val="clear" w:color="auto" w:fill="auto"/>
                  <w:vAlign w:val="center"/>
                </w:tcPr>
                <w:p w:rsidR="00C43FE5" w:rsidRPr="00D42C85" w:rsidRDefault="00C43FE5" w:rsidP="001030D6">
                  <w:pPr>
                    <w:pStyle w:val="af7"/>
                  </w:pPr>
                  <w:r w:rsidRPr="00D42C85">
                    <w:t>污染</w:t>
                  </w:r>
                </w:p>
                <w:p w:rsidR="00C43FE5" w:rsidRPr="00D42C85" w:rsidRDefault="00C43FE5" w:rsidP="001030D6">
                  <w:pPr>
                    <w:pStyle w:val="af7"/>
                  </w:pPr>
                  <w:r w:rsidRPr="00D42C85">
                    <w:t>类别</w:t>
                  </w:r>
                </w:p>
              </w:tc>
              <w:tc>
                <w:tcPr>
                  <w:tcW w:w="1652" w:type="dxa"/>
                  <w:vMerge w:val="restart"/>
                  <w:shd w:val="clear" w:color="auto" w:fill="auto"/>
                  <w:vAlign w:val="center"/>
                </w:tcPr>
                <w:p w:rsidR="00C43FE5" w:rsidRPr="00D42C85" w:rsidRDefault="00C43FE5" w:rsidP="001030D6">
                  <w:pPr>
                    <w:pStyle w:val="af7"/>
                  </w:pPr>
                  <w:r w:rsidRPr="00D42C85">
                    <w:t>标准名称及级（类）别</w:t>
                  </w:r>
                </w:p>
              </w:tc>
              <w:tc>
                <w:tcPr>
                  <w:tcW w:w="1288" w:type="dxa"/>
                  <w:vMerge w:val="restart"/>
                  <w:shd w:val="clear" w:color="auto" w:fill="auto"/>
                  <w:vAlign w:val="center"/>
                </w:tcPr>
                <w:p w:rsidR="00C43FE5" w:rsidRPr="00D42C85" w:rsidRDefault="00C43FE5" w:rsidP="001030D6">
                  <w:pPr>
                    <w:pStyle w:val="af7"/>
                  </w:pPr>
                  <w:r w:rsidRPr="00D42C85">
                    <w:t>污染因子</w:t>
                  </w:r>
                </w:p>
              </w:tc>
              <w:tc>
                <w:tcPr>
                  <w:tcW w:w="4743" w:type="dxa"/>
                  <w:gridSpan w:val="5"/>
                  <w:shd w:val="clear" w:color="auto" w:fill="auto"/>
                  <w:vAlign w:val="center"/>
                </w:tcPr>
                <w:p w:rsidR="00C43FE5" w:rsidRPr="00D42C85" w:rsidRDefault="00C43FE5" w:rsidP="001030D6">
                  <w:pPr>
                    <w:pStyle w:val="af7"/>
                  </w:pPr>
                  <w:r w:rsidRPr="00D42C85">
                    <w:t>标准限值</w:t>
                  </w:r>
                </w:p>
              </w:tc>
            </w:tr>
            <w:tr w:rsidR="004E6E25" w:rsidRPr="00716584" w:rsidTr="00FD4322">
              <w:trPr>
                <w:trHeight w:val="397"/>
                <w:jc w:val="center"/>
              </w:trPr>
              <w:tc>
                <w:tcPr>
                  <w:tcW w:w="748" w:type="dxa"/>
                  <w:vMerge/>
                  <w:shd w:val="clear" w:color="auto" w:fill="auto"/>
                  <w:vAlign w:val="center"/>
                </w:tcPr>
                <w:p w:rsidR="004E6E25" w:rsidRPr="00D42C85" w:rsidRDefault="004E6E25" w:rsidP="001030D6">
                  <w:pPr>
                    <w:pStyle w:val="af7"/>
                  </w:pPr>
                </w:p>
              </w:tc>
              <w:tc>
                <w:tcPr>
                  <w:tcW w:w="1652" w:type="dxa"/>
                  <w:vMerge/>
                  <w:shd w:val="clear" w:color="auto" w:fill="auto"/>
                  <w:vAlign w:val="center"/>
                </w:tcPr>
                <w:p w:rsidR="004E6E25" w:rsidRPr="00D42C85" w:rsidRDefault="004E6E25" w:rsidP="001030D6">
                  <w:pPr>
                    <w:pStyle w:val="af7"/>
                  </w:pPr>
                </w:p>
              </w:tc>
              <w:tc>
                <w:tcPr>
                  <w:tcW w:w="1288" w:type="dxa"/>
                  <w:vMerge/>
                  <w:shd w:val="clear" w:color="auto" w:fill="auto"/>
                  <w:vAlign w:val="center"/>
                </w:tcPr>
                <w:p w:rsidR="004E6E25" w:rsidRPr="00D42C85" w:rsidRDefault="004E6E25" w:rsidP="001030D6">
                  <w:pPr>
                    <w:pStyle w:val="af7"/>
                  </w:pPr>
                </w:p>
              </w:tc>
              <w:tc>
                <w:tcPr>
                  <w:tcW w:w="835" w:type="dxa"/>
                  <w:shd w:val="clear" w:color="auto" w:fill="auto"/>
                  <w:vAlign w:val="center"/>
                </w:tcPr>
                <w:p w:rsidR="004E6E25" w:rsidRPr="00D42C85" w:rsidRDefault="004E6E25" w:rsidP="001030D6">
                  <w:pPr>
                    <w:pStyle w:val="af7"/>
                  </w:pPr>
                  <w:r w:rsidRPr="00D42C85">
                    <w:t>排放浓度</w:t>
                  </w:r>
                  <w:r w:rsidRPr="00D42C85">
                    <w:t>mg/m</w:t>
                  </w:r>
                  <w:r w:rsidRPr="00D42C85">
                    <w:rPr>
                      <w:vertAlign w:val="superscript"/>
                    </w:rPr>
                    <w:t>3</w:t>
                  </w:r>
                </w:p>
              </w:tc>
              <w:tc>
                <w:tcPr>
                  <w:tcW w:w="1030" w:type="dxa"/>
                  <w:shd w:val="clear" w:color="auto" w:fill="auto"/>
                  <w:vAlign w:val="center"/>
                </w:tcPr>
                <w:p w:rsidR="004E6E25" w:rsidRDefault="004E6E25" w:rsidP="001030D6">
                  <w:pPr>
                    <w:pStyle w:val="af7"/>
                  </w:pPr>
                  <w:r w:rsidRPr="00D42C85">
                    <w:t>排放速率</w:t>
                  </w:r>
                  <w:r w:rsidRPr="00D42C85">
                    <w:t>kg/h</w:t>
                  </w:r>
                </w:p>
                <w:p w:rsidR="004E6E25" w:rsidRPr="00D42C85" w:rsidRDefault="004E6E25" w:rsidP="001030D6">
                  <w:pPr>
                    <w:pStyle w:val="af7"/>
                  </w:pPr>
                  <w:r w:rsidRPr="00D42C85">
                    <w:t>(</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D42C85">
                      <w:t>15</w:t>
                    </w:r>
                    <w:r w:rsidRPr="00D42C85">
                      <w:t>米</w:t>
                    </w:r>
                  </w:smartTag>
                  <w:r w:rsidRPr="00D42C85">
                    <w:t>)</w:t>
                  </w:r>
                </w:p>
              </w:tc>
              <w:tc>
                <w:tcPr>
                  <w:tcW w:w="1047" w:type="dxa"/>
                  <w:shd w:val="clear" w:color="auto" w:fill="auto"/>
                  <w:vAlign w:val="center"/>
                </w:tcPr>
                <w:p w:rsidR="004E6E25" w:rsidRPr="00D42C85" w:rsidRDefault="004E6E25" w:rsidP="001030D6">
                  <w:pPr>
                    <w:pStyle w:val="af7"/>
                  </w:pPr>
                  <w:r w:rsidRPr="00D42C85">
                    <w:t>周界外最高浓度</w:t>
                  </w:r>
                  <w:r w:rsidRPr="00D42C85">
                    <w:t>mg/m</w:t>
                  </w:r>
                  <w:r w:rsidRPr="00D42C85">
                    <w:rPr>
                      <w:vertAlign w:val="superscript"/>
                    </w:rPr>
                    <w:t>3</w:t>
                  </w:r>
                </w:p>
              </w:tc>
              <w:tc>
                <w:tcPr>
                  <w:tcW w:w="1145" w:type="dxa"/>
                  <w:shd w:val="clear" w:color="auto" w:fill="auto"/>
                  <w:vAlign w:val="center"/>
                </w:tcPr>
                <w:p w:rsidR="004E6E25" w:rsidRPr="00D42C85" w:rsidRDefault="00390273" w:rsidP="001030D6">
                  <w:pPr>
                    <w:pStyle w:val="af7"/>
                  </w:pPr>
                  <w:r w:rsidRPr="00390273">
                    <w:rPr>
                      <w:rFonts w:hint="eastAsia"/>
                    </w:rPr>
                    <w:t>生产车间或生产设备边界</w:t>
                  </w:r>
                  <w:r w:rsidRPr="00D42C85">
                    <w:t>mg/m</w:t>
                  </w:r>
                  <w:r w:rsidRPr="00D42C85">
                    <w:rPr>
                      <w:vertAlign w:val="superscript"/>
                    </w:rPr>
                    <w:t>3</w:t>
                  </w:r>
                </w:p>
              </w:tc>
              <w:tc>
                <w:tcPr>
                  <w:tcW w:w="686" w:type="dxa"/>
                  <w:shd w:val="clear" w:color="auto" w:fill="auto"/>
                  <w:vAlign w:val="center"/>
                </w:tcPr>
                <w:p w:rsidR="004E6E25" w:rsidRPr="00D42C85" w:rsidRDefault="004E6E25" w:rsidP="001030D6">
                  <w:pPr>
                    <w:pStyle w:val="af7"/>
                  </w:pPr>
                  <w:r>
                    <w:rPr>
                      <w:rFonts w:hint="eastAsia"/>
                    </w:rPr>
                    <w:t>去除率</w:t>
                  </w:r>
                </w:p>
              </w:tc>
            </w:tr>
            <w:tr w:rsidR="00FF711D" w:rsidRPr="00716584" w:rsidTr="00FD4322">
              <w:trPr>
                <w:trHeight w:val="397"/>
                <w:jc w:val="center"/>
              </w:trPr>
              <w:tc>
                <w:tcPr>
                  <w:tcW w:w="748" w:type="dxa"/>
                  <w:shd w:val="clear" w:color="auto" w:fill="auto"/>
                  <w:vAlign w:val="center"/>
                </w:tcPr>
                <w:p w:rsidR="00FF711D" w:rsidRPr="00166A0C" w:rsidRDefault="00FF711D" w:rsidP="001030D6">
                  <w:pPr>
                    <w:pStyle w:val="af8"/>
                  </w:pPr>
                  <w:r w:rsidRPr="00166A0C">
                    <w:t>废气</w:t>
                  </w:r>
                </w:p>
              </w:tc>
              <w:tc>
                <w:tcPr>
                  <w:tcW w:w="1652" w:type="dxa"/>
                  <w:shd w:val="clear" w:color="auto" w:fill="auto"/>
                  <w:vAlign w:val="center"/>
                </w:tcPr>
                <w:p w:rsidR="00FF711D" w:rsidRPr="00166A0C" w:rsidRDefault="00FF711D" w:rsidP="001030D6">
                  <w:pPr>
                    <w:pStyle w:val="af8"/>
                  </w:pPr>
                  <w:r w:rsidRPr="00166A0C">
                    <w:rPr>
                      <w:rFonts w:hint="eastAsia"/>
                    </w:rPr>
                    <w:t>《大气污染物综合排放标准》（</w:t>
                  </w:r>
                  <w:r w:rsidRPr="00166A0C">
                    <w:rPr>
                      <w:rFonts w:hint="eastAsia"/>
                    </w:rPr>
                    <w:t>GB16297-1996</w:t>
                  </w:r>
                  <w:r w:rsidRPr="00166A0C">
                    <w:rPr>
                      <w:rFonts w:hint="eastAsia"/>
                    </w:rPr>
                    <w:t>）表</w:t>
                  </w:r>
                  <w:r w:rsidRPr="00166A0C">
                    <w:rPr>
                      <w:rFonts w:hint="eastAsia"/>
                    </w:rPr>
                    <w:t>2</w:t>
                  </w:r>
                  <w:proofErr w:type="gramStart"/>
                  <w:r w:rsidRPr="00166A0C">
                    <w:rPr>
                      <w:rFonts w:hint="eastAsia"/>
                    </w:rPr>
                    <w:t>二</w:t>
                  </w:r>
                  <w:proofErr w:type="gramEnd"/>
                  <w:r w:rsidRPr="00166A0C">
                    <w:rPr>
                      <w:rFonts w:hint="eastAsia"/>
                    </w:rPr>
                    <w:t>级</w:t>
                  </w:r>
                </w:p>
              </w:tc>
              <w:tc>
                <w:tcPr>
                  <w:tcW w:w="1288" w:type="dxa"/>
                  <w:shd w:val="clear" w:color="auto" w:fill="auto"/>
                  <w:vAlign w:val="center"/>
                </w:tcPr>
                <w:p w:rsidR="00FF711D" w:rsidRPr="00166A0C" w:rsidRDefault="00FF711D" w:rsidP="001030D6">
                  <w:pPr>
                    <w:pStyle w:val="af8"/>
                  </w:pPr>
                  <w:r>
                    <w:rPr>
                      <w:rFonts w:hint="eastAsia"/>
                    </w:rPr>
                    <w:t>颗粒物</w:t>
                  </w:r>
                </w:p>
              </w:tc>
              <w:tc>
                <w:tcPr>
                  <w:tcW w:w="835" w:type="dxa"/>
                  <w:shd w:val="clear" w:color="auto" w:fill="auto"/>
                  <w:vAlign w:val="center"/>
                </w:tcPr>
                <w:p w:rsidR="00FF711D" w:rsidRPr="00166A0C" w:rsidRDefault="00FF711D" w:rsidP="001030D6">
                  <w:pPr>
                    <w:pStyle w:val="af8"/>
                  </w:pPr>
                  <w:r>
                    <w:rPr>
                      <w:rFonts w:hint="eastAsia"/>
                    </w:rPr>
                    <w:t>120</w:t>
                  </w:r>
                </w:p>
              </w:tc>
              <w:tc>
                <w:tcPr>
                  <w:tcW w:w="1030" w:type="dxa"/>
                  <w:shd w:val="clear" w:color="auto" w:fill="auto"/>
                  <w:vAlign w:val="center"/>
                </w:tcPr>
                <w:p w:rsidR="00FF711D" w:rsidRPr="00166A0C" w:rsidRDefault="00FF711D" w:rsidP="001030D6">
                  <w:pPr>
                    <w:pStyle w:val="af8"/>
                  </w:pPr>
                  <w:r>
                    <w:rPr>
                      <w:rFonts w:hint="eastAsia"/>
                    </w:rPr>
                    <w:t>3.5</w:t>
                  </w:r>
                </w:p>
              </w:tc>
              <w:tc>
                <w:tcPr>
                  <w:tcW w:w="1047" w:type="dxa"/>
                  <w:shd w:val="clear" w:color="auto" w:fill="auto"/>
                  <w:vAlign w:val="center"/>
                </w:tcPr>
                <w:p w:rsidR="00FF711D" w:rsidRPr="00BA201F" w:rsidRDefault="00FF711D" w:rsidP="001030D6">
                  <w:pPr>
                    <w:pStyle w:val="af8"/>
                  </w:pPr>
                  <w:r>
                    <w:rPr>
                      <w:rFonts w:hint="eastAsia"/>
                    </w:rPr>
                    <w:t>1.0</w:t>
                  </w:r>
                </w:p>
              </w:tc>
              <w:tc>
                <w:tcPr>
                  <w:tcW w:w="1145" w:type="dxa"/>
                  <w:shd w:val="clear" w:color="auto" w:fill="auto"/>
                  <w:vAlign w:val="center"/>
                </w:tcPr>
                <w:p w:rsidR="00FF711D" w:rsidRPr="00166A0C" w:rsidRDefault="00FF711D" w:rsidP="001030D6">
                  <w:pPr>
                    <w:pStyle w:val="af8"/>
                  </w:pPr>
                  <w:r>
                    <w:rPr>
                      <w:rFonts w:hint="eastAsia"/>
                    </w:rPr>
                    <w:t>/</w:t>
                  </w:r>
                </w:p>
              </w:tc>
              <w:tc>
                <w:tcPr>
                  <w:tcW w:w="686" w:type="dxa"/>
                  <w:shd w:val="clear" w:color="auto" w:fill="auto"/>
                  <w:vAlign w:val="center"/>
                </w:tcPr>
                <w:p w:rsidR="00FF711D" w:rsidRPr="00166A0C" w:rsidRDefault="00FF711D" w:rsidP="001030D6">
                  <w:pPr>
                    <w:pStyle w:val="af8"/>
                  </w:pPr>
                  <w:r>
                    <w:rPr>
                      <w:rFonts w:hint="eastAsia"/>
                    </w:rPr>
                    <w:t>/</w:t>
                  </w:r>
                </w:p>
              </w:tc>
            </w:tr>
            <w:tr w:rsidR="00FF711D" w:rsidRPr="00716584" w:rsidTr="00030451">
              <w:trPr>
                <w:trHeight w:val="668"/>
                <w:jc w:val="center"/>
              </w:trPr>
              <w:tc>
                <w:tcPr>
                  <w:tcW w:w="748" w:type="dxa"/>
                  <w:vMerge w:val="restart"/>
                  <w:shd w:val="clear" w:color="auto" w:fill="auto"/>
                  <w:vAlign w:val="center"/>
                </w:tcPr>
                <w:p w:rsidR="00FF711D" w:rsidRPr="00166A0C" w:rsidRDefault="00FF711D" w:rsidP="001030D6">
                  <w:pPr>
                    <w:pStyle w:val="af8"/>
                  </w:pPr>
                  <w:r w:rsidRPr="00166A0C">
                    <w:rPr>
                      <w:rFonts w:hint="eastAsia"/>
                    </w:rPr>
                    <w:t>噪声</w:t>
                  </w:r>
                </w:p>
              </w:tc>
              <w:tc>
                <w:tcPr>
                  <w:tcW w:w="1652" w:type="dxa"/>
                  <w:vMerge w:val="restart"/>
                  <w:shd w:val="clear" w:color="auto" w:fill="auto"/>
                  <w:vAlign w:val="center"/>
                </w:tcPr>
                <w:p w:rsidR="00FF711D" w:rsidRPr="00166A0C" w:rsidRDefault="00FF711D" w:rsidP="001030D6">
                  <w:pPr>
                    <w:pStyle w:val="af8"/>
                  </w:pPr>
                  <w:r w:rsidRPr="00166A0C">
                    <w:rPr>
                      <w:rFonts w:hint="eastAsia"/>
                    </w:rPr>
                    <w:t>《工业企业厂界环境噪声排放标准》（</w:t>
                  </w:r>
                  <w:r w:rsidRPr="00166A0C">
                    <w:rPr>
                      <w:rFonts w:hint="eastAsia"/>
                    </w:rPr>
                    <w:t>GB12348-2008</w:t>
                  </w:r>
                  <w:r w:rsidRPr="00166A0C">
                    <w:rPr>
                      <w:rFonts w:hint="eastAsia"/>
                    </w:rPr>
                    <w:t>）</w:t>
                  </w:r>
                  <w:r w:rsidR="00527CA6">
                    <w:rPr>
                      <w:rFonts w:hint="eastAsia"/>
                    </w:rPr>
                    <w:t>2</w:t>
                  </w:r>
                  <w:r w:rsidRPr="00166A0C">
                    <w:rPr>
                      <w:rFonts w:hint="eastAsia"/>
                    </w:rPr>
                    <w:t>类</w:t>
                  </w:r>
                </w:p>
              </w:tc>
              <w:tc>
                <w:tcPr>
                  <w:tcW w:w="1288" w:type="dxa"/>
                  <w:vMerge w:val="restart"/>
                  <w:shd w:val="clear" w:color="auto" w:fill="auto"/>
                  <w:vAlign w:val="center"/>
                </w:tcPr>
                <w:p w:rsidR="00FF711D" w:rsidRPr="00166A0C" w:rsidRDefault="00FF711D" w:rsidP="001030D6">
                  <w:pPr>
                    <w:pStyle w:val="af8"/>
                  </w:pPr>
                  <w:r w:rsidRPr="00166A0C">
                    <w:rPr>
                      <w:rFonts w:hint="eastAsia"/>
                    </w:rPr>
                    <w:t>等效声级</w:t>
                  </w:r>
                  <w:proofErr w:type="spellStart"/>
                  <w:r w:rsidRPr="00166A0C">
                    <w:rPr>
                      <w:rFonts w:hint="eastAsia"/>
                    </w:rPr>
                    <w:t>LAeq</w:t>
                  </w:r>
                  <w:proofErr w:type="spellEnd"/>
                  <w:r w:rsidRPr="00166A0C">
                    <w:rPr>
                      <w:rFonts w:hint="eastAsia"/>
                    </w:rPr>
                    <w:t xml:space="preserve"> dB(A)</w:t>
                  </w:r>
                </w:p>
              </w:tc>
              <w:tc>
                <w:tcPr>
                  <w:tcW w:w="1865" w:type="dxa"/>
                  <w:gridSpan w:val="2"/>
                  <w:shd w:val="clear" w:color="auto" w:fill="auto"/>
                  <w:vAlign w:val="center"/>
                </w:tcPr>
                <w:p w:rsidR="00FF711D" w:rsidRPr="00166A0C" w:rsidRDefault="00FF711D" w:rsidP="001030D6">
                  <w:pPr>
                    <w:pStyle w:val="af8"/>
                  </w:pPr>
                  <w:r w:rsidRPr="00166A0C">
                    <w:rPr>
                      <w:rFonts w:hint="eastAsia"/>
                    </w:rPr>
                    <w:t>昼间</w:t>
                  </w:r>
                </w:p>
              </w:tc>
              <w:tc>
                <w:tcPr>
                  <w:tcW w:w="2878" w:type="dxa"/>
                  <w:gridSpan w:val="3"/>
                  <w:shd w:val="clear" w:color="auto" w:fill="auto"/>
                  <w:vAlign w:val="center"/>
                </w:tcPr>
                <w:p w:rsidR="00FF711D" w:rsidRPr="00166A0C" w:rsidRDefault="00FF711D" w:rsidP="001030D6">
                  <w:pPr>
                    <w:pStyle w:val="af8"/>
                  </w:pPr>
                  <w:r w:rsidRPr="00166A0C">
                    <w:rPr>
                      <w:rFonts w:hint="eastAsia"/>
                    </w:rPr>
                    <w:t>6</w:t>
                  </w:r>
                  <w:r>
                    <w:rPr>
                      <w:rFonts w:hint="eastAsia"/>
                    </w:rPr>
                    <w:t>5</w:t>
                  </w:r>
                </w:p>
              </w:tc>
            </w:tr>
            <w:tr w:rsidR="00FF711D" w:rsidRPr="00716584" w:rsidTr="00FD4322">
              <w:trPr>
                <w:trHeight w:val="575"/>
                <w:jc w:val="center"/>
              </w:trPr>
              <w:tc>
                <w:tcPr>
                  <w:tcW w:w="748" w:type="dxa"/>
                  <w:vMerge/>
                  <w:shd w:val="clear" w:color="auto" w:fill="auto"/>
                  <w:vAlign w:val="center"/>
                </w:tcPr>
                <w:p w:rsidR="00FF711D" w:rsidRPr="00166A0C" w:rsidRDefault="00FF711D" w:rsidP="001030D6">
                  <w:pPr>
                    <w:pStyle w:val="af8"/>
                  </w:pPr>
                </w:p>
              </w:tc>
              <w:tc>
                <w:tcPr>
                  <w:tcW w:w="1652" w:type="dxa"/>
                  <w:vMerge/>
                  <w:shd w:val="clear" w:color="auto" w:fill="auto"/>
                  <w:vAlign w:val="center"/>
                </w:tcPr>
                <w:p w:rsidR="00FF711D" w:rsidRPr="00166A0C" w:rsidRDefault="00FF711D" w:rsidP="001030D6">
                  <w:pPr>
                    <w:pStyle w:val="af8"/>
                  </w:pPr>
                </w:p>
              </w:tc>
              <w:tc>
                <w:tcPr>
                  <w:tcW w:w="1288" w:type="dxa"/>
                  <w:vMerge/>
                  <w:shd w:val="clear" w:color="auto" w:fill="auto"/>
                  <w:vAlign w:val="center"/>
                </w:tcPr>
                <w:p w:rsidR="00FF711D" w:rsidRPr="00166A0C" w:rsidRDefault="00FF711D" w:rsidP="001030D6">
                  <w:pPr>
                    <w:pStyle w:val="af8"/>
                  </w:pPr>
                </w:p>
              </w:tc>
              <w:tc>
                <w:tcPr>
                  <w:tcW w:w="1865" w:type="dxa"/>
                  <w:gridSpan w:val="2"/>
                  <w:shd w:val="clear" w:color="auto" w:fill="auto"/>
                  <w:vAlign w:val="center"/>
                </w:tcPr>
                <w:p w:rsidR="00FF711D" w:rsidRPr="00166A0C" w:rsidRDefault="00FF711D" w:rsidP="001030D6">
                  <w:pPr>
                    <w:pStyle w:val="af8"/>
                  </w:pPr>
                  <w:r>
                    <w:rPr>
                      <w:rFonts w:hint="eastAsia"/>
                    </w:rPr>
                    <w:t>夜间</w:t>
                  </w:r>
                </w:p>
              </w:tc>
              <w:tc>
                <w:tcPr>
                  <w:tcW w:w="2878" w:type="dxa"/>
                  <w:gridSpan w:val="3"/>
                  <w:shd w:val="clear" w:color="auto" w:fill="auto"/>
                  <w:vAlign w:val="center"/>
                </w:tcPr>
                <w:p w:rsidR="00FF711D" w:rsidRPr="00166A0C" w:rsidRDefault="00FF711D" w:rsidP="001030D6">
                  <w:pPr>
                    <w:pStyle w:val="af8"/>
                  </w:pPr>
                  <w:r>
                    <w:rPr>
                      <w:rFonts w:hint="eastAsia"/>
                    </w:rPr>
                    <w:t>55</w:t>
                  </w:r>
                </w:p>
              </w:tc>
            </w:tr>
            <w:tr w:rsidR="00527CA6" w:rsidRPr="00716584" w:rsidTr="00527CA6">
              <w:trPr>
                <w:trHeight w:val="1093"/>
                <w:jc w:val="center"/>
              </w:trPr>
              <w:tc>
                <w:tcPr>
                  <w:tcW w:w="748" w:type="dxa"/>
                  <w:shd w:val="clear" w:color="auto" w:fill="auto"/>
                  <w:vAlign w:val="center"/>
                </w:tcPr>
                <w:p w:rsidR="00527CA6" w:rsidRPr="00D55AFB" w:rsidRDefault="00527CA6" w:rsidP="001030D6">
                  <w:pPr>
                    <w:pStyle w:val="af8"/>
                  </w:pPr>
                  <w:r w:rsidRPr="00D55AFB">
                    <w:rPr>
                      <w:rFonts w:hint="eastAsia"/>
                    </w:rPr>
                    <w:t>固废</w:t>
                  </w:r>
                </w:p>
              </w:tc>
              <w:tc>
                <w:tcPr>
                  <w:tcW w:w="7683" w:type="dxa"/>
                  <w:gridSpan w:val="7"/>
                  <w:shd w:val="clear" w:color="auto" w:fill="auto"/>
                  <w:vAlign w:val="center"/>
                </w:tcPr>
                <w:p w:rsidR="00527CA6" w:rsidRPr="00D5305A" w:rsidRDefault="00527CA6" w:rsidP="001030D6">
                  <w:pPr>
                    <w:pStyle w:val="af8"/>
                  </w:pPr>
                  <w:r w:rsidRPr="008F582A">
                    <w:rPr>
                      <w:szCs w:val="21"/>
                    </w:rPr>
                    <w:t>《一般工业固体废物贮存、处置场污染控制标准》（</w:t>
                  </w:r>
                  <w:r w:rsidRPr="008F582A">
                    <w:rPr>
                      <w:szCs w:val="21"/>
                    </w:rPr>
                    <w:t>GB18599-2001</w:t>
                  </w:r>
                  <w:r w:rsidRPr="008F582A">
                    <w:rPr>
                      <w:szCs w:val="21"/>
                    </w:rPr>
                    <w:t>）及</w:t>
                  </w:r>
                  <w:r w:rsidRPr="008F582A">
                    <w:rPr>
                      <w:szCs w:val="21"/>
                    </w:rPr>
                    <w:t>2013</w:t>
                  </w:r>
                  <w:r w:rsidRPr="008F582A">
                    <w:rPr>
                      <w:szCs w:val="21"/>
                    </w:rPr>
                    <w:t>修改单</w:t>
                  </w:r>
                </w:p>
              </w:tc>
            </w:tr>
          </w:tbl>
          <w:p w:rsidR="00794D45" w:rsidRDefault="00794D45" w:rsidP="00C43FE5">
            <w:pPr>
              <w:spacing w:line="460" w:lineRule="exact"/>
              <w:ind w:firstLineChars="200" w:firstLine="560"/>
              <w:jc w:val="left"/>
              <w:rPr>
                <w:color w:val="auto"/>
              </w:rPr>
            </w:pPr>
          </w:p>
        </w:tc>
      </w:tr>
      <w:tr w:rsidR="00794D45" w:rsidTr="003452CB">
        <w:trPr>
          <w:trHeight w:val="416"/>
          <w:jc w:val="center"/>
        </w:trPr>
        <w:tc>
          <w:tcPr>
            <w:tcW w:w="688" w:type="dxa"/>
            <w:vAlign w:val="center"/>
          </w:tcPr>
          <w:p w:rsidR="00794D45" w:rsidRPr="002B0390" w:rsidRDefault="00794D45" w:rsidP="00C43FE5">
            <w:pPr>
              <w:jc w:val="center"/>
              <w:rPr>
                <w:color w:val="auto"/>
                <w:sz w:val="24"/>
              </w:rPr>
            </w:pPr>
            <w:r w:rsidRPr="002B0390">
              <w:rPr>
                <w:color w:val="auto"/>
                <w:sz w:val="24"/>
              </w:rPr>
              <w:t>总</w:t>
            </w:r>
          </w:p>
          <w:p w:rsidR="00794D45" w:rsidRPr="002B0390" w:rsidRDefault="00794D45" w:rsidP="00C43FE5">
            <w:pPr>
              <w:jc w:val="center"/>
              <w:rPr>
                <w:color w:val="auto"/>
                <w:sz w:val="24"/>
              </w:rPr>
            </w:pPr>
            <w:r w:rsidRPr="002B0390">
              <w:rPr>
                <w:color w:val="auto"/>
                <w:sz w:val="24"/>
              </w:rPr>
              <w:t>量</w:t>
            </w:r>
          </w:p>
          <w:p w:rsidR="00794D45" w:rsidRDefault="00794D45" w:rsidP="003452CB">
            <w:pPr>
              <w:jc w:val="center"/>
              <w:rPr>
                <w:color w:val="auto"/>
                <w:sz w:val="24"/>
              </w:rPr>
            </w:pPr>
            <w:r w:rsidRPr="002B0390">
              <w:rPr>
                <w:color w:val="auto"/>
                <w:sz w:val="24"/>
              </w:rPr>
              <w:t>控</w:t>
            </w:r>
          </w:p>
          <w:p w:rsidR="00FD4322" w:rsidRDefault="00FD4322" w:rsidP="003452CB">
            <w:pPr>
              <w:jc w:val="center"/>
              <w:rPr>
                <w:color w:val="auto"/>
                <w:sz w:val="24"/>
              </w:rPr>
            </w:pPr>
            <w:r>
              <w:rPr>
                <w:rFonts w:hint="eastAsia"/>
                <w:color w:val="auto"/>
                <w:sz w:val="24"/>
              </w:rPr>
              <w:t>制</w:t>
            </w:r>
          </w:p>
          <w:p w:rsidR="00FD4322" w:rsidRPr="003452CB" w:rsidRDefault="00FD4322" w:rsidP="003452CB">
            <w:pPr>
              <w:jc w:val="center"/>
              <w:rPr>
                <w:color w:val="auto"/>
                <w:sz w:val="24"/>
              </w:rPr>
            </w:pPr>
            <w:r>
              <w:rPr>
                <w:rFonts w:hint="eastAsia"/>
                <w:color w:val="auto"/>
                <w:sz w:val="24"/>
              </w:rPr>
              <w:t>标准</w:t>
            </w:r>
          </w:p>
        </w:tc>
        <w:tc>
          <w:tcPr>
            <w:tcW w:w="8647" w:type="dxa"/>
            <w:vAlign w:val="center"/>
          </w:tcPr>
          <w:p w:rsidR="00A25F95" w:rsidRDefault="00A25F95" w:rsidP="00030451">
            <w:pPr>
              <w:spacing w:line="460" w:lineRule="exact"/>
              <w:ind w:firstLineChars="200" w:firstLine="480"/>
              <w:jc w:val="left"/>
              <w:rPr>
                <w:color w:val="auto"/>
                <w:sz w:val="24"/>
                <w:szCs w:val="24"/>
              </w:rPr>
            </w:pPr>
          </w:p>
          <w:p w:rsidR="000405BF" w:rsidRDefault="000405BF" w:rsidP="00030451">
            <w:pPr>
              <w:spacing w:line="460" w:lineRule="exact"/>
              <w:ind w:firstLineChars="200" w:firstLine="480"/>
              <w:jc w:val="left"/>
              <w:rPr>
                <w:color w:val="auto"/>
                <w:sz w:val="24"/>
                <w:szCs w:val="24"/>
              </w:rPr>
            </w:pPr>
          </w:p>
          <w:p w:rsidR="000405BF" w:rsidRPr="000405BF" w:rsidRDefault="000405BF" w:rsidP="000405BF">
            <w:pPr>
              <w:spacing w:line="460" w:lineRule="exact"/>
              <w:ind w:firstLineChars="14" w:firstLine="34"/>
              <w:jc w:val="center"/>
              <w:rPr>
                <w:b/>
                <w:color w:val="auto"/>
                <w:sz w:val="24"/>
                <w:szCs w:val="24"/>
              </w:rPr>
            </w:pPr>
            <w:r w:rsidRPr="000405BF">
              <w:rPr>
                <w:rFonts w:hint="eastAsia"/>
                <w:b/>
                <w:color w:val="auto"/>
                <w:sz w:val="24"/>
                <w:szCs w:val="24"/>
              </w:rPr>
              <w:t>/</w:t>
            </w:r>
          </w:p>
          <w:p w:rsidR="000405BF" w:rsidRDefault="000405BF" w:rsidP="00030451">
            <w:pPr>
              <w:spacing w:line="460" w:lineRule="exact"/>
              <w:ind w:firstLineChars="200" w:firstLine="480"/>
              <w:jc w:val="left"/>
              <w:rPr>
                <w:color w:val="auto"/>
                <w:sz w:val="24"/>
                <w:szCs w:val="24"/>
              </w:rPr>
            </w:pPr>
          </w:p>
          <w:p w:rsidR="000405BF" w:rsidRPr="002B0390" w:rsidRDefault="000405BF" w:rsidP="00030451">
            <w:pPr>
              <w:spacing w:line="460" w:lineRule="exact"/>
              <w:ind w:firstLineChars="200" w:firstLine="480"/>
              <w:jc w:val="left"/>
              <w:rPr>
                <w:color w:val="auto"/>
                <w:sz w:val="24"/>
                <w:szCs w:val="24"/>
              </w:rPr>
            </w:pPr>
          </w:p>
        </w:tc>
      </w:tr>
    </w:tbl>
    <w:p w:rsidR="00794D45" w:rsidRDefault="00794D45">
      <w:pPr>
        <w:jc w:val="left"/>
        <w:rPr>
          <w:b/>
          <w:color w:val="auto"/>
        </w:rPr>
      </w:pPr>
      <w:r>
        <w:rPr>
          <w:b/>
          <w:color w:val="auto"/>
        </w:rPr>
        <w:br w:type="page"/>
      </w:r>
      <w:r>
        <w:rPr>
          <w:b/>
          <w:color w:val="auto"/>
        </w:rPr>
        <w:lastRenderedPageBreak/>
        <w:t>建设项目工程分析</w:t>
      </w:r>
    </w:p>
    <w:tbl>
      <w:tblPr>
        <w:tblW w:w="9357" w:type="dxa"/>
        <w:tblInd w:w="-3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357"/>
      </w:tblGrid>
      <w:tr w:rsidR="00794D45" w:rsidTr="000405BF">
        <w:trPr>
          <w:trHeight w:val="4800"/>
        </w:trPr>
        <w:tc>
          <w:tcPr>
            <w:tcW w:w="9357" w:type="dxa"/>
            <w:tcBorders>
              <w:top w:val="single" w:sz="8" w:space="0" w:color="auto"/>
              <w:bottom w:val="single" w:sz="8" w:space="0" w:color="auto"/>
            </w:tcBorders>
          </w:tcPr>
          <w:p w:rsidR="00794D45" w:rsidRDefault="00EB1C69">
            <w:pPr>
              <w:spacing w:line="460" w:lineRule="exact"/>
              <w:textAlignment w:val="baseline"/>
              <w:rPr>
                <w:rFonts w:eastAsia="黑体"/>
                <w:color w:val="auto"/>
                <w:sz w:val="24"/>
              </w:rPr>
            </w:pPr>
            <w:r>
              <w:rPr>
                <w:rFonts w:eastAsia="黑体"/>
                <w:color w:val="auto"/>
                <w:sz w:val="24"/>
              </w:rPr>
              <w:t>各生产</w:t>
            </w:r>
            <w:r w:rsidR="00794D45">
              <w:rPr>
                <w:rFonts w:eastAsia="黑体"/>
                <w:color w:val="auto"/>
                <w:sz w:val="24"/>
              </w:rPr>
              <w:t>工艺流程简述</w:t>
            </w:r>
            <w:r>
              <w:rPr>
                <w:rFonts w:eastAsia="黑体"/>
                <w:color w:val="auto"/>
                <w:sz w:val="24"/>
              </w:rPr>
              <w:t>如下</w:t>
            </w:r>
            <w:r w:rsidR="00794D45">
              <w:rPr>
                <w:rFonts w:eastAsia="黑体"/>
                <w:color w:val="auto"/>
                <w:sz w:val="24"/>
              </w:rPr>
              <w:t>（图示）：</w:t>
            </w:r>
          </w:p>
          <w:p w:rsidR="009E7EB3" w:rsidRDefault="003207D0" w:rsidP="00B06F5F">
            <w:pPr>
              <w:spacing w:line="440" w:lineRule="exact"/>
              <w:ind w:firstLineChars="200" w:firstLine="480"/>
              <w:textAlignment w:val="baseline"/>
              <w:rPr>
                <w:rFonts w:eastAsia="黑体"/>
                <w:color w:val="auto"/>
                <w:sz w:val="24"/>
              </w:rPr>
            </w:pPr>
            <w:r>
              <w:rPr>
                <w:rFonts w:eastAsia="黑体" w:hint="eastAsia"/>
                <w:color w:val="auto"/>
                <w:sz w:val="24"/>
              </w:rPr>
              <w:t>一、</w:t>
            </w:r>
            <w:r w:rsidR="0081438B">
              <w:rPr>
                <w:rFonts w:eastAsia="黑体" w:hint="eastAsia"/>
                <w:color w:val="auto"/>
                <w:sz w:val="24"/>
              </w:rPr>
              <w:t>硅质渗透防火保温板</w:t>
            </w:r>
          </w:p>
          <w:p w:rsidR="00E545A1" w:rsidRPr="00E545A1" w:rsidRDefault="00E545A1" w:rsidP="00E545A1">
            <w:pPr>
              <w:widowControl/>
              <w:jc w:val="left"/>
              <w:rPr>
                <w:rFonts w:ascii="宋体" w:hAnsi="宋体" w:cs="宋体"/>
                <w:color w:val="auto"/>
                <w:kern w:val="0"/>
                <w:sz w:val="24"/>
                <w:szCs w:val="24"/>
              </w:rPr>
            </w:pPr>
            <w:r>
              <w:rPr>
                <w:rFonts w:ascii="宋体" w:hAnsi="宋体" w:cs="宋体"/>
                <w:noProof/>
                <w:color w:val="auto"/>
                <w:kern w:val="0"/>
                <w:sz w:val="24"/>
                <w:szCs w:val="24"/>
              </w:rPr>
              <w:drawing>
                <wp:inline distT="0" distB="0" distL="0" distR="0">
                  <wp:extent cx="5606759" cy="1051723"/>
                  <wp:effectExtent l="19050" t="0" r="0" b="0"/>
                  <wp:docPr id="1" name="图片 2" descr="C:\Users\lenovo\AppData\Roaming\Tencent\Users\564879117\QQ\WinTemp\RichOle\)H1XI6%H`JP)QL8IDLII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AppData\Roaming\Tencent\Users\564879117\QQ\WinTemp\RichOle\)H1XI6%H`JP)QL8IDLIIC)I.png"/>
                          <pic:cNvPicPr>
                            <a:picLocks noChangeAspect="1" noChangeArrowheads="1"/>
                          </pic:cNvPicPr>
                        </pic:nvPicPr>
                        <pic:blipFill>
                          <a:blip r:embed="rId24" cstate="print"/>
                          <a:srcRect/>
                          <a:stretch>
                            <a:fillRect/>
                          </a:stretch>
                        </pic:blipFill>
                        <pic:spPr bwMode="auto">
                          <a:xfrm>
                            <a:off x="0" y="0"/>
                            <a:ext cx="5636472" cy="1057297"/>
                          </a:xfrm>
                          <a:prstGeom prst="rect">
                            <a:avLst/>
                          </a:prstGeom>
                          <a:noFill/>
                          <a:ln w="9525">
                            <a:noFill/>
                            <a:miter lim="800000"/>
                            <a:headEnd/>
                            <a:tailEnd/>
                          </a:ln>
                        </pic:spPr>
                      </pic:pic>
                    </a:graphicData>
                  </a:graphic>
                </wp:inline>
              </w:drawing>
            </w:r>
          </w:p>
          <w:p w:rsidR="00B06F5F" w:rsidRPr="00B06F5F" w:rsidRDefault="00B06F5F" w:rsidP="00B06F5F">
            <w:pPr>
              <w:widowControl/>
              <w:jc w:val="left"/>
              <w:rPr>
                <w:rFonts w:ascii="宋体" w:hAnsi="宋体" w:cs="宋体"/>
                <w:color w:val="auto"/>
                <w:kern w:val="0"/>
                <w:sz w:val="24"/>
                <w:szCs w:val="24"/>
              </w:rPr>
            </w:pPr>
          </w:p>
          <w:p w:rsidR="009E7EB3" w:rsidRDefault="009E7EB3" w:rsidP="00B06F5F">
            <w:pPr>
              <w:spacing w:line="440" w:lineRule="exact"/>
              <w:ind w:firstLineChars="100" w:firstLine="181"/>
              <w:rPr>
                <w:b/>
                <w:color w:val="000000"/>
                <w:sz w:val="18"/>
                <w:szCs w:val="21"/>
              </w:rPr>
            </w:pPr>
            <w:r w:rsidRPr="00FE1C3F">
              <w:rPr>
                <w:b/>
                <w:color w:val="000000"/>
                <w:sz w:val="18"/>
                <w:szCs w:val="21"/>
              </w:rPr>
              <w:t>图例：</w:t>
            </w:r>
            <w:r w:rsidR="0026793D" w:rsidRPr="00FE1C3F">
              <w:rPr>
                <w:rFonts w:hint="eastAsia"/>
                <w:b/>
                <w:color w:val="000000"/>
                <w:sz w:val="18"/>
                <w:szCs w:val="21"/>
              </w:rPr>
              <w:t xml:space="preserve"> </w:t>
            </w:r>
            <w:r w:rsidRPr="00FE1C3F">
              <w:rPr>
                <w:rFonts w:hint="eastAsia"/>
                <w:b/>
                <w:color w:val="000000"/>
                <w:sz w:val="18"/>
                <w:szCs w:val="21"/>
              </w:rPr>
              <w:t>G</w:t>
            </w:r>
            <w:r w:rsidRPr="00FE1C3F">
              <w:rPr>
                <w:b/>
                <w:color w:val="000000"/>
                <w:sz w:val="18"/>
                <w:szCs w:val="21"/>
              </w:rPr>
              <w:t>：</w:t>
            </w:r>
            <w:r w:rsidRPr="00FE1C3F">
              <w:rPr>
                <w:rFonts w:hint="eastAsia"/>
                <w:b/>
                <w:color w:val="000000"/>
                <w:sz w:val="18"/>
                <w:szCs w:val="21"/>
              </w:rPr>
              <w:t>废气；</w:t>
            </w:r>
            <w:r w:rsidRPr="00FE1C3F">
              <w:rPr>
                <w:rFonts w:hint="eastAsia"/>
                <w:b/>
                <w:color w:val="000000"/>
                <w:sz w:val="18"/>
                <w:szCs w:val="21"/>
              </w:rPr>
              <w:t>N</w:t>
            </w:r>
            <w:r w:rsidRPr="00FE1C3F">
              <w:rPr>
                <w:rFonts w:hint="eastAsia"/>
                <w:b/>
                <w:color w:val="000000"/>
                <w:sz w:val="18"/>
                <w:szCs w:val="21"/>
              </w:rPr>
              <w:t>：噪声</w:t>
            </w:r>
            <w:r w:rsidR="00E545A1">
              <w:rPr>
                <w:rFonts w:hint="eastAsia"/>
                <w:b/>
                <w:color w:val="000000"/>
                <w:sz w:val="18"/>
                <w:szCs w:val="21"/>
              </w:rPr>
              <w:t xml:space="preserve"> S</w:t>
            </w:r>
            <w:r w:rsidR="00E545A1">
              <w:rPr>
                <w:rFonts w:hint="eastAsia"/>
                <w:b/>
                <w:color w:val="000000"/>
                <w:sz w:val="18"/>
                <w:szCs w:val="21"/>
              </w:rPr>
              <w:t>：固废</w:t>
            </w:r>
          </w:p>
          <w:p w:rsidR="00275B4D" w:rsidRDefault="00275B4D" w:rsidP="00C91FBF">
            <w:pPr>
              <w:rPr>
                <w:sz w:val="24"/>
              </w:rPr>
            </w:pPr>
          </w:p>
          <w:p w:rsidR="00C91FBF" w:rsidRDefault="00C91FBF" w:rsidP="00C91FBF">
            <w:pPr>
              <w:jc w:val="center"/>
              <w:rPr>
                <w:rFonts w:eastAsia="黑体"/>
                <w:color w:val="auto"/>
                <w:sz w:val="24"/>
                <w:szCs w:val="24"/>
              </w:rPr>
            </w:pPr>
            <w:r w:rsidRPr="00C12550">
              <w:rPr>
                <w:rFonts w:eastAsia="黑体" w:hint="eastAsia"/>
                <w:color w:val="auto"/>
                <w:sz w:val="24"/>
                <w:szCs w:val="24"/>
              </w:rPr>
              <w:t>图</w:t>
            </w:r>
            <w:r w:rsidR="0070424F">
              <w:rPr>
                <w:rFonts w:eastAsia="黑体" w:hint="eastAsia"/>
                <w:color w:val="auto"/>
                <w:sz w:val="24"/>
                <w:szCs w:val="24"/>
              </w:rPr>
              <w:t>2</w:t>
            </w:r>
            <w:r w:rsidR="00F030DC">
              <w:rPr>
                <w:rFonts w:eastAsia="黑体" w:hint="eastAsia"/>
                <w:color w:val="auto"/>
                <w:sz w:val="24"/>
                <w:szCs w:val="24"/>
              </w:rPr>
              <w:t xml:space="preserve"> </w:t>
            </w:r>
            <w:r w:rsidR="0081438B">
              <w:rPr>
                <w:rFonts w:eastAsia="黑体" w:hint="eastAsia"/>
                <w:color w:val="auto"/>
                <w:sz w:val="24"/>
                <w:szCs w:val="24"/>
              </w:rPr>
              <w:t>硅质渗透防火保温板</w:t>
            </w:r>
            <w:r w:rsidRPr="00C12550">
              <w:rPr>
                <w:rFonts w:eastAsia="黑体" w:hint="eastAsia"/>
                <w:color w:val="auto"/>
                <w:sz w:val="24"/>
                <w:szCs w:val="24"/>
              </w:rPr>
              <w:t>生产工艺流程</w:t>
            </w:r>
            <w:proofErr w:type="gramStart"/>
            <w:r w:rsidRPr="00C12550">
              <w:rPr>
                <w:rFonts w:eastAsia="黑体" w:hint="eastAsia"/>
                <w:color w:val="auto"/>
                <w:sz w:val="24"/>
                <w:szCs w:val="24"/>
              </w:rPr>
              <w:t>及产污环节</w:t>
            </w:r>
            <w:proofErr w:type="gramEnd"/>
            <w:r w:rsidRPr="00C12550">
              <w:rPr>
                <w:rFonts w:eastAsia="黑体" w:hint="eastAsia"/>
                <w:color w:val="auto"/>
                <w:sz w:val="24"/>
                <w:szCs w:val="24"/>
              </w:rPr>
              <w:t>图</w:t>
            </w:r>
          </w:p>
          <w:p w:rsidR="00FF0423" w:rsidRPr="00FE1C3F" w:rsidRDefault="00FF0423" w:rsidP="00C91FBF">
            <w:pPr>
              <w:jc w:val="center"/>
              <w:rPr>
                <w:rFonts w:eastAsia="黑体"/>
                <w:color w:val="auto"/>
                <w:sz w:val="24"/>
                <w:szCs w:val="24"/>
              </w:rPr>
            </w:pPr>
          </w:p>
          <w:p w:rsidR="00FE1C3F" w:rsidRDefault="00FE1C3F" w:rsidP="00FE1C3F">
            <w:pPr>
              <w:spacing w:line="440" w:lineRule="exact"/>
              <w:ind w:firstLineChars="200" w:firstLine="480"/>
              <w:textAlignment w:val="baseline"/>
              <w:rPr>
                <w:rFonts w:eastAsia="黑体"/>
                <w:color w:val="auto"/>
                <w:sz w:val="24"/>
              </w:rPr>
            </w:pPr>
            <w:r w:rsidRPr="00FE1C3F">
              <w:rPr>
                <w:rFonts w:eastAsia="黑体" w:hint="eastAsia"/>
                <w:color w:val="auto"/>
                <w:sz w:val="24"/>
              </w:rPr>
              <w:t>工艺流程说明：</w:t>
            </w:r>
          </w:p>
          <w:p w:rsidR="00043392" w:rsidRPr="00A318E7" w:rsidRDefault="00A318E7" w:rsidP="00A318E7">
            <w:pPr>
              <w:spacing w:line="460" w:lineRule="exact"/>
              <w:ind w:firstLine="480"/>
              <w:jc w:val="left"/>
              <w:rPr>
                <w:color w:val="auto"/>
                <w:sz w:val="24"/>
                <w:szCs w:val="24"/>
              </w:rPr>
            </w:pPr>
            <w:r w:rsidRPr="00A318E7">
              <w:rPr>
                <w:color w:val="auto"/>
                <w:sz w:val="24"/>
                <w:szCs w:val="24"/>
              </w:rPr>
              <w:t>（</w:t>
            </w:r>
            <w:r w:rsidRPr="00A318E7">
              <w:rPr>
                <w:color w:val="auto"/>
                <w:sz w:val="24"/>
                <w:szCs w:val="24"/>
              </w:rPr>
              <w:t>1</w:t>
            </w:r>
            <w:r>
              <w:rPr>
                <w:color w:val="auto"/>
                <w:sz w:val="24"/>
                <w:szCs w:val="24"/>
              </w:rPr>
              <w:t>）</w:t>
            </w:r>
            <w:r w:rsidR="00762F33">
              <w:rPr>
                <w:rFonts w:hint="eastAsia"/>
                <w:color w:val="auto"/>
                <w:sz w:val="24"/>
                <w:szCs w:val="24"/>
              </w:rPr>
              <w:t>原料搅拌</w:t>
            </w:r>
            <w:r w:rsidR="00762F33">
              <w:rPr>
                <w:color w:val="auto"/>
                <w:sz w:val="24"/>
                <w:szCs w:val="24"/>
              </w:rPr>
              <w:t>：本项目原材料</w:t>
            </w:r>
            <w:r w:rsidR="003207D0">
              <w:rPr>
                <w:color w:val="auto"/>
                <w:sz w:val="24"/>
                <w:szCs w:val="24"/>
              </w:rPr>
              <w:t>氧化镁</w:t>
            </w:r>
            <w:r w:rsidR="003207D0">
              <w:rPr>
                <w:rFonts w:hint="eastAsia"/>
                <w:color w:val="auto"/>
                <w:sz w:val="24"/>
                <w:szCs w:val="24"/>
              </w:rPr>
              <w:t>、</w:t>
            </w:r>
            <w:r w:rsidR="003207D0">
              <w:rPr>
                <w:color w:val="auto"/>
                <w:sz w:val="24"/>
                <w:szCs w:val="24"/>
              </w:rPr>
              <w:t>硫酸镁</w:t>
            </w:r>
            <w:r w:rsidR="003207D0">
              <w:rPr>
                <w:rFonts w:hint="eastAsia"/>
                <w:color w:val="auto"/>
                <w:sz w:val="24"/>
                <w:szCs w:val="24"/>
              </w:rPr>
              <w:t>、增强剂和</w:t>
            </w:r>
            <w:r w:rsidR="00762F33">
              <w:rPr>
                <w:rFonts w:hint="eastAsia"/>
                <w:color w:val="auto"/>
                <w:sz w:val="24"/>
                <w:szCs w:val="24"/>
              </w:rPr>
              <w:t>改性剂</w:t>
            </w:r>
            <w:r w:rsidR="00043392" w:rsidRPr="00A318E7">
              <w:rPr>
                <w:color w:val="auto"/>
                <w:sz w:val="24"/>
                <w:szCs w:val="24"/>
              </w:rPr>
              <w:t>，</w:t>
            </w:r>
            <w:r w:rsidR="00762F33">
              <w:rPr>
                <w:color w:val="auto"/>
                <w:sz w:val="24"/>
                <w:szCs w:val="24"/>
              </w:rPr>
              <w:t>通过人工投料的方式放入搅拌机内</w:t>
            </w:r>
            <w:r w:rsidR="00762F33">
              <w:rPr>
                <w:rFonts w:hint="eastAsia"/>
                <w:color w:val="auto"/>
                <w:sz w:val="24"/>
                <w:szCs w:val="24"/>
              </w:rPr>
              <w:t>。此过程会产生粉尘和噪声</w:t>
            </w:r>
            <w:r w:rsidR="00223746">
              <w:rPr>
                <w:rFonts w:hint="eastAsia"/>
                <w:color w:val="auto"/>
                <w:sz w:val="24"/>
                <w:szCs w:val="24"/>
              </w:rPr>
              <w:t>。</w:t>
            </w:r>
          </w:p>
          <w:p w:rsidR="00043392" w:rsidRPr="00A318E7" w:rsidRDefault="00043392" w:rsidP="00A318E7">
            <w:pPr>
              <w:spacing w:line="460" w:lineRule="exact"/>
              <w:ind w:firstLine="480"/>
              <w:jc w:val="left"/>
              <w:rPr>
                <w:color w:val="auto"/>
                <w:sz w:val="24"/>
                <w:szCs w:val="24"/>
              </w:rPr>
            </w:pPr>
            <w:r w:rsidRPr="00A318E7">
              <w:rPr>
                <w:color w:val="auto"/>
                <w:sz w:val="24"/>
                <w:szCs w:val="24"/>
              </w:rPr>
              <w:t>（</w:t>
            </w:r>
            <w:r w:rsidRPr="00A318E7">
              <w:rPr>
                <w:color w:val="auto"/>
                <w:sz w:val="24"/>
                <w:szCs w:val="24"/>
              </w:rPr>
              <w:t>2</w:t>
            </w:r>
            <w:r w:rsidRPr="00A318E7">
              <w:rPr>
                <w:color w:val="auto"/>
                <w:sz w:val="24"/>
                <w:szCs w:val="24"/>
              </w:rPr>
              <w:t>）</w:t>
            </w:r>
            <w:r w:rsidR="00762F33">
              <w:rPr>
                <w:color w:val="auto"/>
                <w:sz w:val="24"/>
                <w:szCs w:val="24"/>
              </w:rPr>
              <w:t>上料</w:t>
            </w:r>
            <w:r w:rsidR="00223746" w:rsidRPr="0094558C">
              <w:rPr>
                <w:color w:val="auto"/>
                <w:sz w:val="24"/>
                <w:szCs w:val="24"/>
              </w:rPr>
              <w:t>：</w:t>
            </w:r>
            <w:r w:rsidR="00762F33">
              <w:rPr>
                <w:rFonts w:hint="eastAsia"/>
                <w:color w:val="auto"/>
                <w:sz w:val="24"/>
                <w:szCs w:val="24"/>
              </w:rPr>
              <w:t>将搅拌完成的混合料通过</w:t>
            </w:r>
            <w:r w:rsidR="002F4B8E">
              <w:rPr>
                <w:rFonts w:hint="eastAsia"/>
                <w:color w:val="auto"/>
                <w:sz w:val="24"/>
                <w:szCs w:val="24"/>
              </w:rPr>
              <w:t>设备</w:t>
            </w:r>
            <w:r w:rsidR="00762F33">
              <w:rPr>
                <w:rFonts w:hint="eastAsia"/>
                <w:color w:val="auto"/>
                <w:sz w:val="24"/>
                <w:szCs w:val="24"/>
              </w:rPr>
              <w:t>涂抹至泡沫板上。</w:t>
            </w:r>
          </w:p>
          <w:p w:rsidR="00AA3074" w:rsidRDefault="00E77191" w:rsidP="00223746">
            <w:pPr>
              <w:spacing w:line="460" w:lineRule="exact"/>
              <w:ind w:firstLine="480"/>
              <w:jc w:val="left"/>
              <w:rPr>
                <w:color w:val="auto"/>
                <w:sz w:val="24"/>
                <w:szCs w:val="24"/>
              </w:rPr>
            </w:pPr>
            <w:r w:rsidRPr="00E77191">
              <w:rPr>
                <w:color w:val="auto"/>
                <w:sz w:val="24"/>
                <w:szCs w:val="24"/>
              </w:rPr>
              <w:t>（</w:t>
            </w:r>
            <w:r>
              <w:rPr>
                <w:rFonts w:hint="eastAsia"/>
                <w:color w:val="auto"/>
                <w:sz w:val="24"/>
                <w:szCs w:val="24"/>
              </w:rPr>
              <w:t>3</w:t>
            </w:r>
            <w:r w:rsidRPr="00E77191">
              <w:rPr>
                <w:color w:val="auto"/>
                <w:sz w:val="24"/>
                <w:szCs w:val="24"/>
              </w:rPr>
              <w:t>）</w:t>
            </w:r>
            <w:r w:rsidR="00AA3074">
              <w:rPr>
                <w:color w:val="auto"/>
                <w:sz w:val="24"/>
                <w:szCs w:val="24"/>
              </w:rPr>
              <w:t>输送</w:t>
            </w:r>
            <w:r w:rsidR="00AA3074">
              <w:rPr>
                <w:rFonts w:hint="eastAsia"/>
                <w:color w:val="auto"/>
                <w:sz w:val="24"/>
                <w:szCs w:val="24"/>
              </w:rPr>
              <w:t>：完成涂料的泡沫</w:t>
            </w:r>
            <w:r w:rsidR="00590BB1">
              <w:rPr>
                <w:rFonts w:hint="eastAsia"/>
                <w:color w:val="auto"/>
                <w:sz w:val="24"/>
                <w:szCs w:val="24"/>
              </w:rPr>
              <w:t>板</w:t>
            </w:r>
            <w:r w:rsidR="00D43C77">
              <w:rPr>
                <w:rFonts w:hint="eastAsia"/>
                <w:color w:val="auto"/>
                <w:sz w:val="24"/>
                <w:szCs w:val="24"/>
              </w:rPr>
              <w:t>通过输送机运送至真空泵进行真空吸料</w:t>
            </w:r>
            <w:r w:rsidR="00AA3074">
              <w:rPr>
                <w:rFonts w:hint="eastAsia"/>
                <w:color w:val="auto"/>
                <w:sz w:val="24"/>
                <w:szCs w:val="24"/>
              </w:rPr>
              <w:t>操作。</w:t>
            </w:r>
            <w:r w:rsidR="00590BB1">
              <w:rPr>
                <w:rFonts w:hint="eastAsia"/>
                <w:color w:val="auto"/>
                <w:sz w:val="24"/>
                <w:szCs w:val="24"/>
              </w:rPr>
              <w:t>此过程会产生噪声。</w:t>
            </w:r>
          </w:p>
          <w:p w:rsidR="00147146" w:rsidRDefault="00AA3074" w:rsidP="00223746">
            <w:pPr>
              <w:spacing w:line="460" w:lineRule="exact"/>
              <w:ind w:firstLine="480"/>
              <w:jc w:val="left"/>
              <w:rPr>
                <w:color w:val="auto"/>
                <w:sz w:val="24"/>
                <w:szCs w:val="24"/>
              </w:rPr>
            </w:pPr>
            <w:r>
              <w:rPr>
                <w:rFonts w:hint="eastAsia"/>
                <w:color w:val="auto"/>
                <w:sz w:val="24"/>
                <w:szCs w:val="24"/>
              </w:rPr>
              <w:t>（</w:t>
            </w:r>
            <w:r>
              <w:rPr>
                <w:rFonts w:hint="eastAsia"/>
                <w:color w:val="auto"/>
                <w:sz w:val="24"/>
                <w:szCs w:val="24"/>
              </w:rPr>
              <w:t>4</w:t>
            </w:r>
            <w:r>
              <w:rPr>
                <w:rFonts w:hint="eastAsia"/>
                <w:color w:val="auto"/>
                <w:sz w:val="24"/>
                <w:szCs w:val="24"/>
              </w:rPr>
              <w:t>）真空吸料：通过真</w:t>
            </w:r>
            <w:r w:rsidR="00D560A4">
              <w:rPr>
                <w:rFonts w:hint="eastAsia"/>
                <w:color w:val="auto"/>
                <w:sz w:val="24"/>
                <w:szCs w:val="24"/>
              </w:rPr>
              <w:t>空泵</w:t>
            </w:r>
            <w:r w:rsidR="0081438B">
              <w:rPr>
                <w:rFonts w:hint="eastAsia"/>
                <w:color w:val="auto"/>
                <w:sz w:val="24"/>
                <w:szCs w:val="24"/>
              </w:rPr>
              <w:t>加快表面涂料渗透入泡沫板内</w:t>
            </w:r>
            <w:r w:rsidR="00D560A4">
              <w:rPr>
                <w:rFonts w:hint="eastAsia"/>
                <w:color w:val="auto"/>
                <w:sz w:val="24"/>
                <w:szCs w:val="24"/>
              </w:rPr>
              <w:t>。此过程会产生噪声</w:t>
            </w:r>
            <w:r>
              <w:rPr>
                <w:rFonts w:hint="eastAsia"/>
                <w:color w:val="auto"/>
                <w:sz w:val="24"/>
                <w:szCs w:val="24"/>
              </w:rPr>
              <w:t>。</w:t>
            </w:r>
          </w:p>
          <w:p w:rsidR="00AA3074" w:rsidRDefault="00AA3074" w:rsidP="00223746">
            <w:pPr>
              <w:spacing w:line="460" w:lineRule="exact"/>
              <w:ind w:firstLine="480"/>
              <w:jc w:val="left"/>
              <w:rPr>
                <w:color w:val="auto"/>
                <w:sz w:val="24"/>
                <w:szCs w:val="24"/>
              </w:rPr>
            </w:pPr>
            <w:r>
              <w:rPr>
                <w:rFonts w:hint="eastAsia"/>
                <w:color w:val="auto"/>
                <w:sz w:val="24"/>
                <w:szCs w:val="24"/>
              </w:rPr>
              <w:t>（</w:t>
            </w:r>
            <w:r>
              <w:rPr>
                <w:rFonts w:hint="eastAsia"/>
                <w:color w:val="auto"/>
                <w:sz w:val="24"/>
                <w:szCs w:val="24"/>
              </w:rPr>
              <w:t>5</w:t>
            </w:r>
            <w:r w:rsidR="00CA0D76">
              <w:rPr>
                <w:rFonts w:hint="eastAsia"/>
                <w:color w:val="auto"/>
                <w:sz w:val="24"/>
                <w:szCs w:val="24"/>
              </w:rPr>
              <w:t>）风干：将真空吸</w:t>
            </w:r>
            <w:proofErr w:type="gramStart"/>
            <w:r w:rsidR="00CA0D76">
              <w:rPr>
                <w:rFonts w:hint="eastAsia"/>
                <w:color w:val="auto"/>
                <w:sz w:val="24"/>
                <w:szCs w:val="24"/>
              </w:rPr>
              <w:t>料完成</w:t>
            </w:r>
            <w:proofErr w:type="gramEnd"/>
            <w:r w:rsidR="00CA0D76">
              <w:rPr>
                <w:rFonts w:hint="eastAsia"/>
                <w:color w:val="auto"/>
                <w:sz w:val="24"/>
                <w:szCs w:val="24"/>
              </w:rPr>
              <w:t>的泡沫板放置在晾晒架上晾晒风干</w:t>
            </w:r>
            <w:r w:rsidR="00D43C77">
              <w:rPr>
                <w:rFonts w:hint="eastAsia"/>
                <w:color w:val="auto"/>
                <w:sz w:val="24"/>
                <w:szCs w:val="24"/>
              </w:rPr>
              <w:t>。</w:t>
            </w:r>
          </w:p>
          <w:p w:rsidR="00590BB1" w:rsidRPr="001030D6" w:rsidRDefault="0058377B" w:rsidP="001030D6">
            <w:pPr>
              <w:spacing w:line="460" w:lineRule="exact"/>
              <w:ind w:firstLine="480"/>
              <w:jc w:val="left"/>
              <w:rPr>
                <w:color w:val="auto"/>
                <w:sz w:val="24"/>
                <w:szCs w:val="24"/>
              </w:rPr>
            </w:pPr>
            <w:r>
              <w:rPr>
                <w:rFonts w:hint="eastAsia"/>
                <w:color w:val="auto"/>
                <w:sz w:val="24"/>
                <w:szCs w:val="24"/>
              </w:rPr>
              <w:t>（</w:t>
            </w:r>
            <w:r>
              <w:rPr>
                <w:rFonts w:hint="eastAsia"/>
                <w:color w:val="auto"/>
                <w:sz w:val="24"/>
                <w:szCs w:val="24"/>
              </w:rPr>
              <w:t>6</w:t>
            </w:r>
            <w:r>
              <w:rPr>
                <w:rFonts w:hint="eastAsia"/>
                <w:color w:val="auto"/>
                <w:sz w:val="24"/>
                <w:szCs w:val="24"/>
              </w:rPr>
              <w:t>）成品入库：风干完成后，专业人员检验合格后运送至成品存放区域。</w:t>
            </w:r>
          </w:p>
          <w:p w:rsidR="0058377B" w:rsidRDefault="0081438B" w:rsidP="00223746">
            <w:pPr>
              <w:spacing w:line="460" w:lineRule="exact"/>
              <w:ind w:firstLine="480"/>
              <w:jc w:val="left"/>
              <w:rPr>
                <w:rFonts w:ascii="黑体" w:eastAsia="黑体" w:hAnsi="黑体"/>
                <w:color w:val="auto"/>
                <w:sz w:val="24"/>
                <w:szCs w:val="24"/>
              </w:rPr>
            </w:pPr>
            <w:r>
              <w:rPr>
                <w:rFonts w:ascii="黑体" w:eastAsia="黑体" w:hAnsi="黑体" w:hint="eastAsia"/>
                <w:color w:val="auto"/>
                <w:sz w:val="24"/>
                <w:szCs w:val="24"/>
              </w:rPr>
              <w:t>二、中空防火保温板</w:t>
            </w:r>
            <w:r w:rsidR="00D43C77">
              <w:rPr>
                <w:rFonts w:ascii="黑体" w:eastAsia="黑体" w:hAnsi="黑体" w:hint="eastAsia"/>
                <w:color w:val="auto"/>
                <w:sz w:val="24"/>
                <w:szCs w:val="24"/>
              </w:rPr>
              <w:t>制作工艺</w:t>
            </w:r>
          </w:p>
          <w:p w:rsidR="00166366" w:rsidRPr="0058377B" w:rsidRDefault="00166366" w:rsidP="00223746">
            <w:pPr>
              <w:spacing w:line="460" w:lineRule="exact"/>
              <w:ind w:firstLine="480"/>
              <w:jc w:val="left"/>
              <w:rPr>
                <w:rFonts w:ascii="黑体" w:eastAsia="黑体" w:hAnsi="黑体"/>
                <w:color w:val="auto"/>
                <w:sz w:val="24"/>
                <w:szCs w:val="24"/>
              </w:rPr>
            </w:pPr>
          </w:p>
          <w:p w:rsidR="00474D41" w:rsidRPr="00474D41" w:rsidRDefault="00474D41" w:rsidP="00474D41">
            <w:pPr>
              <w:widowControl/>
              <w:jc w:val="left"/>
              <w:rPr>
                <w:rFonts w:ascii="宋体" w:hAnsi="宋体" w:cs="宋体"/>
                <w:color w:val="auto"/>
                <w:kern w:val="0"/>
                <w:sz w:val="24"/>
                <w:szCs w:val="24"/>
              </w:rPr>
            </w:pPr>
            <w:r>
              <w:rPr>
                <w:rFonts w:ascii="宋体" w:hAnsi="宋体" w:cs="宋体"/>
                <w:noProof/>
                <w:color w:val="auto"/>
                <w:kern w:val="0"/>
                <w:sz w:val="24"/>
                <w:szCs w:val="24"/>
              </w:rPr>
              <w:drawing>
                <wp:inline distT="0" distB="0" distL="0" distR="0">
                  <wp:extent cx="5609590" cy="1010155"/>
                  <wp:effectExtent l="19050" t="0" r="0" b="0"/>
                  <wp:docPr id="7" name="图片 7" descr="C:\Users\lenovo\AppData\Roaming\Tencent\Users\564879117\QQ\WinTemp\RichOle\$LK13T[K1W9K7U6EKXNK[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AppData\Roaming\Tencent\Users\564879117\QQ\WinTemp\RichOle\$LK13T[K1W9K7U6EKXNK[1P.png"/>
                          <pic:cNvPicPr>
                            <a:picLocks noChangeAspect="1" noChangeArrowheads="1"/>
                          </pic:cNvPicPr>
                        </pic:nvPicPr>
                        <pic:blipFill>
                          <a:blip r:embed="rId25" cstate="print"/>
                          <a:srcRect/>
                          <a:stretch>
                            <a:fillRect/>
                          </a:stretch>
                        </pic:blipFill>
                        <pic:spPr bwMode="auto">
                          <a:xfrm>
                            <a:off x="0" y="0"/>
                            <a:ext cx="5628318" cy="1013528"/>
                          </a:xfrm>
                          <a:prstGeom prst="rect">
                            <a:avLst/>
                          </a:prstGeom>
                          <a:noFill/>
                          <a:ln w="9525">
                            <a:noFill/>
                            <a:miter lim="800000"/>
                            <a:headEnd/>
                            <a:tailEnd/>
                          </a:ln>
                        </pic:spPr>
                      </pic:pic>
                    </a:graphicData>
                  </a:graphic>
                </wp:inline>
              </w:drawing>
            </w:r>
          </w:p>
          <w:p w:rsidR="00F030DC" w:rsidRDefault="00F030DC" w:rsidP="00F030DC">
            <w:pPr>
              <w:spacing w:line="440" w:lineRule="exact"/>
              <w:ind w:firstLineChars="100" w:firstLine="181"/>
              <w:rPr>
                <w:b/>
                <w:color w:val="000000"/>
                <w:sz w:val="18"/>
                <w:szCs w:val="21"/>
              </w:rPr>
            </w:pPr>
            <w:r w:rsidRPr="00FE1C3F">
              <w:rPr>
                <w:b/>
                <w:color w:val="000000"/>
                <w:sz w:val="18"/>
                <w:szCs w:val="21"/>
              </w:rPr>
              <w:t>图例：</w:t>
            </w:r>
            <w:r w:rsidR="00CA0D76" w:rsidRPr="00FE1C3F">
              <w:rPr>
                <w:rFonts w:hint="eastAsia"/>
                <w:b/>
                <w:color w:val="000000"/>
                <w:sz w:val="18"/>
                <w:szCs w:val="21"/>
              </w:rPr>
              <w:t xml:space="preserve"> </w:t>
            </w:r>
            <w:r w:rsidRPr="00FE1C3F">
              <w:rPr>
                <w:rFonts w:hint="eastAsia"/>
                <w:b/>
                <w:color w:val="000000"/>
                <w:sz w:val="18"/>
                <w:szCs w:val="21"/>
              </w:rPr>
              <w:t>N</w:t>
            </w:r>
            <w:r w:rsidRPr="00FE1C3F">
              <w:rPr>
                <w:rFonts w:hint="eastAsia"/>
                <w:b/>
                <w:color w:val="000000"/>
                <w:sz w:val="18"/>
                <w:szCs w:val="21"/>
              </w:rPr>
              <w:t>：噪声</w:t>
            </w:r>
          </w:p>
          <w:p w:rsidR="00F030DC" w:rsidRDefault="00F030DC" w:rsidP="00F030DC">
            <w:pPr>
              <w:jc w:val="center"/>
              <w:rPr>
                <w:rFonts w:eastAsia="黑体"/>
                <w:color w:val="auto"/>
                <w:sz w:val="24"/>
                <w:szCs w:val="24"/>
              </w:rPr>
            </w:pPr>
            <w:r w:rsidRPr="00C12550">
              <w:rPr>
                <w:rFonts w:eastAsia="黑体" w:hint="eastAsia"/>
                <w:color w:val="auto"/>
                <w:sz w:val="24"/>
                <w:szCs w:val="24"/>
              </w:rPr>
              <w:t>图</w:t>
            </w:r>
            <w:r w:rsidR="0070424F">
              <w:rPr>
                <w:rFonts w:eastAsia="黑体" w:hint="eastAsia"/>
                <w:color w:val="auto"/>
                <w:sz w:val="24"/>
                <w:szCs w:val="24"/>
              </w:rPr>
              <w:t>3</w:t>
            </w:r>
            <w:r w:rsidRPr="00C12550">
              <w:rPr>
                <w:rFonts w:eastAsia="黑体"/>
                <w:color w:val="auto"/>
                <w:sz w:val="24"/>
                <w:szCs w:val="24"/>
              </w:rPr>
              <w:t xml:space="preserve"> </w:t>
            </w:r>
            <w:r w:rsidRPr="00C12550">
              <w:rPr>
                <w:rFonts w:eastAsia="黑体" w:hint="eastAsia"/>
                <w:color w:val="auto"/>
                <w:sz w:val="24"/>
                <w:szCs w:val="24"/>
              </w:rPr>
              <w:t xml:space="preserve"> </w:t>
            </w:r>
            <w:r w:rsidR="00CA0D76">
              <w:rPr>
                <w:rFonts w:eastAsia="黑体" w:hint="eastAsia"/>
                <w:color w:val="auto"/>
                <w:sz w:val="24"/>
                <w:szCs w:val="24"/>
              </w:rPr>
              <w:t>中空</w:t>
            </w:r>
            <w:r w:rsidR="0081438B">
              <w:rPr>
                <w:rFonts w:eastAsia="黑体" w:hint="eastAsia"/>
                <w:color w:val="auto"/>
                <w:sz w:val="24"/>
                <w:szCs w:val="24"/>
              </w:rPr>
              <w:t>防火保温板</w:t>
            </w:r>
            <w:r w:rsidRPr="00C12550">
              <w:rPr>
                <w:rFonts w:eastAsia="黑体" w:hint="eastAsia"/>
                <w:color w:val="auto"/>
                <w:sz w:val="24"/>
                <w:szCs w:val="24"/>
              </w:rPr>
              <w:t>生产工艺流程及产污环节图</w:t>
            </w:r>
          </w:p>
          <w:p w:rsidR="00166366" w:rsidRPr="00F030DC" w:rsidRDefault="00166366" w:rsidP="00166366">
            <w:pPr>
              <w:widowControl/>
              <w:jc w:val="left"/>
              <w:rPr>
                <w:rFonts w:ascii="宋体" w:hAnsi="宋体" w:cs="宋体"/>
                <w:color w:val="auto"/>
                <w:kern w:val="0"/>
                <w:sz w:val="24"/>
                <w:szCs w:val="24"/>
              </w:rPr>
            </w:pPr>
          </w:p>
          <w:p w:rsidR="002C13B1" w:rsidRDefault="002C13B1" w:rsidP="00223746">
            <w:pPr>
              <w:spacing w:line="460" w:lineRule="exact"/>
              <w:ind w:firstLine="480"/>
              <w:jc w:val="left"/>
              <w:rPr>
                <w:color w:val="auto"/>
                <w:sz w:val="24"/>
                <w:szCs w:val="24"/>
              </w:rPr>
            </w:pPr>
            <w:r>
              <w:rPr>
                <w:rFonts w:hint="eastAsia"/>
                <w:color w:val="auto"/>
                <w:sz w:val="24"/>
                <w:szCs w:val="24"/>
              </w:rPr>
              <w:t>（</w:t>
            </w:r>
            <w:r w:rsidR="00D43C77">
              <w:rPr>
                <w:rFonts w:hint="eastAsia"/>
                <w:color w:val="auto"/>
                <w:sz w:val="24"/>
                <w:szCs w:val="24"/>
              </w:rPr>
              <w:t>1</w:t>
            </w:r>
            <w:r>
              <w:rPr>
                <w:rFonts w:hint="eastAsia"/>
                <w:color w:val="auto"/>
                <w:sz w:val="24"/>
                <w:szCs w:val="24"/>
              </w:rPr>
              <w:t>）</w:t>
            </w:r>
            <w:r w:rsidR="00474D41">
              <w:rPr>
                <w:rFonts w:hint="eastAsia"/>
                <w:color w:val="auto"/>
                <w:sz w:val="24"/>
                <w:szCs w:val="24"/>
              </w:rPr>
              <w:t>上</w:t>
            </w:r>
            <w:proofErr w:type="gramStart"/>
            <w:r w:rsidR="00474D41">
              <w:rPr>
                <w:rFonts w:hint="eastAsia"/>
                <w:color w:val="auto"/>
                <w:sz w:val="24"/>
                <w:szCs w:val="24"/>
              </w:rPr>
              <w:t>玻镁板</w:t>
            </w:r>
            <w:proofErr w:type="gramEnd"/>
            <w:r w:rsidR="00474D41">
              <w:rPr>
                <w:rFonts w:hint="eastAsia"/>
                <w:color w:val="auto"/>
                <w:sz w:val="24"/>
                <w:szCs w:val="24"/>
              </w:rPr>
              <w:t>或硫氧镁板</w:t>
            </w:r>
            <w:r>
              <w:rPr>
                <w:rFonts w:hint="eastAsia"/>
                <w:color w:val="auto"/>
                <w:sz w:val="24"/>
                <w:szCs w:val="24"/>
              </w:rPr>
              <w:t>：将</w:t>
            </w:r>
            <w:proofErr w:type="gramStart"/>
            <w:r w:rsidR="00527CA6">
              <w:rPr>
                <w:rFonts w:hint="eastAsia"/>
                <w:color w:val="auto"/>
                <w:sz w:val="24"/>
                <w:szCs w:val="24"/>
              </w:rPr>
              <w:t>玻镁板</w:t>
            </w:r>
            <w:proofErr w:type="gramEnd"/>
            <w:r w:rsidR="00527CA6">
              <w:rPr>
                <w:rFonts w:hint="eastAsia"/>
                <w:color w:val="auto"/>
                <w:sz w:val="24"/>
                <w:szCs w:val="24"/>
              </w:rPr>
              <w:t>或硫</w:t>
            </w:r>
            <w:proofErr w:type="gramStart"/>
            <w:r w:rsidR="00527CA6">
              <w:rPr>
                <w:rFonts w:hint="eastAsia"/>
                <w:color w:val="auto"/>
                <w:sz w:val="24"/>
                <w:szCs w:val="24"/>
              </w:rPr>
              <w:t>氧镁板放置</w:t>
            </w:r>
            <w:proofErr w:type="gramEnd"/>
            <w:r w:rsidR="00527CA6">
              <w:rPr>
                <w:rFonts w:hint="eastAsia"/>
                <w:color w:val="auto"/>
                <w:sz w:val="24"/>
                <w:szCs w:val="24"/>
              </w:rPr>
              <w:t>在工艺流程</w:t>
            </w:r>
            <w:proofErr w:type="gramStart"/>
            <w:r w:rsidR="00527CA6">
              <w:rPr>
                <w:rFonts w:hint="eastAsia"/>
                <w:color w:val="auto"/>
                <w:sz w:val="24"/>
                <w:szCs w:val="24"/>
              </w:rPr>
              <w:t>一</w:t>
            </w:r>
            <w:proofErr w:type="gramEnd"/>
            <w:r w:rsidR="00527CA6">
              <w:rPr>
                <w:rFonts w:hint="eastAsia"/>
                <w:color w:val="auto"/>
                <w:sz w:val="24"/>
                <w:szCs w:val="24"/>
              </w:rPr>
              <w:t>生产的中空</w:t>
            </w:r>
            <w:proofErr w:type="gramStart"/>
            <w:r w:rsidR="00527CA6">
              <w:rPr>
                <w:rFonts w:hint="eastAsia"/>
                <w:color w:val="auto"/>
                <w:sz w:val="24"/>
                <w:szCs w:val="24"/>
              </w:rPr>
              <w:t>玻镁板</w:t>
            </w:r>
            <w:proofErr w:type="gramEnd"/>
            <w:r w:rsidR="00474D41">
              <w:rPr>
                <w:rFonts w:hint="eastAsia"/>
                <w:color w:val="auto"/>
                <w:sz w:val="24"/>
                <w:szCs w:val="24"/>
              </w:rPr>
              <w:t>两侧。</w:t>
            </w:r>
          </w:p>
          <w:p w:rsidR="002C13B1" w:rsidRDefault="002C13B1" w:rsidP="00223746">
            <w:pPr>
              <w:spacing w:line="460" w:lineRule="exact"/>
              <w:ind w:firstLine="480"/>
              <w:jc w:val="left"/>
              <w:rPr>
                <w:color w:val="auto"/>
                <w:sz w:val="24"/>
                <w:szCs w:val="24"/>
              </w:rPr>
            </w:pPr>
            <w:r>
              <w:rPr>
                <w:rFonts w:hint="eastAsia"/>
                <w:color w:val="auto"/>
                <w:sz w:val="24"/>
                <w:szCs w:val="24"/>
              </w:rPr>
              <w:lastRenderedPageBreak/>
              <w:t>（</w:t>
            </w:r>
            <w:r w:rsidR="00D43C77">
              <w:rPr>
                <w:rFonts w:hint="eastAsia"/>
                <w:color w:val="auto"/>
                <w:sz w:val="24"/>
                <w:szCs w:val="24"/>
              </w:rPr>
              <w:t>2</w:t>
            </w:r>
            <w:r w:rsidR="00474D41">
              <w:rPr>
                <w:rFonts w:hint="eastAsia"/>
                <w:color w:val="auto"/>
                <w:sz w:val="24"/>
                <w:szCs w:val="24"/>
              </w:rPr>
              <w:t>）上料</w:t>
            </w:r>
            <w:r>
              <w:rPr>
                <w:rFonts w:hint="eastAsia"/>
                <w:color w:val="auto"/>
                <w:sz w:val="24"/>
                <w:szCs w:val="24"/>
              </w:rPr>
              <w:t>：</w:t>
            </w:r>
            <w:r w:rsidR="00030451">
              <w:rPr>
                <w:rFonts w:hint="eastAsia"/>
                <w:color w:val="auto"/>
                <w:sz w:val="24"/>
                <w:szCs w:val="24"/>
              </w:rPr>
              <w:t>通过设备</w:t>
            </w:r>
            <w:r w:rsidR="00474D41">
              <w:rPr>
                <w:rFonts w:hint="eastAsia"/>
                <w:color w:val="auto"/>
                <w:sz w:val="24"/>
                <w:szCs w:val="24"/>
              </w:rPr>
              <w:t>将水泥浆料涂抹至板材上。</w:t>
            </w:r>
            <w:r w:rsidR="00474D41">
              <w:rPr>
                <w:rFonts w:hint="eastAsia"/>
                <w:color w:val="auto"/>
                <w:sz w:val="24"/>
                <w:szCs w:val="24"/>
              </w:rPr>
              <w:t xml:space="preserve"> </w:t>
            </w:r>
          </w:p>
          <w:p w:rsidR="00474D41" w:rsidRDefault="00474D41" w:rsidP="00223746">
            <w:pPr>
              <w:spacing w:line="460" w:lineRule="exact"/>
              <w:ind w:firstLine="480"/>
              <w:jc w:val="left"/>
              <w:rPr>
                <w:color w:val="auto"/>
                <w:sz w:val="24"/>
                <w:szCs w:val="24"/>
              </w:rPr>
            </w:pPr>
            <w:r>
              <w:rPr>
                <w:rFonts w:hint="eastAsia"/>
                <w:color w:val="auto"/>
                <w:sz w:val="24"/>
                <w:szCs w:val="24"/>
              </w:rPr>
              <w:t>（</w:t>
            </w:r>
            <w:r w:rsidR="00D43C77">
              <w:rPr>
                <w:rFonts w:hint="eastAsia"/>
                <w:color w:val="auto"/>
                <w:sz w:val="24"/>
                <w:szCs w:val="24"/>
              </w:rPr>
              <w:t>3</w:t>
            </w:r>
            <w:r>
              <w:rPr>
                <w:rFonts w:hint="eastAsia"/>
                <w:color w:val="auto"/>
                <w:sz w:val="24"/>
                <w:szCs w:val="24"/>
              </w:rPr>
              <w:t>）重叠摆放：</w:t>
            </w:r>
            <w:r w:rsidR="00030451">
              <w:rPr>
                <w:rFonts w:hint="eastAsia"/>
                <w:color w:val="auto"/>
                <w:sz w:val="24"/>
                <w:szCs w:val="24"/>
              </w:rPr>
              <w:t>将</w:t>
            </w:r>
            <w:proofErr w:type="gramStart"/>
            <w:r w:rsidR="00030451">
              <w:rPr>
                <w:rFonts w:hint="eastAsia"/>
                <w:color w:val="auto"/>
                <w:sz w:val="24"/>
                <w:szCs w:val="24"/>
              </w:rPr>
              <w:t>玻镁板</w:t>
            </w:r>
            <w:proofErr w:type="gramEnd"/>
            <w:r w:rsidR="00030451">
              <w:rPr>
                <w:rFonts w:hint="eastAsia"/>
                <w:color w:val="auto"/>
                <w:sz w:val="24"/>
                <w:szCs w:val="24"/>
              </w:rPr>
              <w:t>和泡沫板重叠摆放。</w:t>
            </w:r>
          </w:p>
          <w:p w:rsidR="00474D41" w:rsidRDefault="00474D41" w:rsidP="00223746">
            <w:pPr>
              <w:spacing w:line="460" w:lineRule="exact"/>
              <w:ind w:firstLine="480"/>
              <w:jc w:val="left"/>
              <w:rPr>
                <w:color w:val="auto"/>
                <w:sz w:val="24"/>
                <w:szCs w:val="24"/>
              </w:rPr>
            </w:pPr>
            <w:r>
              <w:rPr>
                <w:rFonts w:hint="eastAsia"/>
                <w:color w:val="auto"/>
                <w:sz w:val="24"/>
                <w:szCs w:val="24"/>
              </w:rPr>
              <w:t>（</w:t>
            </w:r>
            <w:r w:rsidR="00D43C77">
              <w:rPr>
                <w:rFonts w:hint="eastAsia"/>
                <w:color w:val="auto"/>
                <w:sz w:val="24"/>
                <w:szCs w:val="24"/>
              </w:rPr>
              <w:t>4</w:t>
            </w:r>
            <w:r>
              <w:rPr>
                <w:rFonts w:hint="eastAsia"/>
                <w:color w:val="auto"/>
                <w:sz w:val="24"/>
                <w:szCs w:val="24"/>
              </w:rPr>
              <w:t>）压块养护：通过压块机将板材进行压制。此过程会产生噪声。</w:t>
            </w:r>
          </w:p>
          <w:p w:rsidR="00C27A09" w:rsidRDefault="00D560A4" w:rsidP="00590BB1">
            <w:pPr>
              <w:spacing w:line="460" w:lineRule="exact"/>
              <w:ind w:firstLine="480"/>
              <w:jc w:val="left"/>
              <w:rPr>
                <w:color w:val="auto"/>
                <w:sz w:val="24"/>
                <w:szCs w:val="24"/>
              </w:rPr>
            </w:pPr>
            <w:r>
              <w:rPr>
                <w:rFonts w:hint="eastAsia"/>
                <w:color w:val="auto"/>
                <w:sz w:val="24"/>
                <w:szCs w:val="24"/>
              </w:rPr>
              <w:t>（</w:t>
            </w:r>
            <w:r w:rsidR="00D43C77">
              <w:rPr>
                <w:rFonts w:hint="eastAsia"/>
                <w:color w:val="auto"/>
                <w:sz w:val="24"/>
                <w:szCs w:val="24"/>
              </w:rPr>
              <w:t>5</w:t>
            </w:r>
            <w:r>
              <w:rPr>
                <w:rFonts w:hint="eastAsia"/>
                <w:color w:val="auto"/>
                <w:sz w:val="24"/>
                <w:szCs w:val="24"/>
              </w:rPr>
              <w:t>）成品入库：压块完成后，专业人员检验合格后运送至成品存放区域。</w:t>
            </w:r>
          </w:p>
          <w:p w:rsidR="00147146" w:rsidRDefault="00147146" w:rsidP="00D560A4">
            <w:pPr>
              <w:spacing w:line="460" w:lineRule="exact"/>
              <w:jc w:val="left"/>
              <w:rPr>
                <w:color w:val="auto"/>
                <w:sz w:val="24"/>
                <w:szCs w:val="24"/>
              </w:rPr>
            </w:pPr>
          </w:p>
        </w:tc>
      </w:tr>
      <w:tr w:rsidR="00794D45" w:rsidTr="0026291F">
        <w:trPr>
          <w:trHeight w:val="6359"/>
        </w:trPr>
        <w:tc>
          <w:tcPr>
            <w:tcW w:w="9357" w:type="dxa"/>
            <w:tcBorders>
              <w:top w:val="single" w:sz="8" w:space="0" w:color="auto"/>
              <w:bottom w:val="single" w:sz="8" w:space="0" w:color="auto"/>
            </w:tcBorders>
          </w:tcPr>
          <w:p w:rsidR="00794D45" w:rsidRDefault="00794D45">
            <w:pPr>
              <w:adjustRightInd w:val="0"/>
              <w:spacing w:line="440" w:lineRule="exact"/>
              <w:textAlignment w:val="baseline"/>
              <w:rPr>
                <w:b/>
                <w:color w:val="auto"/>
                <w:sz w:val="24"/>
              </w:rPr>
            </w:pPr>
            <w:r>
              <w:rPr>
                <w:b/>
                <w:color w:val="auto"/>
                <w:sz w:val="24"/>
              </w:rPr>
              <w:lastRenderedPageBreak/>
              <w:t>主要污染工序</w:t>
            </w:r>
          </w:p>
          <w:p w:rsidR="00421333" w:rsidRPr="0048118A" w:rsidRDefault="00794D45" w:rsidP="0048118A">
            <w:pPr>
              <w:spacing w:line="460" w:lineRule="exact"/>
              <w:ind w:firstLine="480"/>
              <w:jc w:val="left"/>
              <w:rPr>
                <w:color w:val="auto"/>
                <w:sz w:val="24"/>
                <w:szCs w:val="24"/>
              </w:rPr>
            </w:pPr>
            <w:r w:rsidRPr="0048118A">
              <w:rPr>
                <w:color w:val="auto"/>
                <w:sz w:val="24"/>
                <w:szCs w:val="24"/>
              </w:rPr>
              <w:t>本项目新增主要污染物、</w:t>
            </w:r>
            <w:proofErr w:type="gramStart"/>
            <w:r w:rsidRPr="0048118A">
              <w:rPr>
                <w:color w:val="auto"/>
                <w:sz w:val="24"/>
                <w:szCs w:val="24"/>
              </w:rPr>
              <w:t>产污环节</w:t>
            </w:r>
            <w:proofErr w:type="gramEnd"/>
            <w:r w:rsidRPr="0048118A">
              <w:rPr>
                <w:color w:val="auto"/>
                <w:sz w:val="24"/>
                <w:szCs w:val="24"/>
              </w:rPr>
              <w:t>及防治措施详见表</w:t>
            </w:r>
            <w:r w:rsidR="004047F3">
              <w:rPr>
                <w:rFonts w:hint="eastAsia"/>
                <w:color w:val="auto"/>
                <w:sz w:val="24"/>
                <w:szCs w:val="24"/>
              </w:rPr>
              <w:t>1</w:t>
            </w:r>
            <w:r w:rsidR="00F37D5E">
              <w:rPr>
                <w:rFonts w:hint="eastAsia"/>
                <w:color w:val="auto"/>
                <w:sz w:val="24"/>
                <w:szCs w:val="24"/>
              </w:rPr>
              <w:t>6</w:t>
            </w:r>
            <w:r w:rsidRPr="0048118A">
              <w:rPr>
                <w:color w:val="auto"/>
                <w:sz w:val="24"/>
                <w:szCs w:val="24"/>
              </w:rPr>
              <w:t>。</w:t>
            </w:r>
          </w:p>
          <w:p w:rsidR="00A1738B" w:rsidRDefault="00A1738B" w:rsidP="001030D6">
            <w:pPr>
              <w:adjustRightInd w:val="0"/>
              <w:snapToGrid w:val="0"/>
              <w:spacing w:line="440" w:lineRule="exact"/>
              <w:ind w:firstLineChars="200" w:firstLine="480"/>
              <w:textAlignment w:val="baseline"/>
              <w:rPr>
                <w:color w:val="auto"/>
                <w:sz w:val="24"/>
              </w:rPr>
            </w:pPr>
            <w:r w:rsidRPr="0002174D">
              <w:rPr>
                <w:rFonts w:eastAsia="黑体"/>
                <w:color w:val="auto"/>
                <w:sz w:val="24"/>
                <w:szCs w:val="24"/>
              </w:rPr>
              <w:t>表</w:t>
            </w:r>
            <w:r>
              <w:rPr>
                <w:rFonts w:eastAsia="黑体" w:hint="eastAsia"/>
                <w:color w:val="auto"/>
                <w:sz w:val="24"/>
                <w:szCs w:val="24"/>
              </w:rPr>
              <w:t>1</w:t>
            </w:r>
            <w:r w:rsidR="0026291F">
              <w:rPr>
                <w:rFonts w:eastAsia="黑体" w:hint="eastAsia"/>
                <w:color w:val="auto"/>
                <w:sz w:val="24"/>
                <w:szCs w:val="24"/>
              </w:rPr>
              <w:t>6</w:t>
            </w:r>
            <w:r>
              <w:rPr>
                <w:rFonts w:eastAsia="黑体" w:hint="eastAsia"/>
                <w:color w:val="auto"/>
                <w:sz w:val="24"/>
                <w:szCs w:val="24"/>
              </w:rPr>
              <w:t xml:space="preserve"> </w:t>
            </w:r>
            <w:r w:rsidRPr="0002174D">
              <w:rPr>
                <w:rFonts w:eastAsia="黑体" w:hint="eastAsia"/>
                <w:color w:val="auto"/>
                <w:sz w:val="24"/>
                <w:szCs w:val="24"/>
              </w:rPr>
              <w:t xml:space="preserve">                  </w:t>
            </w:r>
            <w:proofErr w:type="gramStart"/>
            <w:r w:rsidRPr="0002174D">
              <w:rPr>
                <w:rFonts w:eastAsia="黑体"/>
                <w:color w:val="auto"/>
                <w:sz w:val="24"/>
                <w:szCs w:val="24"/>
              </w:rPr>
              <w:t>项目产污环节</w:t>
            </w:r>
            <w:proofErr w:type="gramEnd"/>
            <w:r w:rsidRPr="0002174D">
              <w:rPr>
                <w:rFonts w:eastAsia="黑体"/>
                <w:color w:val="auto"/>
                <w:sz w:val="24"/>
                <w:szCs w:val="24"/>
              </w:rPr>
              <w:t>一览表</w:t>
            </w:r>
          </w:p>
          <w:tbl>
            <w:tblPr>
              <w:tblW w:w="9570" w:type="dxa"/>
              <w:jc w:val="center"/>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604"/>
              <w:gridCol w:w="2924"/>
              <w:gridCol w:w="1976"/>
              <w:gridCol w:w="4066"/>
            </w:tblGrid>
            <w:tr w:rsidR="00147146" w:rsidRPr="002774D1" w:rsidTr="0026291F">
              <w:trPr>
                <w:trHeight w:val="397"/>
                <w:jc w:val="center"/>
              </w:trPr>
              <w:tc>
                <w:tcPr>
                  <w:tcW w:w="604" w:type="dxa"/>
                  <w:tcBorders>
                    <w:top w:val="single" w:sz="8" w:space="0" w:color="auto"/>
                    <w:left w:val="nil"/>
                    <w:bottom w:val="single" w:sz="4" w:space="0" w:color="auto"/>
                    <w:right w:val="single" w:sz="4" w:space="0" w:color="auto"/>
                  </w:tcBorders>
                  <w:vAlign w:val="center"/>
                </w:tcPr>
                <w:p w:rsidR="00147146" w:rsidRPr="00904C87" w:rsidRDefault="00147146" w:rsidP="001030D6">
                  <w:pPr>
                    <w:jc w:val="center"/>
                    <w:rPr>
                      <w:b/>
                      <w:color w:val="auto"/>
                      <w:sz w:val="21"/>
                      <w:szCs w:val="21"/>
                    </w:rPr>
                  </w:pPr>
                  <w:r w:rsidRPr="00904C87">
                    <w:rPr>
                      <w:rFonts w:hint="eastAsia"/>
                      <w:b/>
                      <w:color w:val="auto"/>
                      <w:sz w:val="21"/>
                      <w:szCs w:val="21"/>
                    </w:rPr>
                    <w:t>类别</w:t>
                  </w:r>
                </w:p>
              </w:tc>
              <w:tc>
                <w:tcPr>
                  <w:tcW w:w="2924" w:type="dxa"/>
                  <w:tcBorders>
                    <w:top w:val="single" w:sz="8" w:space="0" w:color="auto"/>
                    <w:left w:val="single" w:sz="4" w:space="0" w:color="auto"/>
                    <w:bottom w:val="single" w:sz="4" w:space="0" w:color="auto"/>
                    <w:right w:val="single" w:sz="4" w:space="0" w:color="auto"/>
                  </w:tcBorders>
                  <w:vAlign w:val="center"/>
                </w:tcPr>
                <w:p w:rsidR="00147146" w:rsidRPr="00904C87" w:rsidRDefault="00147146" w:rsidP="001030D6">
                  <w:pPr>
                    <w:jc w:val="center"/>
                    <w:rPr>
                      <w:b/>
                      <w:color w:val="auto"/>
                      <w:sz w:val="21"/>
                      <w:szCs w:val="21"/>
                    </w:rPr>
                  </w:pPr>
                  <w:r w:rsidRPr="00904C87">
                    <w:rPr>
                      <w:rFonts w:hint="eastAsia"/>
                      <w:b/>
                      <w:color w:val="auto"/>
                      <w:sz w:val="21"/>
                      <w:szCs w:val="21"/>
                    </w:rPr>
                    <w:t>污染工段</w:t>
                  </w:r>
                </w:p>
              </w:tc>
              <w:tc>
                <w:tcPr>
                  <w:tcW w:w="1976" w:type="dxa"/>
                  <w:tcBorders>
                    <w:top w:val="single" w:sz="8" w:space="0" w:color="auto"/>
                    <w:left w:val="single" w:sz="4" w:space="0" w:color="auto"/>
                    <w:bottom w:val="single" w:sz="4" w:space="0" w:color="auto"/>
                    <w:right w:val="single" w:sz="4" w:space="0" w:color="auto"/>
                  </w:tcBorders>
                  <w:vAlign w:val="center"/>
                </w:tcPr>
                <w:p w:rsidR="00147146" w:rsidRPr="00904C87" w:rsidRDefault="00147146" w:rsidP="001030D6">
                  <w:pPr>
                    <w:jc w:val="center"/>
                    <w:rPr>
                      <w:b/>
                      <w:color w:val="auto"/>
                      <w:sz w:val="21"/>
                      <w:szCs w:val="21"/>
                    </w:rPr>
                  </w:pPr>
                  <w:r w:rsidRPr="00904C87">
                    <w:rPr>
                      <w:rFonts w:hint="eastAsia"/>
                      <w:b/>
                      <w:color w:val="auto"/>
                      <w:sz w:val="21"/>
                      <w:szCs w:val="21"/>
                    </w:rPr>
                    <w:t>污染物</w:t>
                  </w:r>
                </w:p>
              </w:tc>
              <w:tc>
                <w:tcPr>
                  <w:tcW w:w="4066" w:type="dxa"/>
                  <w:tcBorders>
                    <w:top w:val="single" w:sz="8" w:space="0" w:color="auto"/>
                    <w:left w:val="single" w:sz="4" w:space="0" w:color="auto"/>
                    <w:bottom w:val="single" w:sz="4" w:space="0" w:color="auto"/>
                    <w:right w:val="nil"/>
                  </w:tcBorders>
                  <w:vAlign w:val="center"/>
                </w:tcPr>
                <w:p w:rsidR="00147146" w:rsidRPr="00904C87" w:rsidRDefault="00147146" w:rsidP="001030D6">
                  <w:pPr>
                    <w:jc w:val="center"/>
                    <w:rPr>
                      <w:b/>
                      <w:color w:val="auto"/>
                      <w:sz w:val="21"/>
                      <w:szCs w:val="21"/>
                    </w:rPr>
                  </w:pPr>
                  <w:r w:rsidRPr="00904C87">
                    <w:rPr>
                      <w:rFonts w:hint="eastAsia"/>
                      <w:b/>
                      <w:color w:val="auto"/>
                      <w:sz w:val="21"/>
                      <w:szCs w:val="21"/>
                    </w:rPr>
                    <w:t>处置方式</w:t>
                  </w:r>
                </w:p>
              </w:tc>
            </w:tr>
            <w:tr w:rsidR="00147146" w:rsidRPr="002774D1" w:rsidTr="0026291F">
              <w:trPr>
                <w:trHeight w:val="397"/>
                <w:jc w:val="center"/>
              </w:trPr>
              <w:tc>
                <w:tcPr>
                  <w:tcW w:w="604" w:type="dxa"/>
                  <w:tcBorders>
                    <w:top w:val="single" w:sz="4" w:space="0" w:color="auto"/>
                    <w:left w:val="nil"/>
                    <w:bottom w:val="single" w:sz="4" w:space="0" w:color="auto"/>
                    <w:right w:val="single" w:sz="4" w:space="0" w:color="auto"/>
                  </w:tcBorders>
                  <w:vAlign w:val="center"/>
                </w:tcPr>
                <w:p w:rsidR="00147146" w:rsidRPr="00904C87" w:rsidRDefault="00147146" w:rsidP="001030D6">
                  <w:pPr>
                    <w:jc w:val="center"/>
                    <w:rPr>
                      <w:color w:val="auto"/>
                      <w:sz w:val="21"/>
                      <w:szCs w:val="21"/>
                    </w:rPr>
                  </w:pPr>
                  <w:r w:rsidRPr="00904C87">
                    <w:rPr>
                      <w:rFonts w:hint="eastAsia"/>
                      <w:color w:val="auto"/>
                      <w:sz w:val="21"/>
                      <w:szCs w:val="21"/>
                    </w:rPr>
                    <w:t>废水</w:t>
                  </w:r>
                </w:p>
              </w:tc>
              <w:tc>
                <w:tcPr>
                  <w:tcW w:w="2924" w:type="dxa"/>
                  <w:tcBorders>
                    <w:top w:val="single" w:sz="4" w:space="0" w:color="auto"/>
                    <w:left w:val="single" w:sz="4" w:space="0" w:color="auto"/>
                    <w:bottom w:val="single" w:sz="4" w:space="0" w:color="auto"/>
                    <w:right w:val="single" w:sz="4" w:space="0" w:color="auto"/>
                  </w:tcBorders>
                  <w:vAlign w:val="center"/>
                </w:tcPr>
                <w:p w:rsidR="00147146" w:rsidRPr="00904C87" w:rsidRDefault="00147146" w:rsidP="001030D6">
                  <w:pPr>
                    <w:jc w:val="center"/>
                    <w:rPr>
                      <w:color w:val="auto"/>
                      <w:sz w:val="21"/>
                      <w:szCs w:val="21"/>
                    </w:rPr>
                  </w:pPr>
                  <w:r w:rsidRPr="00904C87">
                    <w:rPr>
                      <w:rFonts w:hint="eastAsia"/>
                      <w:color w:val="auto"/>
                      <w:sz w:val="21"/>
                      <w:szCs w:val="21"/>
                    </w:rPr>
                    <w:t>生活污水</w:t>
                  </w:r>
                </w:p>
              </w:tc>
              <w:tc>
                <w:tcPr>
                  <w:tcW w:w="1976" w:type="dxa"/>
                  <w:tcBorders>
                    <w:top w:val="single" w:sz="4" w:space="0" w:color="auto"/>
                    <w:left w:val="single" w:sz="4" w:space="0" w:color="auto"/>
                    <w:bottom w:val="single" w:sz="4" w:space="0" w:color="auto"/>
                    <w:right w:val="single" w:sz="4" w:space="0" w:color="auto"/>
                  </w:tcBorders>
                  <w:vAlign w:val="center"/>
                </w:tcPr>
                <w:p w:rsidR="00147146" w:rsidRPr="00904C87" w:rsidRDefault="00147146" w:rsidP="001030D6">
                  <w:pPr>
                    <w:jc w:val="center"/>
                    <w:rPr>
                      <w:color w:val="auto"/>
                      <w:sz w:val="21"/>
                      <w:szCs w:val="21"/>
                    </w:rPr>
                  </w:pPr>
                  <w:r w:rsidRPr="00904C87">
                    <w:rPr>
                      <w:rFonts w:hint="eastAsia"/>
                      <w:color w:val="auto"/>
                      <w:sz w:val="21"/>
                      <w:szCs w:val="21"/>
                    </w:rPr>
                    <w:t>COD</w:t>
                  </w:r>
                  <w:r w:rsidRPr="00904C87">
                    <w:rPr>
                      <w:rFonts w:hint="eastAsia"/>
                      <w:color w:val="auto"/>
                      <w:sz w:val="21"/>
                      <w:szCs w:val="21"/>
                    </w:rPr>
                    <w:t>、</w:t>
                  </w:r>
                  <w:r w:rsidRPr="00904C87">
                    <w:rPr>
                      <w:rFonts w:hint="eastAsia"/>
                      <w:color w:val="auto"/>
                      <w:sz w:val="21"/>
                      <w:szCs w:val="21"/>
                    </w:rPr>
                    <w:t>SS</w:t>
                  </w:r>
                  <w:r w:rsidRPr="00904C87">
                    <w:rPr>
                      <w:rFonts w:hint="eastAsia"/>
                      <w:color w:val="auto"/>
                      <w:sz w:val="21"/>
                      <w:szCs w:val="21"/>
                    </w:rPr>
                    <w:t>、氨氮</w:t>
                  </w:r>
                  <w:r>
                    <w:rPr>
                      <w:rFonts w:hint="eastAsia"/>
                      <w:color w:val="auto"/>
                      <w:sz w:val="21"/>
                      <w:szCs w:val="21"/>
                    </w:rPr>
                    <w:t>、</w:t>
                  </w:r>
                  <w:r>
                    <w:rPr>
                      <w:rFonts w:hint="eastAsia"/>
                      <w:color w:val="auto"/>
                      <w:sz w:val="21"/>
                      <w:szCs w:val="21"/>
                    </w:rPr>
                    <w:t>TP</w:t>
                  </w:r>
                </w:p>
              </w:tc>
              <w:tc>
                <w:tcPr>
                  <w:tcW w:w="4066" w:type="dxa"/>
                  <w:tcBorders>
                    <w:top w:val="single" w:sz="4" w:space="0" w:color="auto"/>
                    <w:left w:val="single" w:sz="4" w:space="0" w:color="auto"/>
                    <w:bottom w:val="single" w:sz="4" w:space="0" w:color="auto"/>
                    <w:right w:val="nil"/>
                  </w:tcBorders>
                  <w:vAlign w:val="center"/>
                </w:tcPr>
                <w:p w:rsidR="00147146" w:rsidRPr="00904C87" w:rsidRDefault="00147146" w:rsidP="003207D0">
                  <w:pPr>
                    <w:jc w:val="center"/>
                    <w:rPr>
                      <w:color w:val="auto"/>
                      <w:sz w:val="21"/>
                      <w:szCs w:val="21"/>
                    </w:rPr>
                  </w:pPr>
                  <w:r>
                    <w:rPr>
                      <w:rFonts w:hint="eastAsia"/>
                      <w:color w:val="auto"/>
                      <w:sz w:val="21"/>
                      <w:szCs w:val="21"/>
                    </w:rPr>
                    <w:t>化粪池处理后</w:t>
                  </w:r>
                  <w:r w:rsidR="003207D0">
                    <w:rPr>
                      <w:rFonts w:hint="eastAsia"/>
                      <w:color w:val="auto"/>
                      <w:sz w:val="21"/>
                      <w:szCs w:val="21"/>
                    </w:rPr>
                    <w:t>收集并定期外运</w:t>
                  </w:r>
                </w:p>
              </w:tc>
            </w:tr>
            <w:tr w:rsidR="00F030DC" w:rsidRPr="002774D1" w:rsidTr="0026291F">
              <w:trPr>
                <w:trHeight w:val="397"/>
                <w:jc w:val="center"/>
              </w:trPr>
              <w:tc>
                <w:tcPr>
                  <w:tcW w:w="604" w:type="dxa"/>
                  <w:tcBorders>
                    <w:top w:val="single" w:sz="4" w:space="0" w:color="auto"/>
                    <w:left w:val="nil"/>
                    <w:bottom w:val="single" w:sz="4" w:space="0" w:color="auto"/>
                    <w:right w:val="single" w:sz="4" w:space="0" w:color="auto"/>
                  </w:tcBorders>
                  <w:vAlign w:val="center"/>
                </w:tcPr>
                <w:p w:rsidR="00F030DC" w:rsidRPr="0002174D" w:rsidRDefault="00F030DC" w:rsidP="001030D6">
                  <w:pPr>
                    <w:jc w:val="center"/>
                    <w:rPr>
                      <w:color w:val="auto"/>
                      <w:sz w:val="21"/>
                      <w:szCs w:val="21"/>
                    </w:rPr>
                  </w:pPr>
                  <w:r w:rsidRPr="0002174D">
                    <w:rPr>
                      <w:rFonts w:hint="eastAsia"/>
                      <w:color w:val="auto"/>
                      <w:sz w:val="21"/>
                      <w:szCs w:val="21"/>
                    </w:rPr>
                    <w:t>废气</w:t>
                  </w:r>
                </w:p>
              </w:tc>
              <w:tc>
                <w:tcPr>
                  <w:tcW w:w="2924" w:type="dxa"/>
                  <w:tcBorders>
                    <w:top w:val="single" w:sz="4" w:space="0" w:color="auto"/>
                    <w:left w:val="single" w:sz="4" w:space="0" w:color="auto"/>
                    <w:bottom w:val="single" w:sz="4" w:space="0" w:color="auto"/>
                    <w:right w:val="single" w:sz="4" w:space="0" w:color="auto"/>
                  </w:tcBorders>
                  <w:vAlign w:val="center"/>
                </w:tcPr>
                <w:p w:rsidR="00F030DC" w:rsidRPr="0002174D" w:rsidRDefault="009E034E" w:rsidP="001030D6">
                  <w:pPr>
                    <w:jc w:val="center"/>
                    <w:rPr>
                      <w:color w:val="auto"/>
                      <w:sz w:val="21"/>
                      <w:szCs w:val="21"/>
                    </w:rPr>
                  </w:pPr>
                  <w:r>
                    <w:rPr>
                      <w:rFonts w:hint="eastAsia"/>
                      <w:color w:val="auto"/>
                      <w:sz w:val="21"/>
                      <w:szCs w:val="21"/>
                    </w:rPr>
                    <w:t>投料</w:t>
                  </w:r>
                </w:p>
              </w:tc>
              <w:tc>
                <w:tcPr>
                  <w:tcW w:w="1976" w:type="dxa"/>
                  <w:tcBorders>
                    <w:top w:val="single" w:sz="4" w:space="0" w:color="auto"/>
                    <w:left w:val="single" w:sz="4" w:space="0" w:color="auto"/>
                    <w:bottom w:val="single" w:sz="4" w:space="0" w:color="auto"/>
                    <w:right w:val="single" w:sz="4" w:space="0" w:color="auto"/>
                  </w:tcBorders>
                  <w:vAlign w:val="center"/>
                </w:tcPr>
                <w:p w:rsidR="00F030DC" w:rsidRPr="0002174D" w:rsidRDefault="00F030DC" w:rsidP="001030D6">
                  <w:pPr>
                    <w:jc w:val="center"/>
                    <w:rPr>
                      <w:color w:val="auto"/>
                      <w:sz w:val="21"/>
                      <w:szCs w:val="21"/>
                    </w:rPr>
                  </w:pPr>
                  <w:r>
                    <w:rPr>
                      <w:color w:val="auto"/>
                      <w:sz w:val="21"/>
                      <w:szCs w:val="21"/>
                    </w:rPr>
                    <w:t>粉尘</w:t>
                  </w:r>
                </w:p>
              </w:tc>
              <w:tc>
                <w:tcPr>
                  <w:tcW w:w="4066" w:type="dxa"/>
                  <w:tcBorders>
                    <w:top w:val="single" w:sz="4" w:space="0" w:color="auto"/>
                    <w:left w:val="single" w:sz="4" w:space="0" w:color="auto"/>
                    <w:bottom w:val="single" w:sz="4" w:space="0" w:color="auto"/>
                    <w:right w:val="nil"/>
                  </w:tcBorders>
                  <w:vAlign w:val="center"/>
                </w:tcPr>
                <w:p w:rsidR="00F030DC" w:rsidRPr="0002174D" w:rsidRDefault="00212BBB" w:rsidP="001030D6">
                  <w:pPr>
                    <w:jc w:val="center"/>
                    <w:rPr>
                      <w:color w:val="auto"/>
                      <w:sz w:val="21"/>
                      <w:szCs w:val="21"/>
                    </w:rPr>
                  </w:pPr>
                  <w:r>
                    <w:rPr>
                      <w:rFonts w:hint="eastAsia"/>
                      <w:color w:val="auto"/>
                      <w:sz w:val="21"/>
                      <w:szCs w:val="21"/>
                    </w:rPr>
                    <w:t>集气罩、脉冲</w:t>
                  </w:r>
                  <w:r w:rsidR="00F030DC">
                    <w:rPr>
                      <w:rFonts w:hint="eastAsia"/>
                      <w:color w:val="auto"/>
                      <w:sz w:val="21"/>
                      <w:szCs w:val="21"/>
                    </w:rPr>
                    <w:t>袋</w:t>
                  </w:r>
                  <w:r>
                    <w:rPr>
                      <w:rFonts w:hint="eastAsia"/>
                      <w:color w:val="auto"/>
                      <w:sz w:val="21"/>
                      <w:szCs w:val="21"/>
                    </w:rPr>
                    <w:t>式</w:t>
                  </w:r>
                  <w:r w:rsidR="00F030DC">
                    <w:rPr>
                      <w:rFonts w:hint="eastAsia"/>
                      <w:color w:val="auto"/>
                      <w:sz w:val="21"/>
                      <w:szCs w:val="21"/>
                    </w:rPr>
                    <w:t>除尘器</w:t>
                  </w:r>
                </w:p>
                <w:p w:rsidR="00F030DC" w:rsidRPr="0002174D" w:rsidRDefault="00F030DC" w:rsidP="001030D6">
                  <w:pPr>
                    <w:jc w:val="center"/>
                    <w:rPr>
                      <w:color w:val="auto"/>
                      <w:sz w:val="21"/>
                      <w:szCs w:val="21"/>
                    </w:rPr>
                  </w:pPr>
                  <w:r>
                    <w:rPr>
                      <w:rFonts w:hint="eastAsia"/>
                      <w:color w:val="auto"/>
                      <w:sz w:val="21"/>
                      <w:szCs w:val="21"/>
                    </w:rPr>
                    <w:t>+15m</w:t>
                  </w:r>
                  <w:r>
                    <w:rPr>
                      <w:rFonts w:hint="eastAsia"/>
                      <w:color w:val="auto"/>
                      <w:sz w:val="21"/>
                      <w:szCs w:val="21"/>
                    </w:rPr>
                    <w:t>排气筒</w:t>
                  </w:r>
                </w:p>
              </w:tc>
            </w:tr>
            <w:tr w:rsidR="00147146" w:rsidRPr="002774D1" w:rsidTr="0026291F">
              <w:trPr>
                <w:trHeight w:val="397"/>
                <w:jc w:val="center"/>
              </w:trPr>
              <w:tc>
                <w:tcPr>
                  <w:tcW w:w="604" w:type="dxa"/>
                  <w:tcBorders>
                    <w:top w:val="single" w:sz="4" w:space="0" w:color="auto"/>
                    <w:left w:val="nil"/>
                    <w:bottom w:val="single" w:sz="4" w:space="0" w:color="auto"/>
                    <w:right w:val="single" w:sz="4" w:space="0" w:color="auto"/>
                  </w:tcBorders>
                  <w:vAlign w:val="center"/>
                </w:tcPr>
                <w:p w:rsidR="00147146" w:rsidRPr="00904C87" w:rsidRDefault="00147146" w:rsidP="001030D6">
                  <w:pPr>
                    <w:jc w:val="center"/>
                    <w:rPr>
                      <w:color w:val="auto"/>
                      <w:sz w:val="21"/>
                      <w:szCs w:val="21"/>
                    </w:rPr>
                  </w:pPr>
                  <w:r w:rsidRPr="00904C87">
                    <w:rPr>
                      <w:rFonts w:hint="eastAsia"/>
                      <w:color w:val="auto"/>
                      <w:sz w:val="21"/>
                      <w:szCs w:val="21"/>
                    </w:rPr>
                    <w:t>噪声</w:t>
                  </w:r>
                </w:p>
              </w:tc>
              <w:tc>
                <w:tcPr>
                  <w:tcW w:w="2924" w:type="dxa"/>
                  <w:tcBorders>
                    <w:top w:val="single" w:sz="4" w:space="0" w:color="auto"/>
                    <w:left w:val="single" w:sz="4" w:space="0" w:color="auto"/>
                    <w:bottom w:val="single" w:sz="4" w:space="0" w:color="auto"/>
                    <w:right w:val="single" w:sz="4" w:space="0" w:color="auto"/>
                  </w:tcBorders>
                  <w:vAlign w:val="center"/>
                </w:tcPr>
                <w:p w:rsidR="00147146" w:rsidRPr="00904C87" w:rsidRDefault="00590BB1" w:rsidP="001030D6">
                  <w:pPr>
                    <w:jc w:val="center"/>
                    <w:rPr>
                      <w:color w:val="auto"/>
                      <w:sz w:val="21"/>
                      <w:szCs w:val="21"/>
                    </w:rPr>
                  </w:pPr>
                  <w:r>
                    <w:rPr>
                      <w:rFonts w:hint="eastAsia"/>
                      <w:color w:val="auto"/>
                      <w:sz w:val="21"/>
                      <w:szCs w:val="21"/>
                    </w:rPr>
                    <w:t>搅拌机、真空泵、压块机、输送机</w:t>
                  </w:r>
                </w:p>
              </w:tc>
              <w:tc>
                <w:tcPr>
                  <w:tcW w:w="1976" w:type="dxa"/>
                  <w:tcBorders>
                    <w:top w:val="single" w:sz="4" w:space="0" w:color="auto"/>
                    <w:left w:val="single" w:sz="4" w:space="0" w:color="auto"/>
                    <w:bottom w:val="single" w:sz="4" w:space="0" w:color="auto"/>
                    <w:right w:val="single" w:sz="4" w:space="0" w:color="auto"/>
                  </w:tcBorders>
                  <w:vAlign w:val="center"/>
                </w:tcPr>
                <w:p w:rsidR="00147146" w:rsidRPr="00904C87" w:rsidRDefault="00147146" w:rsidP="001030D6">
                  <w:pPr>
                    <w:jc w:val="center"/>
                    <w:rPr>
                      <w:color w:val="auto"/>
                      <w:sz w:val="21"/>
                      <w:szCs w:val="21"/>
                    </w:rPr>
                  </w:pPr>
                  <w:r w:rsidRPr="00904C87">
                    <w:rPr>
                      <w:rFonts w:hint="eastAsia"/>
                      <w:color w:val="auto"/>
                      <w:sz w:val="21"/>
                      <w:szCs w:val="21"/>
                    </w:rPr>
                    <w:t>设备噪声</w:t>
                  </w:r>
                </w:p>
              </w:tc>
              <w:tc>
                <w:tcPr>
                  <w:tcW w:w="4066" w:type="dxa"/>
                  <w:tcBorders>
                    <w:top w:val="single" w:sz="4" w:space="0" w:color="auto"/>
                    <w:left w:val="single" w:sz="4" w:space="0" w:color="auto"/>
                    <w:bottom w:val="single" w:sz="4" w:space="0" w:color="auto"/>
                    <w:right w:val="nil"/>
                  </w:tcBorders>
                  <w:vAlign w:val="center"/>
                </w:tcPr>
                <w:p w:rsidR="00147146" w:rsidRPr="00904C87" w:rsidRDefault="00147146" w:rsidP="001030D6">
                  <w:pPr>
                    <w:jc w:val="center"/>
                    <w:rPr>
                      <w:color w:val="auto"/>
                      <w:sz w:val="21"/>
                      <w:szCs w:val="21"/>
                    </w:rPr>
                  </w:pPr>
                  <w:r w:rsidRPr="00904C87">
                    <w:rPr>
                      <w:rFonts w:hint="eastAsia"/>
                      <w:color w:val="auto"/>
                      <w:sz w:val="21"/>
                      <w:szCs w:val="21"/>
                    </w:rPr>
                    <w:t>减振、隔音、距离衰减。</w:t>
                  </w:r>
                </w:p>
              </w:tc>
            </w:tr>
            <w:tr w:rsidR="007D6E3A" w:rsidRPr="002774D1" w:rsidTr="0026291F">
              <w:trPr>
                <w:trHeight w:val="397"/>
                <w:jc w:val="center"/>
              </w:trPr>
              <w:tc>
                <w:tcPr>
                  <w:tcW w:w="604" w:type="dxa"/>
                  <w:tcBorders>
                    <w:top w:val="single" w:sz="4" w:space="0" w:color="auto"/>
                    <w:left w:val="nil"/>
                    <w:bottom w:val="single" w:sz="8" w:space="0" w:color="auto"/>
                    <w:right w:val="single" w:sz="4" w:space="0" w:color="auto"/>
                  </w:tcBorders>
                  <w:vAlign w:val="center"/>
                </w:tcPr>
                <w:p w:rsidR="007D6E3A" w:rsidRPr="00904C87" w:rsidRDefault="007D6E3A" w:rsidP="001030D6">
                  <w:pPr>
                    <w:jc w:val="center"/>
                    <w:rPr>
                      <w:color w:val="auto"/>
                      <w:sz w:val="21"/>
                      <w:szCs w:val="21"/>
                    </w:rPr>
                  </w:pPr>
                  <w:r>
                    <w:rPr>
                      <w:rFonts w:hint="eastAsia"/>
                      <w:color w:val="auto"/>
                      <w:sz w:val="21"/>
                      <w:szCs w:val="21"/>
                    </w:rPr>
                    <w:t>固废</w:t>
                  </w:r>
                </w:p>
              </w:tc>
              <w:tc>
                <w:tcPr>
                  <w:tcW w:w="2924" w:type="dxa"/>
                  <w:tcBorders>
                    <w:top w:val="single" w:sz="4" w:space="0" w:color="auto"/>
                    <w:left w:val="single" w:sz="4" w:space="0" w:color="auto"/>
                    <w:bottom w:val="single" w:sz="8" w:space="0" w:color="auto"/>
                    <w:right w:val="single" w:sz="4" w:space="0" w:color="auto"/>
                  </w:tcBorders>
                  <w:vAlign w:val="center"/>
                </w:tcPr>
                <w:p w:rsidR="007D6E3A" w:rsidRDefault="007D6E3A" w:rsidP="001030D6">
                  <w:pPr>
                    <w:jc w:val="center"/>
                    <w:rPr>
                      <w:color w:val="auto"/>
                      <w:sz w:val="21"/>
                      <w:szCs w:val="21"/>
                    </w:rPr>
                  </w:pPr>
                  <w:r>
                    <w:rPr>
                      <w:rFonts w:hint="eastAsia"/>
                      <w:color w:val="auto"/>
                      <w:sz w:val="21"/>
                      <w:szCs w:val="21"/>
                    </w:rPr>
                    <w:t>除尘器收尘</w:t>
                  </w:r>
                </w:p>
              </w:tc>
              <w:tc>
                <w:tcPr>
                  <w:tcW w:w="1976" w:type="dxa"/>
                  <w:tcBorders>
                    <w:top w:val="single" w:sz="4" w:space="0" w:color="auto"/>
                    <w:left w:val="single" w:sz="4" w:space="0" w:color="auto"/>
                    <w:bottom w:val="single" w:sz="8" w:space="0" w:color="auto"/>
                    <w:right w:val="single" w:sz="4" w:space="0" w:color="auto"/>
                  </w:tcBorders>
                  <w:vAlign w:val="center"/>
                </w:tcPr>
                <w:p w:rsidR="007D6E3A" w:rsidRPr="00904C87" w:rsidRDefault="007D6E3A" w:rsidP="001030D6">
                  <w:pPr>
                    <w:jc w:val="center"/>
                    <w:rPr>
                      <w:color w:val="auto"/>
                      <w:sz w:val="21"/>
                      <w:szCs w:val="21"/>
                    </w:rPr>
                  </w:pPr>
                  <w:r>
                    <w:rPr>
                      <w:rFonts w:hint="eastAsia"/>
                      <w:color w:val="auto"/>
                      <w:sz w:val="21"/>
                      <w:szCs w:val="21"/>
                    </w:rPr>
                    <w:t>粉尘</w:t>
                  </w:r>
                </w:p>
              </w:tc>
              <w:tc>
                <w:tcPr>
                  <w:tcW w:w="4066" w:type="dxa"/>
                  <w:tcBorders>
                    <w:top w:val="single" w:sz="4" w:space="0" w:color="auto"/>
                    <w:left w:val="single" w:sz="4" w:space="0" w:color="auto"/>
                    <w:bottom w:val="single" w:sz="8" w:space="0" w:color="auto"/>
                    <w:right w:val="nil"/>
                  </w:tcBorders>
                  <w:vAlign w:val="center"/>
                </w:tcPr>
                <w:p w:rsidR="007D6E3A" w:rsidRPr="00904C87" w:rsidRDefault="007D6E3A" w:rsidP="001030D6">
                  <w:pPr>
                    <w:jc w:val="center"/>
                    <w:rPr>
                      <w:color w:val="auto"/>
                      <w:sz w:val="21"/>
                      <w:szCs w:val="21"/>
                    </w:rPr>
                  </w:pPr>
                  <w:r>
                    <w:rPr>
                      <w:rFonts w:hint="eastAsia"/>
                      <w:color w:val="auto"/>
                      <w:sz w:val="21"/>
                      <w:szCs w:val="21"/>
                    </w:rPr>
                    <w:t>收集后回用于配料</w:t>
                  </w:r>
                </w:p>
              </w:tc>
            </w:tr>
          </w:tbl>
          <w:p w:rsidR="00C842B9" w:rsidRDefault="00C842B9" w:rsidP="00D560A4">
            <w:pPr>
              <w:adjustRightInd w:val="0"/>
              <w:snapToGrid w:val="0"/>
              <w:spacing w:line="440" w:lineRule="exact"/>
              <w:textAlignment w:val="baseline"/>
              <w:rPr>
                <w:color w:val="auto"/>
                <w:sz w:val="24"/>
              </w:rPr>
            </w:pPr>
          </w:p>
          <w:p w:rsidR="000405BF" w:rsidRDefault="000405BF" w:rsidP="00D560A4">
            <w:pPr>
              <w:adjustRightInd w:val="0"/>
              <w:snapToGrid w:val="0"/>
              <w:spacing w:line="440" w:lineRule="exact"/>
              <w:textAlignment w:val="baseline"/>
              <w:rPr>
                <w:color w:val="auto"/>
                <w:sz w:val="24"/>
              </w:rPr>
            </w:pPr>
          </w:p>
          <w:p w:rsidR="000405BF" w:rsidRDefault="000405BF" w:rsidP="00D560A4">
            <w:pPr>
              <w:adjustRightInd w:val="0"/>
              <w:snapToGrid w:val="0"/>
              <w:spacing w:line="440" w:lineRule="exact"/>
              <w:textAlignment w:val="baseline"/>
              <w:rPr>
                <w:color w:val="auto"/>
                <w:sz w:val="24"/>
              </w:rPr>
            </w:pPr>
          </w:p>
          <w:p w:rsidR="000405BF" w:rsidRDefault="000405BF" w:rsidP="00D560A4">
            <w:pPr>
              <w:adjustRightInd w:val="0"/>
              <w:snapToGrid w:val="0"/>
              <w:spacing w:line="440" w:lineRule="exact"/>
              <w:textAlignment w:val="baseline"/>
              <w:rPr>
                <w:color w:val="auto"/>
                <w:sz w:val="24"/>
              </w:rPr>
            </w:pPr>
          </w:p>
          <w:p w:rsidR="000405BF" w:rsidRDefault="000405BF" w:rsidP="00D560A4">
            <w:pPr>
              <w:adjustRightInd w:val="0"/>
              <w:snapToGrid w:val="0"/>
              <w:spacing w:line="440" w:lineRule="exact"/>
              <w:textAlignment w:val="baseline"/>
              <w:rPr>
                <w:color w:val="auto"/>
                <w:sz w:val="24"/>
              </w:rPr>
            </w:pPr>
          </w:p>
          <w:p w:rsidR="000405BF" w:rsidRDefault="000405BF" w:rsidP="00D560A4">
            <w:pPr>
              <w:adjustRightInd w:val="0"/>
              <w:snapToGrid w:val="0"/>
              <w:spacing w:line="440" w:lineRule="exact"/>
              <w:textAlignment w:val="baseline"/>
              <w:rPr>
                <w:color w:val="auto"/>
                <w:sz w:val="24"/>
              </w:rPr>
            </w:pPr>
          </w:p>
          <w:p w:rsidR="000405BF" w:rsidRDefault="000405BF" w:rsidP="00D560A4">
            <w:pPr>
              <w:adjustRightInd w:val="0"/>
              <w:snapToGrid w:val="0"/>
              <w:spacing w:line="440" w:lineRule="exact"/>
              <w:textAlignment w:val="baseline"/>
              <w:rPr>
                <w:color w:val="auto"/>
                <w:sz w:val="24"/>
              </w:rPr>
            </w:pPr>
          </w:p>
          <w:p w:rsidR="000405BF" w:rsidRDefault="000405BF" w:rsidP="00D560A4">
            <w:pPr>
              <w:adjustRightInd w:val="0"/>
              <w:snapToGrid w:val="0"/>
              <w:spacing w:line="440" w:lineRule="exact"/>
              <w:textAlignment w:val="baseline"/>
              <w:rPr>
                <w:color w:val="auto"/>
                <w:sz w:val="24"/>
              </w:rPr>
            </w:pPr>
          </w:p>
          <w:p w:rsidR="000405BF" w:rsidRDefault="000405BF" w:rsidP="00D560A4">
            <w:pPr>
              <w:adjustRightInd w:val="0"/>
              <w:snapToGrid w:val="0"/>
              <w:spacing w:line="440" w:lineRule="exact"/>
              <w:textAlignment w:val="baseline"/>
              <w:rPr>
                <w:color w:val="auto"/>
                <w:sz w:val="24"/>
              </w:rPr>
            </w:pPr>
          </w:p>
          <w:p w:rsidR="000405BF" w:rsidRDefault="000405BF" w:rsidP="000405BF">
            <w:pPr>
              <w:adjustRightInd w:val="0"/>
              <w:snapToGrid w:val="0"/>
              <w:spacing w:line="400" w:lineRule="exact"/>
              <w:textAlignment w:val="baseline"/>
              <w:rPr>
                <w:color w:val="auto"/>
                <w:sz w:val="24"/>
              </w:rPr>
            </w:pPr>
          </w:p>
          <w:p w:rsidR="000405BF" w:rsidRDefault="000405BF" w:rsidP="000405BF">
            <w:pPr>
              <w:adjustRightInd w:val="0"/>
              <w:snapToGrid w:val="0"/>
              <w:spacing w:line="400" w:lineRule="exact"/>
              <w:textAlignment w:val="baseline"/>
              <w:rPr>
                <w:color w:val="auto"/>
                <w:sz w:val="24"/>
              </w:rPr>
            </w:pPr>
          </w:p>
        </w:tc>
      </w:tr>
    </w:tbl>
    <w:p w:rsidR="00CA0D76" w:rsidRDefault="00CA0D76" w:rsidP="000405BF">
      <w:pPr>
        <w:spacing w:line="80" w:lineRule="exact"/>
        <w:jc w:val="left"/>
        <w:rPr>
          <w:b/>
          <w:color w:val="auto"/>
        </w:rPr>
      </w:pPr>
    </w:p>
    <w:p w:rsidR="00794D45" w:rsidRDefault="00794D45">
      <w:pPr>
        <w:jc w:val="left"/>
        <w:rPr>
          <w:b/>
          <w:color w:val="auto"/>
        </w:rPr>
      </w:pPr>
      <w:r>
        <w:rPr>
          <w:b/>
          <w:color w:val="auto"/>
        </w:rPr>
        <w:br w:type="page"/>
      </w:r>
      <w:r>
        <w:rPr>
          <w:b/>
          <w:color w:val="auto"/>
        </w:rPr>
        <w:lastRenderedPageBreak/>
        <w:t>项目主要污染物产生及预计排放情况</w:t>
      </w:r>
    </w:p>
    <w:tbl>
      <w:tblPr>
        <w:tblW w:w="93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31"/>
        <w:gridCol w:w="1845"/>
        <w:gridCol w:w="1588"/>
        <w:gridCol w:w="2339"/>
        <w:gridCol w:w="2468"/>
      </w:tblGrid>
      <w:tr w:rsidR="00794D45" w:rsidTr="003B16F8">
        <w:trPr>
          <w:trHeight w:val="753"/>
          <w:jc w:val="center"/>
        </w:trPr>
        <w:tc>
          <w:tcPr>
            <w:tcW w:w="1131" w:type="dxa"/>
            <w:tcBorders>
              <w:tl2br w:val="single" w:sz="4" w:space="0" w:color="auto"/>
            </w:tcBorders>
          </w:tcPr>
          <w:p w:rsidR="00794D45" w:rsidRDefault="00794D45" w:rsidP="0048118A">
            <w:pPr>
              <w:ind w:firstLineChars="150" w:firstLine="360"/>
              <w:jc w:val="left"/>
              <w:rPr>
                <w:color w:val="auto"/>
                <w:sz w:val="24"/>
                <w:szCs w:val="24"/>
              </w:rPr>
            </w:pPr>
            <w:r>
              <w:rPr>
                <w:color w:val="auto"/>
                <w:sz w:val="24"/>
                <w:szCs w:val="24"/>
              </w:rPr>
              <w:t>内容</w:t>
            </w:r>
          </w:p>
          <w:p w:rsidR="00794D45" w:rsidRDefault="00794D45" w:rsidP="0048118A">
            <w:pPr>
              <w:ind w:firstLineChars="100" w:firstLine="240"/>
              <w:jc w:val="left"/>
              <w:rPr>
                <w:color w:val="auto"/>
                <w:sz w:val="24"/>
                <w:szCs w:val="24"/>
              </w:rPr>
            </w:pPr>
          </w:p>
          <w:p w:rsidR="00794D45" w:rsidRDefault="00794D45" w:rsidP="0048118A">
            <w:pPr>
              <w:jc w:val="left"/>
              <w:rPr>
                <w:color w:val="auto"/>
                <w:sz w:val="24"/>
                <w:szCs w:val="24"/>
              </w:rPr>
            </w:pPr>
            <w:r>
              <w:rPr>
                <w:color w:val="auto"/>
                <w:sz w:val="24"/>
                <w:szCs w:val="24"/>
              </w:rPr>
              <w:t>类型</w:t>
            </w:r>
          </w:p>
        </w:tc>
        <w:tc>
          <w:tcPr>
            <w:tcW w:w="1845" w:type="dxa"/>
            <w:vAlign w:val="center"/>
          </w:tcPr>
          <w:p w:rsidR="00794D45" w:rsidRDefault="00794D45" w:rsidP="0048118A">
            <w:pPr>
              <w:jc w:val="center"/>
              <w:rPr>
                <w:color w:val="auto"/>
                <w:sz w:val="24"/>
                <w:szCs w:val="24"/>
              </w:rPr>
            </w:pPr>
            <w:r>
              <w:rPr>
                <w:color w:val="auto"/>
                <w:sz w:val="24"/>
                <w:szCs w:val="24"/>
              </w:rPr>
              <w:t>排放源</w:t>
            </w:r>
          </w:p>
          <w:p w:rsidR="00794D45" w:rsidRDefault="00794D45" w:rsidP="0048118A">
            <w:pPr>
              <w:jc w:val="center"/>
              <w:rPr>
                <w:color w:val="auto"/>
                <w:sz w:val="24"/>
                <w:szCs w:val="24"/>
              </w:rPr>
            </w:pPr>
            <w:r>
              <w:rPr>
                <w:color w:val="auto"/>
                <w:sz w:val="24"/>
                <w:szCs w:val="24"/>
              </w:rPr>
              <w:t>（编号）</w:t>
            </w:r>
          </w:p>
        </w:tc>
        <w:tc>
          <w:tcPr>
            <w:tcW w:w="1588" w:type="dxa"/>
            <w:vAlign w:val="center"/>
          </w:tcPr>
          <w:p w:rsidR="00794D45" w:rsidRDefault="00794D45" w:rsidP="0048118A">
            <w:pPr>
              <w:jc w:val="center"/>
              <w:rPr>
                <w:color w:val="auto"/>
                <w:sz w:val="24"/>
                <w:szCs w:val="24"/>
              </w:rPr>
            </w:pPr>
            <w:r>
              <w:rPr>
                <w:color w:val="auto"/>
                <w:sz w:val="24"/>
                <w:szCs w:val="24"/>
              </w:rPr>
              <w:t>污染物</w:t>
            </w:r>
          </w:p>
          <w:p w:rsidR="00794D45" w:rsidRDefault="00794D45" w:rsidP="0048118A">
            <w:pPr>
              <w:jc w:val="center"/>
              <w:rPr>
                <w:b/>
                <w:color w:val="auto"/>
                <w:sz w:val="24"/>
                <w:szCs w:val="24"/>
              </w:rPr>
            </w:pPr>
            <w:r>
              <w:rPr>
                <w:color w:val="auto"/>
                <w:sz w:val="24"/>
                <w:szCs w:val="24"/>
              </w:rPr>
              <w:t>名</w:t>
            </w:r>
            <w:r>
              <w:rPr>
                <w:color w:val="auto"/>
                <w:sz w:val="24"/>
                <w:szCs w:val="24"/>
              </w:rPr>
              <w:t xml:space="preserve">  </w:t>
            </w:r>
            <w:r>
              <w:rPr>
                <w:color w:val="auto"/>
                <w:sz w:val="24"/>
                <w:szCs w:val="24"/>
              </w:rPr>
              <w:t>称</w:t>
            </w:r>
          </w:p>
        </w:tc>
        <w:tc>
          <w:tcPr>
            <w:tcW w:w="2339" w:type="dxa"/>
            <w:vAlign w:val="center"/>
          </w:tcPr>
          <w:p w:rsidR="00794D45" w:rsidRDefault="00794D45" w:rsidP="0048118A">
            <w:pPr>
              <w:jc w:val="center"/>
              <w:rPr>
                <w:color w:val="auto"/>
                <w:sz w:val="24"/>
                <w:szCs w:val="24"/>
              </w:rPr>
            </w:pPr>
            <w:r>
              <w:rPr>
                <w:color w:val="auto"/>
                <w:sz w:val="24"/>
                <w:szCs w:val="24"/>
              </w:rPr>
              <w:t>处理前产生浓度及产生量（单位）</w:t>
            </w:r>
          </w:p>
        </w:tc>
        <w:tc>
          <w:tcPr>
            <w:tcW w:w="2468" w:type="dxa"/>
            <w:vAlign w:val="center"/>
          </w:tcPr>
          <w:p w:rsidR="00794D45" w:rsidRDefault="00794D45" w:rsidP="0048118A">
            <w:pPr>
              <w:jc w:val="center"/>
              <w:rPr>
                <w:color w:val="auto"/>
                <w:sz w:val="24"/>
                <w:szCs w:val="24"/>
              </w:rPr>
            </w:pPr>
            <w:r>
              <w:rPr>
                <w:color w:val="auto"/>
                <w:sz w:val="24"/>
                <w:szCs w:val="24"/>
              </w:rPr>
              <w:t>排放浓度及排放量</w:t>
            </w:r>
          </w:p>
          <w:p w:rsidR="00794D45" w:rsidRDefault="00794D45" w:rsidP="0048118A">
            <w:pPr>
              <w:jc w:val="center"/>
              <w:rPr>
                <w:color w:val="auto"/>
                <w:sz w:val="24"/>
                <w:szCs w:val="24"/>
              </w:rPr>
            </w:pPr>
            <w:r>
              <w:rPr>
                <w:color w:val="auto"/>
                <w:sz w:val="24"/>
                <w:szCs w:val="24"/>
              </w:rPr>
              <w:t>（单位）</w:t>
            </w:r>
          </w:p>
        </w:tc>
      </w:tr>
      <w:tr w:rsidR="00F20636" w:rsidTr="00F8388F">
        <w:trPr>
          <w:trHeight w:val="2536"/>
          <w:jc w:val="center"/>
        </w:trPr>
        <w:tc>
          <w:tcPr>
            <w:tcW w:w="1131" w:type="dxa"/>
            <w:vAlign w:val="center"/>
          </w:tcPr>
          <w:p w:rsidR="00F20636" w:rsidRDefault="00F20636" w:rsidP="0048118A">
            <w:pPr>
              <w:jc w:val="center"/>
              <w:rPr>
                <w:color w:val="auto"/>
                <w:sz w:val="24"/>
                <w:szCs w:val="24"/>
              </w:rPr>
            </w:pPr>
            <w:r>
              <w:rPr>
                <w:rFonts w:hint="eastAsia"/>
                <w:color w:val="auto"/>
                <w:sz w:val="24"/>
                <w:szCs w:val="24"/>
              </w:rPr>
              <w:t>大</w:t>
            </w:r>
          </w:p>
          <w:p w:rsidR="00F20636" w:rsidRDefault="00F20636" w:rsidP="0048118A">
            <w:pPr>
              <w:jc w:val="center"/>
              <w:rPr>
                <w:color w:val="auto"/>
                <w:sz w:val="24"/>
                <w:szCs w:val="24"/>
              </w:rPr>
            </w:pPr>
            <w:r>
              <w:rPr>
                <w:rFonts w:hint="eastAsia"/>
                <w:color w:val="auto"/>
                <w:sz w:val="24"/>
                <w:szCs w:val="24"/>
              </w:rPr>
              <w:t>气</w:t>
            </w:r>
          </w:p>
          <w:p w:rsidR="00F20636" w:rsidRDefault="00F20636" w:rsidP="0048118A">
            <w:pPr>
              <w:jc w:val="center"/>
              <w:rPr>
                <w:color w:val="auto"/>
                <w:sz w:val="24"/>
                <w:szCs w:val="24"/>
              </w:rPr>
            </w:pPr>
            <w:proofErr w:type="gramStart"/>
            <w:r>
              <w:rPr>
                <w:rFonts w:hint="eastAsia"/>
                <w:color w:val="auto"/>
                <w:sz w:val="24"/>
                <w:szCs w:val="24"/>
              </w:rPr>
              <w:t>污</w:t>
            </w:r>
            <w:proofErr w:type="gramEnd"/>
          </w:p>
          <w:p w:rsidR="00F20636" w:rsidRDefault="00F20636" w:rsidP="0048118A">
            <w:pPr>
              <w:jc w:val="center"/>
              <w:rPr>
                <w:color w:val="auto"/>
                <w:sz w:val="24"/>
                <w:szCs w:val="24"/>
              </w:rPr>
            </w:pPr>
            <w:r>
              <w:rPr>
                <w:rFonts w:hint="eastAsia"/>
                <w:color w:val="auto"/>
                <w:sz w:val="24"/>
                <w:szCs w:val="24"/>
              </w:rPr>
              <w:t>染</w:t>
            </w:r>
          </w:p>
          <w:p w:rsidR="00F20636" w:rsidRDefault="00F20636" w:rsidP="0048118A">
            <w:pPr>
              <w:jc w:val="center"/>
              <w:rPr>
                <w:color w:val="auto"/>
                <w:sz w:val="24"/>
                <w:szCs w:val="24"/>
              </w:rPr>
            </w:pPr>
            <w:r>
              <w:rPr>
                <w:rFonts w:hint="eastAsia"/>
                <w:color w:val="auto"/>
                <w:sz w:val="24"/>
                <w:szCs w:val="24"/>
              </w:rPr>
              <w:t>物</w:t>
            </w:r>
          </w:p>
        </w:tc>
        <w:tc>
          <w:tcPr>
            <w:tcW w:w="1845" w:type="dxa"/>
            <w:vAlign w:val="center"/>
          </w:tcPr>
          <w:p w:rsidR="00F20636" w:rsidRPr="00147146" w:rsidRDefault="009E034E" w:rsidP="00AA4747">
            <w:pPr>
              <w:jc w:val="center"/>
              <w:rPr>
                <w:color w:val="auto"/>
                <w:sz w:val="24"/>
                <w:szCs w:val="21"/>
              </w:rPr>
            </w:pPr>
            <w:r>
              <w:rPr>
                <w:rFonts w:hint="eastAsia"/>
                <w:color w:val="auto"/>
                <w:sz w:val="24"/>
                <w:szCs w:val="21"/>
              </w:rPr>
              <w:t>投料</w:t>
            </w:r>
          </w:p>
        </w:tc>
        <w:tc>
          <w:tcPr>
            <w:tcW w:w="1588" w:type="dxa"/>
            <w:vAlign w:val="center"/>
          </w:tcPr>
          <w:p w:rsidR="00F20636" w:rsidRPr="00147146" w:rsidRDefault="00F20636" w:rsidP="00AA4747">
            <w:pPr>
              <w:jc w:val="center"/>
              <w:rPr>
                <w:color w:val="auto"/>
                <w:sz w:val="24"/>
                <w:szCs w:val="21"/>
              </w:rPr>
            </w:pPr>
            <w:r>
              <w:rPr>
                <w:color w:val="auto"/>
                <w:sz w:val="24"/>
                <w:szCs w:val="21"/>
              </w:rPr>
              <w:t>粉尘</w:t>
            </w:r>
          </w:p>
        </w:tc>
        <w:tc>
          <w:tcPr>
            <w:tcW w:w="2339" w:type="dxa"/>
            <w:vAlign w:val="center"/>
          </w:tcPr>
          <w:p w:rsidR="00F20636" w:rsidRPr="00371CE7" w:rsidRDefault="008142C2" w:rsidP="00952AF2">
            <w:pPr>
              <w:jc w:val="center"/>
              <w:rPr>
                <w:color w:val="auto"/>
                <w:sz w:val="24"/>
                <w:szCs w:val="24"/>
              </w:rPr>
            </w:pPr>
            <w:r>
              <w:rPr>
                <w:rFonts w:hint="eastAsia"/>
                <w:color w:val="auto"/>
                <w:sz w:val="24"/>
                <w:szCs w:val="24"/>
              </w:rPr>
              <w:t>876.67</w:t>
            </w:r>
            <w:r w:rsidR="00C570EC">
              <w:rPr>
                <w:rFonts w:hint="eastAsia"/>
                <w:color w:val="auto"/>
                <w:sz w:val="24"/>
                <w:szCs w:val="24"/>
              </w:rPr>
              <w:t>mg/m</w:t>
            </w:r>
            <w:r w:rsidR="00C570EC" w:rsidRPr="00C570EC">
              <w:rPr>
                <w:rFonts w:hint="eastAsia"/>
                <w:color w:val="auto"/>
                <w:sz w:val="24"/>
                <w:szCs w:val="24"/>
                <w:vertAlign w:val="superscript"/>
              </w:rPr>
              <w:t>3</w:t>
            </w:r>
          </w:p>
        </w:tc>
        <w:tc>
          <w:tcPr>
            <w:tcW w:w="2468" w:type="dxa"/>
            <w:vAlign w:val="center"/>
          </w:tcPr>
          <w:p w:rsidR="00F20636" w:rsidRPr="00371CE7" w:rsidRDefault="008142C2" w:rsidP="002B0390">
            <w:pPr>
              <w:jc w:val="center"/>
              <w:rPr>
                <w:color w:val="auto"/>
                <w:sz w:val="24"/>
                <w:szCs w:val="24"/>
              </w:rPr>
            </w:pPr>
            <w:r>
              <w:rPr>
                <w:rFonts w:hint="eastAsia"/>
                <w:color w:val="auto"/>
                <w:sz w:val="24"/>
                <w:szCs w:val="24"/>
              </w:rPr>
              <w:t>8</w:t>
            </w:r>
            <w:r w:rsidR="007D6E3A">
              <w:rPr>
                <w:rFonts w:hint="eastAsia"/>
                <w:color w:val="auto"/>
                <w:sz w:val="24"/>
                <w:szCs w:val="24"/>
              </w:rPr>
              <w:t>.77</w:t>
            </w:r>
            <w:r w:rsidR="00C570EC">
              <w:rPr>
                <w:rFonts w:hint="eastAsia"/>
                <w:color w:val="auto"/>
                <w:sz w:val="24"/>
                <w:szCs w:val="24"/>
              </w:rPr>
              <w:t>mg/m</w:t>
            </w:r>
            <w:r w:rsidR="00C570EC" w:rsidRPr="00C570EC">
              <w:rPr>
                <w:rFonts w:hint="eastAsia"/>
                <w:color w:val="auto"/>
                <w:sz w:val="24"/>
                <w:szCs w:val="24"/>
                <w:vertAlign w:val="superscript"/>
              </w:rPr>
              <w:t>3</w:t>
            </w:r>
          </w:p>
        </w:tc>
      </w:tr>
      <w:tr w:rsidR="00FA59FD" w:rsidTr="00147146">
        <w:trPr>
          <w:trHeight w:val="624"/>
          <w:jc w:val="center"/>
        </w:trPr>
        <w:tc>
          <w:tcPr>
            <w:tcW w:w="1131" w:type="dxa"/>
            <w:vMerge w:val="restart"/>
            <w:vAlign w:val="center"/>
          </w:tcPr>
          <w:p w:rsidR="00FA59FD" w:rsidRDefault="00FA59FD" w:rsidP="0048118A">
            <w:pPr>
              <w:jc w:val="center"/>
              <w:rPr>
                <w:color w:val="auto"/>
                <w:sz w:val="24"/>
                <w:szCs w:val="24"/>
              </w:rPr>
            </w:pPr>
            <w:r>
              <w:rPr>
                <w:color w:val="auto"/>
                <w:sz w:val="24"/>
                <w:szCs w:val="24"/>
              </w:rPr>
              <w:t>水</w:t>
            </w:r>
          </w:p>
          <w:p w:rsidR="00FA59FD" w:rsidRDefault="00FA59FD" w:rsidP="0048118A">
            <w:pPr>
              <w:jc w:val="center"/>
              <w:rPr>
                <w:color w:val="auto"/>
                <w:sz w:val="24"/>
                <w:szCs w:val="24"/>
              </w:rPr>
            </w:pPr>
            <w:proofErr w:type="gramStart"/>
            <w:r>
              <w:rPr>
                <w:color w:val="auto"/>
                <w:sz w:val="24"/>
                <w:szCs w:val="24"/>
              </w:rPr>
              <w:t>污</w:t>
            </w:r>
            <w:proofErr w:type="gramEnd"/>
          </w:p>
          <w:p w:rsidR="00FA59FD" w:rsidRDefault="00FA59FD" w:rsidP="0048118A">
            <w:pPr>
              <w:jc w:val="center"/>
              <w:rPr>
                <w:color w:val="auto"/>
                <w:sz w:val="24"/>
                <w:szCs w:val="24"/>
              </w:rPr>
            </w:pPr>
            <w:r>
              <w:rPr>
                <w:color w:val="auto"/>
                <w:sz w:val="24"/>
                <w:szCs w:val="24"/>
              </w:rPr>
              <w:t>染</w:t>
            </w:r>
          </w:p>
          <w:p w:rsidR="00FA59FD" w:rsidRDefault="00FA59FD" w:rsidP="0048118A">
            <w:pPr>
              <w:jc w:val="center"/>
              <w:rPr>
                <w:color w:val="auto"/>
                <w:sz w:val="24"/>
                <w:szCs w:val="24"/>
              </w:rPr>
            </w:pPr>
            <w:r>
              <w:rPr>
                <w:color w:val="auto"/>
                <w:sz w:val="24"/>
                <w:szCs w:val="24"/>
              </w:rPr>
              <w:t>物</w:t>
            </w:r>
          </w:p>
        </w:tc>
        <w:tc>
          <w:tcPr>
            <w:tcW w:w="1845" w:type="dxa"/>
            <w:vMerge w:val="restart"/>
            <w:vAlign w:val="center"/>
          </w:tcPr>
          <w:p w:rsidR="00FA59FD" w:rsidRPr="00FA59FD" w:rsidRDefault="00FA59FD" w:rsidP="0048118A">
            <w:pPr>
              <w:jc w:val="center"/>
              <w:rPr>
                <w:color w:val="auto"/>
                <w:sz w:val="24"/>
                <w:szCs w:val="24"/>
              </w:rPr>
            </w:pPr>
            <w:r w:rsidRPr="00FA59FD">
              <w:rPr>
                <w:rFonts w:hint="eastAsia"/>
                <w:color w:val="auto"/>
                <w:sz w:val="24"/>
                <w:szCs w:val="24"/>
              </w:rPr>
              <w:t>生活污水</w:t>
            </w:r>
          </w:p>
          <w:p w:rsidR="00FA59FD" w:rsidRPr="00C303B1" w:rsidRDefault="00FA59FD" w:rsidP="00FA59FD">
            <w:pPr>
              <w:jc w:val="center"/>
              <w:rPr>
                <w:color w:val="auto"/>
                <w:sz w:val="24"/>
                <w:szCs w:val="24"/>
              </w:rPr>
            </w:pPr>
            <w:r w:rsidRPr="00FA59FD">
              <w:rPr>
                <w:rFonts w:hint="eastAsia"/>
                <w:color w:val="auto"/>
                <w:sz w:val="24"/>
                <w:szCs w:val="24"/>
              </w:rPr>
              <w:t>（</w:t>
            </w:r>
            <w:r w:rsidR="00030451">
              <w:rPr>
                <w:rFonts w:hint="eastAsia"/>
                <w:color w:val="auto"/>
                <w:sz w:val="24"/>
                <w:szCs w:val="24"/>
              </w:rPr>
              <w:t>74.88</w:t>
            </w:r>
            <w:r w:rsidRPr="00FA59FD">
              <w:rPr>
                <w:color w:val="auto"/>
                <w:sz w:val="24"/>
                <w:szCs w:val="24"/>
              </w:rPr>
              <w:t>t/</w:t>
            </w:r>
            <w:r w:rsidR="00C570EC">
              <w:rPr>
                <w:rFonts w:hint="eastAsia"/>
                <w:color w:val="auto"/>
                <w:sz w:val="24"/>
                <w:szCs w:val="24"/>
              </w:rPr>
              <w:t>a</w:t>
            </w:r>
            <w:r w:rsidRPr="00FA59FD">
              <w:rPr>
                <w:rFonts w:hint="eastAsia"/>
                <w:color w:val="auto"/>
                <w:sz w:val="24"/>
                <w:szCs w:val="24"/>
              </w:rPr>
              <w:t>）</w:t>
            </w:r>
          </w:p>
        </w:tc>
        <w:tc>
          <w:tcPr>
            <w:tcW w:w="1588" w:type="dxa"/>
            <w:vAlign w:val="center"/>
          </w:tcPr>
          <w:p w:rsidR="00FA59FD" w:rsidRPr="00C303B1" w:rsidRDefault="00FA59FD" w:rsidP="0048118A">
            <w:pPr>
              <w:jc w:val="center"/>
              <w:rPr>
                <w:color w:val="auto"/>
                <w:sz w:val="24"/>
                <w:szCs w:val="24"/>
              </w:rPr>
            </w:pPr>
            <w:r w:rsidRPr="00C303B1">
              <w:rPr>
                <w:color w:val="auto"/>
                <w:sz w:val="24"/>
                <w:szCs w:val="24"/>
              </w:rPr>
              <w:t>COD</w:t>
            </w:r>
          </w:p>
        </w:tc>
        <w:tc>
          <w:tcPr>
            <w:tcW w:w="2339" w:type="dxa"/>
            <w:vAlign w:val="center"/>
          </w:tcPr>
          <w:p w:rsidR="00FA59FD" w:rsidRPr="00FA59FD" w:rsidRDefault="00FA59FD" w:rsidP="00FA59FD">
            <w:pPr>
              <w:jc w:val="center"/>
              <w:rPr>
                <w:color w:val="auto"/>
                <w:sz w:val="24"/>
                <w:szCs w:val="21"/>
              </w:rPr>
            </w:pPr>
            <w:r w:rsidRPr="00FA59FD">
              <w:rPr>
                <w:rFonts w:hint="eastAsia"/>
                <w:color w:val="auto"/>
                <w:sz w:val="24"/>
                <w:szCs w:val="21"/>
              </w:rPr>
              <w:t>350</w:t>
            </w:r>
            <w:r w:rsidRPr="00FA59FD">
              <w:rPr>
                <w:color w:val="auto"/>
                <w:sz w:val="24"/>
                <w:szCs w:val="21"/>
              </w:rPr>
              <w:t>mg/L</w:t>
            </w:r>
            <w:r w:rsidRPr="00FA59FD">
              <w:rPr>
                <w:rFonts w:hint="eastAsia"/>
                <w:color w:val="auto"/>
                <w:sz w:val="24"/>
                <w:szCs w:val="21"/>
              </w:rPr>
              <w:t>，</w:t>
            </w:r>
            <w:r w:rsidR="00A6476E">
              <w:rPr>
                <w:rFonts w:hint="eastAsia"/>
                <w:color w:val="auto"/>
                <w:sz w:val="24"/>
                <w:szCs w:val="21"/>
              </w:rPr>
              <w:t>0.0262</w:t>
            </w:r>
            <w:r w:rsidRPr="00FA59FD">
              <w:rPr>
                <w:color w:val="auto"/>
                <w:sz w:val="24"/>
                <w:szCs w:val="21"/>
              </w:rPr>
              <w:t>t/a</w:t>
            </w:r>
          </w:p>
        </w:tc>
        <w:tc>
          <w:tcPr>
            <w:tcW w:w="2468" w:type="dxa"/>
            <w:vAlign w:val="center"/>
          </w:tcPr>
          <w:p w:rsidR="00FA59FD" w:rsidRPr="00FA59FD" w:rsidRDefault="00763B8D" w:rsidP="00331C0A">
            <w:pPr>
              <w:jc w:val="center"/>
              <w:rPr>
                <w:color w:val="auto"/>
                <w:sz w:val="24"/>
                <w:szCs w:val="21"/>
              </w:rPr>
            </w:pPr>
            <w:r>
              <w:rPr>
                <w:rFonts w:hint="eastAsia"/>
                <w:color w:val="auto"/>
                <w:sz w:val="24"/>
                <w:szCs w:val="21"/>
              </w:rPr>
              <w:t>0</w:t>
            </w:r>
          </w:p>
        </w:tc>
      </w:tr>
      <w:tr w:rsidR="00FA59FD" w:rsidTr="00147146">
        <w:trPr>
          <w:trHeight w:val="624"/>
          <w:jc w:val="center"/>
        </w:trPr>
        <w:tc>
          <w:tcPr>
            <w:tcW w:w="1131" w:type="dxa"/>
            <w:vMerge/>
            <w:vAlign w:val="center"/>
          </w:tcPr>
          <w:p w:rsidR="00FA59FD" w:rsidRDefault="00FA59FD" w:rsidP="0048118A">
            <w:pPr>
              <w:jc w:val="center"/>
              <w:rPr>
                <w:color w:val="auto"/>
                <w:sz w:val="24"/>
                <w:szCs w:val="24"/>
              </w:rPr>
            </w:pPr>
          </w:p>
        </w:tc>
        <w:tc>
          <w:tcPr>
            <w:tcW w:w="1845" w:type="dxa"/>
            <w:vMerge/>
            <w:vAlign w:val="center"/>
          </w:tcPr>
          <w:p w:rsidR="00FA59FD" w:rsidRPr="00147146" w:rsidRDefault="00FA59FD" w:rsidP="0048118A">
            <w:pPr>
              <w:jc w:val="center"/>
              <w:rPr>
                <w:color w:val="auto"/>
                <w:sz w:val="24"/>
                <w:szCs w:val="24"/>
                <w:highlight w:val="yellow"/>
              </w:rPr>
            </w:pPr>
          </w:p>
        </w:tc>
        <w:tc>
          <w:tcPr>
            <w:tcW w:w="1588" w:type="dxa"/>
            <w:vAlign w:val="center"/>
          </w:tcPr>
          <w:p w:rsidR="00FA59FD" w:rsidRPr="00C303B1" w:rsidRDefault="00FA59FD" w:rsidP="0048118A">
            <w:pPr>
              <w:jc w:val="center"/>
              <w:rPr>
                <w:color w:val="auto"/>
                <w:sz w:val="24"/>
                <w:szCs w:val="24"/>
              </w:rPr>
            </w:pPr>
            <w:r w:rsidRPr="00C303B1">
              <w:rPr>
                <w:color w:val="auto"/>
                <w:sz w:val="24"/>
                <w:szCs w:val="24"/>
              </w:rPr>
              <w:t>SS</w:t>
            </w:r>
          </w:p>
        </w:tc>
        <w:tc>
          <w:tcPr>
            <w:tcW w:w="2339" w:type="dxa"/>
            <w:vAlign w:val="center"/>
          </w:tcPr>
          <w:p w:rsidR="00FA59FD" w:rsidRPr="00FA59FD" w:rsidRDefault="00FA59FD" w:rsidP="00FA59FD">
            <w:pPr>
              <w:jc w:val="center"/>
              <w:rPr>
                <w:color w:val="auto"/>
                <w:sz w:val="24"/>
                <w:szCs w:val="21"/>
              </w:rPr>
            </w:pPr>
            <w:r w:rsidRPr="00FA59FD">
              <w:rPr>
                <w:rFonts w:hint="eastAsia"/>
                <w:color w:val="auto"/>
                <w:sz w:val="24"/>
                <w:szCs w:val="21"/>
              </w:rPr>
              <w:t>250</w:t>
            </w:r>
            <w:r w:rsidRPr="00FA59FD">
              <w:rPr>
                <w:color w:val="auto"/>
                <w:sz w:val="24"/>
                <w:szCs w:val="21"/>
              </w:rPr>
              <w:t>mg/L</w:t>
            </w:r>
            <w:r w:rsidRPr="00FA59FD">
              <w:rPr>
                <w:rFonts w:hint="eastAsia"/>
                <w:color w:val="auto"/>
                <w:sz w:val="24"/>
                <w:szCs w:val="21"/>
              </w:rPr>
              <w:t>，</w:t>
            </w:r>
            <w:r w:rsidR="00A6476E">
              <w:rPr>
                <w:rFonts w:hint="eastAsia"/>
                <w:color w:val="auto"/>
                <w:sz w:val="24"/>
                <w:szCs w:val="21"/>
              </w:rPr>
              <w:t>0.019</w:t>
            </w:r>
            <w:r w:rsidRPr="00FA59FD">
              <w:rPr>
                <w:color w:val="auto"/>
                <w:sz w:val="24"/>
                <w:szCs w:val="21"/>
              </w:rPr>
              <w:t>t/a</w:t>
            </w:r>
          </w:p>
        </w:tc>
        <w:tc>
          <w:tcPr>
            <w:tcW w:w="2468" w:type="dxa"/>
            <w:vAlign w:val="center"/>
          </w:tcPr>
          <w:p w:rsidR="00FA59FD" w:rsidRPr="00FA59FD" w:rsidRDefault="00763B8D" w:rsidP="007A4A74">
            <w:pPr>
              <w:jc w:val="center"/>
              <w:rPr>
                <w:color w:val="auto"/>
                <w:sz w:val="24"/>
                <w:szCs w:val="21"/>
              </w:rPr>
            </w:pPr>
            <w:r>
              <w:rPr>
                <w:rFonts w:hint="eastAsia"/>
                <w:color w:val="auto"/>
                <w:sz w:val="24"/>
                <w:szCs w:val="21"/>
              </w:rPr>
              <w:t>0</w:t>
            </w:r>
          </w:p>
        </w:tc>
      </w:tr>
      <w:tr w:rsidR="00FA59FD" w:rsidTr="00147146">
        <w:trPr>
          <w:trHeight w:val="624"/>
          <w:jc w:val="center"/>
        </w:trPr>
        <w:tc>
          <w:tcPr>
            <w:tcW w:w="1131" w:type="dxa"/>
            <w:vMerge/>
            <w:vAlign w:val="center"/>
          </w:tcPr>
          <w:p w:rsidR="00FA59FD" w:rsidRDefault="00FA59FD" w:rsidP="0048118A">
            <w:pPr>
              <w:jc w:val="center"/>
              <w:rPr>
                <w:color w:val="auto"/>
                <w:sz w:val="24"/>
                <w:szCs w:val="24"/>
              </w:rPr>
            </w:pPr>
          </w:p>
        </w:tc>
        <w:tc>
          <w:tcPr>
            <w:tcW w:w="1845" w:type="dxa"/>
            <w:vMerge/>
            <w:vAlign w:val="center"/>
          </w:tcPr>
          <w:p w:rsidR="00FA59FD" w:rsidRPr="00147146" w:rsidRDefault="00FA59FD" w:rsidP="0048118A">
            <w:pPr>
              <w:jc w:val="center"/>
              <w:rPr>
                <w:color w:val="auto"/>
                <w:sz w:val="24"/>
                <w:szCs w:val="24"/>
                <w:highlight w:val="yellow"/>
              </w:rPr>
            </w:pPr>
          </w:p>
        </w:tc>
        <w:tc>
          <w:tcPr>
            <w:tcW w:w="1588" w:type="dxa"/>
            <w:vAlign w:val="center"/>
          </w:tcPr>
          <w:p w:rsidR="00FA59FD" w:rsidRPr="00C303B1" w:rsidRDefault="00FA59FD" w:rsidP="0071597B">
            <w:pPr>
              <w:jc w:val="center"/>
              <w:rPr>
                <w:color w:val="auto"/>
                <w:sz w:val="24"/>
                <w:szCs w:val="24"/>
              </w:rPr>
            </w:pPr>
            <w:r w:rsidRPr="00C303B1">
              <w:rPr>
                <w:color w:val="auto"/>
                <w:sz w:val="24"/>
                <w:szCs w:val="24"/>
              </w:rPr>
              <w:t>NH</w:t>
            </w:r>
            <w:r w:rsidRPr="00C303B1">
              <w:rPr>
                <w:color w:val="auto"/>
                <w:sz w:val="24"/>
                <w:szCs w:val="24"/>
                <w:vertAlign w:val="subscript"/>
              </w:rPr>
              <w:t>3</w:t>
            </w:r>
            <w:r w:rsidRPr="00C303B1">
              <w:rPr>
                <w:color w:val="auto"/>
                <w:sz w:val="24"/>
                <w:szCs w:val="24"/>
              </w:rPr>
              <w:t>-N</w:t>
            </w:r>
          </w:p>
        </w:tc>
        <w:tc>
          <w:tcPr>
            <w:tcW w:w="2339" w:type="dxa"/>
            <w:vAlign w:val="center"/>
          </w:tcPr>
          <w:p w:rsidR="00FA59FD" w:rsidRPr="00FA59FD" w:rsidRDefault="00FA59FD" w:rsidP="00FA59FD">
            <w:pPr>
              <w:jc w:val="center"/>
              <w:rPr>
                <w:color w:val="auto"/>
                <w:sz w:val="24"/>
                <w:szCs w:val="21"/>
              </w:rPr>
            </w:pPr>
            <w:r w:rsidRPr="00FA59FD">
              <w:rPr>
                <w:rFonts w:hint="eastAsia"/>
                <w:color w:val="auto"/>
                <w:sz w:val="24"/>
                <w:szCs w:val="21"/>
              </w:rPr>
              <w:t>25</w:t>
            </w:r>
            <w:r w:rsidRPr="00FA59FD">
              <w:rPr>
                <w:color w:val="auto"/>
                <w:sz w:val="24"/>
                <w:szCs w:val="21"/>
              </w:rPr>
              <w:t>mg/L</w:t>
            </w:r>
            <w:r w:rsidRPr="00FA59FD">
              <w:rPr>
                <w:rFonts w:hint="eastAsia"/>
                <w:color w:val="auto"/>
                <w:sz w:val="24"/>
                <w:szCs w:val="21"/>
              </w:rPr>
              <w:t>，</w:t>
            </w:r>
            <w:r w:rsidRPr="00FA59FD">
              <w:rPr>
                <w:rFonts w:hint="eastAsia"/>
                <w:color w:val="auto"/>
                <w:sz w:val="24"/>
                <w:szCs w:val="21"/>
              </w:rPr>
              <w:t>0.001</w:t>
            </w:r>
            <w:r w:rsidR="00A6476E">
              <w:rPr>
                <w:rFonts w:hint="eastAsia"/>
                <w:color w:val="auto"/>
                <w:sz w:val="24"/>
                <w:szCs w:val="21"/>
              </w:rPr>
              <w:t>9</w:t>
            </w:r>
            <w:r w:rsidRPr="00FA59FD">
              <w:rPr>
                <w:color w:val="auto"/>
                <w:sz w:val="24"/>
                <w:szCs w:val="21"/>
              </w:rPr>
              <w:t>t/a</w:t>
            </w:r>
          </w:p>
        </w:tc>
        <w:tc>
          <w:tcPr>
            <w:tcW w:w="2468" w:type="dxa"/>
            <w:vAlign w:val="center"/>
          </w:tcPr>
          <w:p w:rsidR="00FA59FD" w:rsidRPr="00FA59FD" w:rsidRDefault="00763B8D" w:rsidP="00331C0A">
            <w:pPr>
              <w:jc w:val="center"/>
              <w:rPr>
                <w:color w:val="auto"/>
                <w:sz w:val="24"/>
                <w:szCs w:val="21"/>
              </w:rPr>
            </w:pPr>
            <w:r>
              <w:rPr>
                <w:rFonts w:hint="eastAsia"/>
                <w:color w:val="auto"/>
                <w:sz w:val="24"/>
                <w:szCs w:val="21"/>
              </w:rPr>
              <w:t>0</w:t>
            </w:r>
          </w:p>
        </w:tc>
      </w:tr>
      <w:tr w:rsidR="00FA59FD" w:rsidTr="00147146">
        <w:trPr>
          <w:trHeight w:val="624"/>
          <w:jc w:val="center"/>
        </w:trPr>
        <w:tc>
          <w:tcPr>
            <w:tcW w:w="1131" w:type="dxa"/>
            <w:vMerge/>
            <w:vAlign w:val="center"/>
          </w:tcPr>
          <w:p w:rsidR="00FA59FD" w:rsidRDefault="00FA59FD" w:rsidP="0048118A">
            <w:pPr>
              <w:jc w:val="center"/>
              <w:rPr>
                <w:color w:val="auto"/>
                <w:sz w:val="24"/>
                <w:szCs w:val="24"/>
              </w:rPr>
            </w:pPr>
          </w:p>
        </w:tc>
        <w:tc>
          <w:tcPr>
            <w:tcW w:w="1845" w:type="dxa"/>
            <w:vMerge/>
            <w:vAlign w:val="center"/>
          </w:tcPr>
          <w:p w:rsidR="00FA59FD" w:rsidRPr="00147146" w:rsidRDefault="00FA59FD" w:rsidP="0048118A">
            <w:pPr>
              <w:jc w:val="center"/>
              <w:rPr>
                <w:color w:val="auto"/>
                <w:sz w:val="24"/>
                <w:szCs w:val="24"/>
                <w:highlight w:val="yellow"/>
              </w:rPr>
            </w:pPr>
          </w:p>
        </w:tc>
        <w:tc>
          <w:tcPr>
            <w:tcW w:w="1588" w:type="dxa"/>
            <w:vAlign w:val="center"/>
          </w:tcPr>
          <w:p w:rsidR="00FA59FD" w:rsidRPr="00C303B1" w:rsidRDefault="00FA59FD" w:rsidP="0048118A">
            <w:pPr>
              <w:jc w:val="center"/>
              <w:rPr>
                <w:color w:val="auto"/>
                <w:sz w:val="24"/>
                <w:szCs w:val="24"/>
              </w:rPr>
            </w:pPr>
            <w:r w:rsidRPr="00C303B1">
              <w:rPr>
                <w:rFonts w:hint="eastAsia"/>
                <w:color w:val="auto"/>
                <w:sz w:val="24"/>
                <w:szCs w:val="24"/>
              </w:rPr>
              <w:t>TP</w:t>
            </w:r>
          </w:p>
        </w:tc>
        <w:tc>
          <w:tcPr>
            <w:tcW w:w="2339" w:type="dxa"/>
            <w:vAlign w:val="center"/>
          </w:tcPr>
          <w:p w:rsidR="00FA59FD" w:rsidRPr="00FA59FD" w:rsidRDefault="00FA59FD" w:rsidP="00FA59FD">
            <w:pPr>
              <w:jc w:val="center"/>
              <w:rPr>
                <w:color w:val="auto"/>
                <w:sz w:val="24"/>
                <w:szCs w:val="21"/>
              </w:rPr>
            </w:pPr>
            <w:r w:rsidRPr="00FA59FD">
              <w:rPr>
                <w:rFonts w:hint="eastAsia"/>
                <w:color w:val="auto"/>
                <w:sz w:val="24"/>
                <w:szCs w:val="21"/>
              </w:rPr>
              <w:t>4</w:t>
            </w:r>
            <w:r w:rsidRPr="00FA59FD">
              <w:rPr>
                <w:color w:val="auto"/>
                <w:sz w:val="24"/>
                <w:szCs w:val="21"/>
              </w:rPr>
              <w:t>mg/L</w:t>
            </w:r>
            <w:r w:rsidRPr="00FA59FD">
              <w:rPr>
                <w:rFonts w:hint="eastAsia"/>
                <w:color w:val="auto"/>
                <w:sz w:val="24"/>
                <w:szCs w:val="21"/>
              </w:rPr>
              <w:t>，</w:t>
            </w:r>
            <w:r w:rsidR="00A6476E">
              <w:rPr>
                <w:rFonts w:hint="eastAsia"/>
                <w:color w:val="auto"/>
                <w:sz w:val="24"/>
                <w:szCs w:val="21"/>
              </w:rPr>
              <w:t>0.0003</w:t>
            </w:r>
            <w:r w:rsidRPr="00FA59FD">
              <w:rPr>
                <w:color w:val="auto"/>
                <w:sz w:val="24"/>
                <w:szCs w:val="21"/>
              </w:rPr>
              <w:t>t/a</w:t>
            </w:r>
          </w:p>
        </w:tc>
        <w:tc>
          <w:tcPr>
            <w:tcW w:w="2468" w:type="dxa"/>
            <w:vAlign w:val="center"/>
          </w:tcPr>
          <w:p w:rsidR="00FA59FD" w:rsidRPr="00FA59FD" w:rsidRDefault="00763B8D" w:rsidP="00331C0A">
            <w:pPr>
              <w:jc w:val="center"/>
              <w:rPr>
                <w:color w:val="auto"/>
                <w:sz w:val="24"/>
                <w:szCs w:val="21"/>
              </w:rPr>
            </w:pPr>
            <w:r>
              <w:rPr>
                <w:rFonts w:hint="eastAsia"/>
                <w:color w:val="auto"/>
                <w:sz w:val="24"/>
                <w:szCs w:val="21"/>
              </w:rPr>
              <w:t>0</w:t>
            </w:r>
          </w:p>
        </w:tc>
      </w:tr>
      <w:tr w:rsidR="00F20636" w:rsidTr="00F8388F">
        <w:trPr>
          <w:trHeight w:val="1902"/>
          <w:jc w:val="center"/>
        </w:trPr>
        <w:tc>
          <w:tcPr>
            <w:tcW w:w="1131" w:type="dxa"/>
            <w:vAlign w:val="center"/>
          </w:tcPr>
          <w:p w:rsidR="00F20636" w:rsidRDefault="00F20636" w:rsidP="0048118A">
            <w:pPr>
              <w:jc w:val="center"/>
              <w:rPr>
                <w:color w:val="auto"/>
                <w:sz w:val="24"/>
                <w:szCs w:val="24"/>
              </w:rPr>
            </w:pPr>
            <w:r>
              <w:rPr>
                <w:color w:val="auto"/>
                <w:sz w:val="24"/>
                <w:szCs w:val="24"/>
              </w:rPr>
              <w:t>固</w:t>
            </w:r>
          </w:p>
          <w:p w:rsidR="00F20636" w:rsidRDefault="00F20636" w:rsidP="0048118A">
            <w:pPr>
              <w:jc w:val="center"/>
              <w:rPr>
                <w:color w:val="auto"/>
                <w:sz w:val="24"/>
                <w:szCs w:val="24"/>
              </w:rPr>
            </w:pPr>
            <w:r>
              <w:rPr>
                <w:color w:val="auto"/>
                <w:sz w:val="24"/>
                <w:szCs w:val="24"/>
              </w:rPr>
              <w:t>体</w:t>
            </w:r>
          </w:p>
          <w:p w:rsidR="00F20636" w:rsidRDefault="00F20636" w:rsidP="0048118A">
            <w:pPr>
              <w:jc w:val="center"/>
              <w:rPr>
                <w:color w:val="auto"/>
                <w:sz w:val="24"/>
                <w:szCs w:val="24"/>
              </w:rPr>
            </w:pPr>
            <w:r>
              <w:rPr>
                <w:color w:val="auto"/>
                <w:sz w:val="24"/>
                <w:szCs w:val="24"/>
              </w:rPr>
              <w:t>废</w:t>
            </w:r>
          </w:p>
          <w:p w:rsidR="00F20636" w:rsidRDefault="00F20636" w:rsidP="0048118A">
            <w:pPr>
              <w:jc w:val="center"/>
              <w:rPr>
                <w:color w:val="auto"/>
                <w:sz w:val="24"/>
                <w:szCs w:val="24"/>
              </w:rPr>
            </w:pPr>
            <w:r>
              <w:rPr>
                <w:color w:val="auto"/>
                <w:sz w:val="24"/>
                <w:szCs w:val="24"/>
              </w:rPr>
              <w:t>弃</w:t>
            </w:r>
          </w:p>
          <w:p w:rsidR="00F20636" w:rsidRDefault="00F20636" w:rsidP="0048118A">
            <w:pPr>
              <w:jc w:val="center"/>
              <w:rPr>
                <w:color w:val="auto"/>
                <w:sz w:val="24"/>
                <w:szCs w:val="24"/>
                <w:highlight w:val="yellow"/>
              </w:rPr>
            </w:pPr>
            <w:r>
              <w:rPr>
                <w:color w:val="auto"/>
                <w:sz w:val="24"/>
                <w:szCs w:val="24"/>
              </w:rPr>
              <w:t>物</w:t>
            </w:r>
          </w:p>
        </w:tc>
        <w:tc>
          <w:tcPr>
            <w:tcW w:w="1845" w:type="dxa"/>
            <w:vAlign w:val="center"/>
          </w:tcPr>
          <w:p w:rsidR="00F20636" w:rsidRPr="00147146" w:rsidRDefault="007D6E3A" w:rsidP="00AA4747">
            <w:pPr>
              <w:jc w:val="center"/>
              <w:rPr>
                <w:color w:val="auto"/>
                <w:sz w:val="24"/>
                <w:szCs w:val="24"/>
              </w:rPr>
            </w:pPr>
            <w:r>
              <w:rPr>
                <w:rFonts w:hint="eastAsia"/>
                <w:color w:val="auto"/>
                <w:sz w:val="24"/>
                <w:szCs w:val="24"/>
              </w:rPr>
              <w:t>除尘袋收尘</w:t>
            </w:r>
          </w:p>
        </w:tc>
        <w:tc>
          <w:tcPr>
            <w:tcW w:w="1588" w:type="dxa"/>
            <w:vAlign w:val="center"/>
          </w:tcPr>
          <w:p w:rsidR="00F20636" w:rsidRPr="00147146" w:rsidRDefault="007D6E3A" w:rsidP="00AA4747">
            <w:pPr>
              <w:jc w:val="center"/>
              <w:rPr>
                <w:color w:val="auto"/>
                <w:sz w:val="24"/>
                <w:szCs w:val="24"/>
              </w:rPr>
            </w:pPr>
            <w:r>
              <w:rPr>
                <w:rFonts w:hint="eastAsia"/>
                <w:color w:val="auto"/>
                <w:sz w:val="24"/>
                <w:szCs w:val="24"/>
              </w:rPr>
              <w:t>粉尘</w:t>
            </w:r>
          </w:p>
        </w:tc>
        <w:tc>
          <w:tcPr>
            <w:tcW w:w="2339" w:type="dxa"/>
            <w:vAlign w:val="center"/>
          </w:tcPr>
          <w:p w:rsidR="00F20636" w:rsidRPr="00A301D8" w:rsidRDefault="007D6E3A" w:rsidP="007A26EA">
            <w:pPr>
              <w:jc w:val="center"/>
              <w:rPr>
                <w:color w:val="auto"/>
                <w:sz w:val="24"/>
                <w:szCs w:val="24"/>
              </w:rPr>
            </w:pPr>
            <w:r>
              <w:rPr>
                <w:rFonts w:hint="eastAsia"/>
                <w:color w:val="auto"/>
                <w:sz w:val="24"/>
                <w:szCs w:val="24"/>
              </w:rPr>
              <w:t>47.39t/a</w:t>
            </w:r>
          </w:p>
        </w:tc>
        <w:tc>
          <w:tcPr>
            <w:tcW w:w="2468" w:type="dxa"/>
            <w:vAlign w:val="center"/>
          </w:tcPr>
          <w:p w:rsidR="00F20636" w:rsidRDefault="007D6E3A" w:rsidP="007A26EA">
            <w:pPr>
              <w:jc w:val="center"/>
              <w:rPr>
                <w:color w:val="auto"/>
                <w:sz w:val="24"/>
                <w:szCs w:val="24"/>
              </w:rPr>
            </w:pPr>
            <w:r>
              <w:rPr>
                <w:rFonts w:hint="eastAsia"/>
                <w:color w:val="auto"/>
                <w:sz w:val="24"/>
                <w:szCs w:val="24"/>
              </w:rPr>
              <w:t>0</w:t>
            </w:r>
          </w:p>
        </w:tc>
      </w:tr>
      <w:tr w:rsidR="005C0335" w:rsidTr="00147146">
        <w:trPr>
          <w:cantSplit/>
          <w:trHeight w:val="2038"/>
          <w:jc w:val="center"/>
        </w:trPr>
        <w:tc>
          <w:tcPr>
            <w:tcW w:w="1131" w:type="dxa"/>
            <w:vAlign w:val="center"/>
          </w:tcPr>
          <w:p w:rsidR="005C0335" w:rsidRDefault="005C0335" w:rsidP="0048118A">
            <w:pPr>
              <w:jc w:val="center"/>
              <w:rPr>
                <w:color w:val="auto"/>
                <w:sz w:val="24"/>
                <w:szCs w:val="24"/>
              </w:rPr>
            </w:pPr>
            <w:proofErr w:type="gramStart"/>
            <w:r>
              <w:rPr>
                <w:color w:val="auto"/>
                <w:sz w:val="24"/>
                <w:szCs w:val="24"/>
              </w:rPr>
              <w:t>噪</w:t>
            </w:r>
            <w:proofErr w:type="gramEnd"/>
          </w:p>
          <w:p w:rsidR="005C0335" w:rsidRDefault="005C0335" w:rsidP="0048118A">
            <w:pPr>
              <w:jc w:val="center"/>
              <w:rPr>
                <w:color w:val="auto"/>
                <w:sz w:val="24"/>
                <w:szCs w:val="24"/>
              </w:rPr>
            </w:pPr>
            <w:r>
              <w:rPr>
                <w:color w:val="auto"/>
                <w:sz w:val="24"/>
                <w:szCs w:val="24"/>
              </w:rPr>
              <w:t>声</w:t>
            </w:r>
          </w:p>
        </w:tc>
        <w:tc>
          <w:tcPr>
            <w:tcW w:w="8240" w:type="dxa"/>
            <w:gridSpan w:val="4"/>
            <w:vAlign w:val="center"/>
          </w:tcPr>
          <w:p w:rsidR="005C0335" w:rsidRPr="000F285D" w:rsidRDefault="005C0335" w:rsidP="00527CA6">
            <w:pPr>
              <w:spacing w:line="460" w:lineRule="exact"/>
              <w:ind w:firstLine="480"/>
              <w:jc w:val="left"/>
              <w:rPr>
                <w:color w:val="auto"/>
                <w:sz w:val="24"/>
                <w:szCs w:val="24"/>
                <w:highlight w:val="yellow"/>
              </w:rPr>
            </w:pPr>
            <w:r w:rsidRPr="008F5532">
              <w:rPr>
                <w:rFonts w:hint="eastAsia"/>
                <w:color w:val="auto"/>
                <w:sz w:val="24"/>
                <w:szCs w:val="24"/>
              </w:rPr>
              <w:t>该项目高噪声设备主要为</w:t>
            </w:r>
            <w:r w:rsidR="00527CA6">
              <w:rPr>
                <w:rFonts w:hint="eastAsia"/>
                <w:color w:val="auto"/>
                <w:sz w:val="24"/>
                <w:szCs w:val="24"/>
              </w:rPr>
              <w:t>搅拌机、真空泵、压块机</w:t>
            </w:r>
            <w:r w:rsidR="007D6E3A">
              <w:rPr>
                <w:rFonts w:hint="eastAsia"/>
                <w:color w:val="auto"/>
                <w:sz w:val="24"/>
                <w:szCs w:val="24"/>
              </w:rPr>
              <w:t>、输送机</w:t>
            </w:r>
            <w:r w:rsidRPr="00426F7E">
              <w:rPr>
                <w:rFonts w:hint="eastAsia"/>
                <w:color w:val="auto"/>
                <w:sz w:val="24"/>
                <w:szCs w:val="24"/>
              </w:rPr>
              <w:t>等</w:t>
            </w:r>
            <w:r w:rsidRPr="008F5532">
              <w:rPr>
                <w:rFonts w:hint="eastAsia"/>
                <w:color w:val="auto"/>
                <w:sz w:val="24"/>
                <w:szCs w:val="24"/>
              </w:rPr>
              <w:t>，声源强度在</w:t>
            </w:r>
            <w:r>
              <w:rPr>
                <w:rFonts w:hint="eastAsia"/>
                <w:color w:val="auto"/>
                <w:sz w:val="24"/>
                <w:szCs w:val="24"/>
              </w:rPr>
              <w:t>75</w:t>
            </w:r>
            <w:r w:rsidRPr="008F5532">
              <w:rPr>
                <w:rFonts w:hint="eastAsia"/>
                <w:color w:val="auto"/>
                <w:sz w:val="24"/>
                <w:szCs w:val="24"/>
              </w:rPr>
              <w:t>~90dB(A)</w:t>
            </w:r>
            <w:r w:rsidRPr="008F5532">
              <w:rPr>
                <w:rFonts w:hint="eastAsia"/>
                <w:color w:val="auto"/>
                <w:sz w:val="24"/>
                <w:szCs w:val="24"/>
              </w:rPr>
              <w:t>之间。设备</w:t>
            </w:r>
            <w:r w:rsidRPr="008F5532">
              <w:rPr>
                <w:color w:val="auto"/>
                <w:sz w:val="24"/>
                <w:szCs w:val="24"/>
              </w:rPr>
              <w:t>经</w:t>
            </w:r>
            <w:r>
              <w:rPr>
                <w:rFonts w:hint="eastAsia"/>
                <w:color w:val="auto"/>
                <w:sz w:val="24"/>
                <w:szCs w:val="24"/>
              </w:rPr>
              <w:t>厂房</w:t>
            </w:r>
            <w:r w:rsidRPr="008F5532">
              <w:rPr>
                <w:color w:val="auto"/>
                <w:sz w:val="24"/>
                <w:szCs w:val="24"/>
              </w:rPr>
              <w:t>密闭隔音和距离衰减后，</w:t>
            </w:r>
            <w:r w:rsidRPr="008F5532">
              <w:rPr>
                <w:rFonts w:hint="eastAsia"/>
                <w:color w:val="auto"/>
                <w:sz w:val="24"/>
                <w:szCs w:val="24"/>
              </w:rPr>
              <w:t>预计</w:t>
            </w:r>
            <w:r w:rsidRPr="008F5532">
              <w:rPr>
                <w:color w:val="auto"/>
                <w:sz w:val="24"/>
                <w:szCs w:val="24"/>
              </w:rPr>
              <w:t>厂界噪声能达到《工业企业厂界环境噪声排放标准》（</w:t>
            </w:r>
            <w:r w:rsidRPr="008F5532">
              <w:rPr>
                <w:color w:val="auto"/>
                <w:sz w:val="24"/>
                <w:szCs w:val="24"/>
              </w:rPr>
              <w:t>GB12348-2008</w:t>
            </w:r>
            <w:r w:rsidRPr="008F5532">
              <w:rPr>
                <w:color w:val="auto"/>
                <w:sz w:val="24"/>
                <w:szCs w:val="24"/>
              </w:rPr>
              <w:t>）</w:t>
            </w:r>
            <w:r w:rsidR="00527CA6">
              <w:rPr>
                <w:rFonts w:hint="eastAsia"/>
                <w:color w:val="auto"/>
                <w:sz w:val="24"/>
                <w:szCs w:val="24"/>
              </w:rPr>
              <w:t>2</w:t>
            </w:r>
            <w:r w:rsidRPr="008F5532">
              <w:rPr>
                <w:color w:val="auto"/>
                <w:sz w:val="24"/>
                <w:szCs w:val="24"/>
              </w:rPr>
              <w:t>类</w:t>
            </w:r>
            <w:r w:rsidRPr="00A06A96">
              <w:rPr>
                <w:color w:val="auto"/>
                <w:sz w:val="24"/>
                <w:szCs w:val="24"/>
              </w:rPr>
              <w:t>区标准要</w:t>
            </w:r>
            <w:r w:rsidRPr="008F5532">
              <w:rPr>
                <w:color w:val="auto"/>
                <w:sz w:val="24"/>
                <w:szCs w:val="24"/>
              </w:rPr>
              <w:t>求。</w:t>
            </w:r>
          </w:p>
        </w:tc>
      </w:tr>
      <w:tr w:rsidR="005C0335" w:rsidTr="00147146">
        <w:trPr>
          <w:cantSplit/>
          <w:trHeight w:val="764"/>
          <w:jc w:val="center"/>
        </w:trPr>
        <w:tc>
          <w:tcPr>
            <w:tcW w:w="1131" w:type="dxa"/>
            <w:vAlign w:val="center"/>
          </w:tcPr>
          <w:p w:rsidR="005C0335" w:rsidRDefault="005C0335" w:rsidP="0048118A">
            <w:pPr>
              <w:jc w:val="center"/>
              <w:rPr>
                <w:color w:val="auto"/>
                <w:sz w:val="24"/>
                <w:szCs w:val="24"/>
              </w:rPr>
            </w:pPr>
            <w:r>
              <w:rPr>
                <w:color w:val="auto"/>
                <w:sz w:val="24"/>
                <w:szCs w:val="24"/>
              </w:rPr>
              <w:t>其</w:t>
            </w:r>
          </w:p>
          <w:p w:rsidR="005C0335" w:rsidRDefault="005C0335" w:rsidP="0048118A">
            <w:pPr>
              <w:jc w:val="center"/>
              <w:rPr>
                <w:color w:val="auto"/>
                <w:sz w:val="24"/>
                <w:szCs w:val="24"/>
              </w:rPr>
            </w:pPr>
            <w:r>
              <w:rPr>
                <w:color w:val="auto"/>
                <w:sz w:val="24"/>
                <w:szCs w:val="24"/>
              </w:rPr>
              <w:t>他</w:t>
            </w:r>
          </w:p>
        </w:tc>
        <w:tc>
          <w:tcPr>
            <w:tcW w:w="8240" w:type="dxa"/>
            <w:gridSpan w:val="4"/>
            <w:vAlign w:val="center"/>
          </w:tcPr>
          <w:p w:rsidR="005C0335" w:rsidRDefault="005C0335" w:rsidP="0048118A">
            <w:pPr>
              <w:jc w:val="center"/>
              <w:rPr>
                <w:color w:val="auto"/>
                <w:sz w:val="24"/>
                <w:szCs w:val="24"/>
              </w:rPr>
            </w:pPr>
            <w:r>
              <w:rPr>
                <w:color w:val="auto"/>
                <w:sz w:val="24"/>
                <w:szCs w:val="24"/>
              </w:rPr>
              <w:t>无</w:t>
            </w:r>
          </w:p>
        </w:tc>
      </w:tr>
      <w:tr w:rsidR="005C0335" w:rsidTr="00147146">
        <w:trPr>
          <w:cantSplit/>
          <w:trHeight w:val="2259"/>
          <w:jc w:val="center"/>
        </w:trPr>
        <w:tc>
          <w:tcPr>
            <w:tcW w:w="9371" w:type="dxa"/>
            <w:gridSpan w:val="5"/>
          </w:tcPr>
          <w:p w:rsidR="005C0335" w:rsidRDefault="005C0335" w:rsidP="0048118A">
            <w:pPr>
              <w:rPr>
                <w:color w:val="auto"/>
                <w:sz w:val="24"/>
                <w:szCs w:val="24"/>
              </w:rPr>
            </w:pPr>
            <w:r>
              <w:rPr>
                <w:color w:val="auto"/>
                <w:sz w:val="24"/>
                <w:szCs w:val="24"/>
              </w:rPr>
              <w:t>主要生态影响（不够时可附另页）：</w:t>
            </w:r>
          </w:p>
          <w:p w:rsidR="005C0335" w:rsidRDefault="005C0335" w:rsidP="0048118A">
            <w:pPr>
              <w:jc w:val="center"/>
              <w:rPr>
                <w:color w:val="auto"/>
                <w:sz w:val="24"/>
                <w:szCs w:val="24"/>
              </w:rPr>
            </w:pPr>
          </w:p>
          <w:p w:rsidR="00147146" w:rsidRDefault="00147146" w:rsidP="0048118A">
            <w:pPr>
              <w:jc w:val="center"/>
              <w:rPr>
                <w:color w:val="auto"/>
                <w:sz w:val="24"/>
                <w:szCs w:val="24"/>
              </w:rPr>
            </w:pPr>
          </w:p>
          <w:p w:rsidR="00147146" w:rsidRDefault="00147146" w:rsidP="0048118A">
            <w:pPr>
              <w:jc w:val="center"/>
              <w:rPr>
                <w:color w:val="auto"/>
                <w:sz w:val="24"/>
                <w:szCs w:val="24"/>
              </w:rPr>
            </w:pPr>
          </w:p>
          <w:p w:rsidR="005C0335" w:rsidRDefault="005C0335" w:rsidP="00C57B08">
            <w:pPr>
              <w:jc w:val="center"/>
              <w:rPr>
                <w:color w:val="auto"/>
                <w:sz w:val="24"/>
                <w:szCs w:val="24"/>
              </w:rPr>
            </w:pPr>
            <w:r>
              <w:rPr>
                <w:color w:val="auto"/>
                <w:sz w:val="24"/>
                <w:szCs w:val="24"/>
              </w:rPr>
              <w:t>/</w:t>
            </w:r>
          </w:p>
          <w:p w:rsidR="00147146" w:rsidRDefault="00147146" w:rsidP="00C57B08">
            <w:pPr>
              <w:jc w:val="center"/>
              <w:rPr>
                <w:color w:val="auto"/>
                <w:sz w:val="24"/>
                <w:szCs w:val="24"/>
              </w:rPr>
            </w:pPr>
          </w:p>
          <w:p w:rsidR="00147146" w:rsidRDefault="00147146" w:rsidP="00C57B08">
            <w:pPr>
              <w:jc w:val="center"/>
              <w:rPr>
                <w:color w:val="auto"/>
                <w:sz w:val="24"/>
                <w:szCs w:val="24"/>
              </w:rPr>
            </w:pPr>
          </w:p>
          <w:p w:rsidR="00147146" w:rsidRDefault="00147146" w:rsidP="00C57B08">
            <w:pPr>
              <w:jc w:val="center"/>
              <w:rPr>
                <w:color w:val="auto"/>
                <w:sz w:val="24"/>
                <w:szCs w:val="24"/>
              </w:rPr>
            </w:pPr>
          </w:p>
        </w:tc>
      </w:tr>
    </w:tbl>
    <w:p w:rsidR="00794D45" w:rsidRDefault="00794D45">
      <w:pPr>
        <w:jc w:val="left"/>
        <w:rPr>
          <w:b/>
          <w:color w:val="auto"/>
        </w:rPr>
      </w:pPr>
      <w:r>
        <w:rPr>
          <w:b/>
          <w:color w:val="auto"/>
          <w:highlight w:val="yellow"/>
        </w:rPr>
        <w:br w:type="page"/>
      </w:r>
      <w:r>
        <w:rPr>
          <w:b/>
          <w:color w:val="auto"/>
        </w:rPr>
        <w:lastRenderedPageBreak/>
        <w:t>环境影响分析</w:t>
      </w:r>
    </w:p>
    <w:tbl>
      <w:tblPr>
        <w:tblW w:w="940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446"/>
      </w:tblGrid>
      <w:tr w:rsidR="00794D45" w:rsidTr="00147146">
        <w:trPr>
          <w:trHeight w:val="925"/>
          <w:jc w:val="center"/>
        </w:trPr>
        <w:tc>
          <w:tcPr>
            <w:tcW w:w="9403" w:type="dxa"/>
            <w:tcBorders>
              <w:bottom w:val="single" w:sz="6" w:space="0" w:color="auto"/>
            </w:tcBorders>
          </w:tcPr>
          <w:p w:rsidR="00794D45" w:rsidRDefault="00794D45">
            <w:pPr>
              <w:jc w:val="left"/>
              <w:rPr>
                <w:b/>
                <w:color w:val="auto"/>
                <w:sz w:val="24"/>
                <w:szCs w:val="24"/>
              </w:rPr>
            </w:pPr>
            <w:r>
              <w:rPr>
                <w:b/>
                <w:color w:val="auto"/>
                <w:sz w:val="24"/>
                <w:szCs w:val="24"/>
              </w:rPr>
              <w:t>施工期环境影响</w:t>
            </w:r>
            <w:r>
              <w:rPr>
                <w:rFonts w:hint="eastAsia"/>
                <w:b/>
                <w:color w:val="auto"/>
                <w:sz w:val="24"/>
                <w:szCs w:val="24"/>
              </w:rPr>
              <w:t>分析：</w:t>
            </w:r>
          </w:p>
          <w:p w:rsidR="00794D45" w:rsidRDefault="004C77ED" w:rsidP="00147146">
            <w:pPr>
              <w:spacing w:line="460" w:lineRule="exact"/>
              <w:ind w:firstLineChars="200" w:firstLine="480"/>
              <w:jc w:val="left"/>
              <w:rPr>
                <w:sz w:val="10"/>
                <w:szCs w:val="21"/>
              </w:rPr>
            </w:pPr>
            <w:r>
              <w:rPr>
                <w:rFonts w:hint="eastAsia"/>
                <w:color w:val="auto"/>
                <w:sz w:val="24"/>
                <w:szCs w:val="24"/>
              </w:rPr>
              <w:t>本项目租用现有厂房进行生产，</w:t>
            </w:r>
            <w:r w:rsidR="00147146">
              <w:rPr>
                <w:rFonts w:hint="eastAsia"/>
                <w:color w:val="auto"/>
                <w:sz w:val="24"/>
                <w:szCs w:val="24"/>
              </w:rPr>
              <w:t>因此不存在施工期环境影响。</w:t>
            </w:r>
          </w:p>
        </w:tc>
      </w:tr>
      <w:tr w:rsidR="00794D45" w:rsidTr="00435427">
        <w:trPr>
          <w:trHeight w:val="53"/>
          <w:jc w:val="center"/>
        </w:trPr>
        <w:tc>
          <w:tcPr>
            <w:tcW w:w="9403" w:type="dxa"/>
            <w:tcBorders>
              <w:top w:val="single" w:sz="6" w:space="0" w:color="auto"/>
              <w:bottom w:val="single" w:sz="8" w:space="0" w:color="auto"/>
            </w:tcBorders>
          </w:tcPr>
          <w:p w:rsidR="00794D45" w:rsidRDefault="00794D45">
            <w:pPr>
              <w:jc w:val="left"/>
              <w:rPr>
                <w:b/>
                <w:color w:val="auto"/>
                <w:sz w:val="24"/>
                <w:szCs w:val="24"/>
              </w:rPr>
            </w:pPr>
            <w:r>
              <w:rPr>
                <w:b/>
                <w:color w:val="auto"/>
                <w:sz w:val="24"/>
                <w:szCs w:val="24"/>
              </w:rPr>
              <w:t>营运期环境影响分析：</w:t>
            </w:r>
          </w:p>
          <w:p w:rsidR="00794D45" w:rsidRDefault="00794D45">
            <w:pPr>
              <w:spacing w:line="460" w:lineRule="exact"/>
              <w:ind w:firstLineChars="200" w:firstLine="480"/>
              <w:jc w:val="left"/>
              <w:rPr>
                <w:color w:val="auto"/>
                <w:sz w:val="24"/>
                <w:szCs w:val="24"/>
              </w:rPr>
            </w:pPr>
            <w:r>
              <w:rPr>
                <w:color w:val="auto"/>
                <w:sz w:val="24"/>
                <w:szCs w:val="24"/>
              </w:rPr>
              <w:t>营运</w:t>
            </w:r>
            <w:proofErr w:type="gramStart"/>
            <w:r>
              <w:rPr>
                <w:color w:val="auto"/>
                <w:sz w:val="24"/>
                <w:szCs w:val="24"/>
              </w:rPr>
              <w:t>期污染</w:t>
            </w:r>
            <w:proofErr w:type="gramEnd"/>
            <w:r>
              <w:rPr>
                <w:color w:val="auto"/>
                <w:sz w:val="24"/>
                <w:szCs w:val="24"/>
              </w:rPr>
              <w:t>因素</w:t>
            </w:r>
            <w:r>
              <w:rPr>
                <w:rFonts w:hint="eastAsia"/>
                <w:color w:val="auto"/>
                <w:sz w:val="24"/>
                <w:szCs w:val="24"/>
              </w:rPr>
              <w:t>主要有废气</w:t>
            </w:r>
            <w:r>
              <w:rPr>
                <w:color w:val="auto"/>
                <w:sz w:val="24"/>
                <w:szCs w:val="24"/>
              </w:rPr>
              <w:t>、废水、噪声</w:t>
            </w:r>
            <w:r w:rsidR="007D6E3A">
              <w:rPr>
                <w:rFonts w:hint="eastAsia"/>
                <w:color w:val="auto"/>
                <w:sz w:val="24"/>
                <w:szCs w:val="24"/>
              </w:rPr>
              <w:t>、固废</w:t>
            </w:r>
            <w:r>
              <w:rPr>
                <w:color w:val="auto"/>
                <w:sz w:val="24"/>
                <w:szCs w:val="24"/>
              </w:rPr>
              <w:t>，</w:t>
            </w:r>
            <w:r>
              <w:rPr>
                <w:rFonts w:hint="eastAsia"/>
                <w:color w:val="auto"/>
                <w:sz w:val="24"/>
                <w:szCs w:val="24"/>
              </w:rPr>
              <w:t>具体内容详见以下分析</w:t>
            </w:r>
            <w:r>
              <w:rPr>
                <w:color w:val="auto"/>
                <w:sz w:val="24"/>
                <w:szCs w:val="24"/>
              </w:rPr>
              <w:t>。</w:t>
            </w:r>
          </w:p>
          <w:p w:rsidR="00C66EF2" w:rsidRPr="00B32545" w:rsidRDefault="003A6A25" w:rsidP="0069235D">
            <w:pPr>
              <w:spacing w:line="440" w:lineRule="exact"/>
              <w:ind w:firstLineChars="200" w:firstLine="482"/>
              <w:rPr>
                <w:b/>
                <w:color w:val="auto"/>
                <w:sz w:val="24"/>
                <w:szCs w:val="24"/>
              </w:rPr>
            </w:pPr>
            <w:r w:rsidRPr="00D031FD">
              <w:rPr>
                <w:rFonts w:hint="eastAsia"/>
                <w:b/>
                <w:color w:val="auto"/>
                <w:sz w:val="24"/>
                <w:szCs w:val="24"/>
              </w:rPr>
              <w:t>一</w:t>
            </w:r>
            <w:r w:rsidR="00C66EF2" w:rsidRPr="00D031FD">
              <w:rPr>
                <w:rFonts w:hint="eastAsia"/>
                <w:b/>
                <w:color w:val="auto"/>
                <w:sz w:val="24"/>
                <w:szCs w:val="24"/>
              </w:rPr>
              <w:t>、废气</w:t>
            </w:r>
          </w:p>
          <w:p w:rsidR="00331C0A" w:rsidRPr="00331C0A" w:rsidRDefault="00331C0A" w:rsidP="00331C0A">
            <w:pPr>
              <w:spacing w:line="460" w:lineRule="exact"/>
              <w:ind w:firstLineChars="200" w:firstLine="480"/>
              <w:jc w:val="left"/>
              <w:rPr>
                <w:color w:val="auto"/>
                <w:sz w:val="24"/>
                <w:szCs w:val="24"/>
              </w:rPr>
            </w:pPr>
            <w:r w:rsidRPr="00331C0A">
              <w:rPr>
                <w:rFonts w:hint="eastAsia"/>
                <w:color w:val="auto"/>
                <w:sz w:val="24"/>
                <w:szCs w:val="24"/>
              </w:rPr>
              <w:t>该项目生产过程中主要污染物为</w:t>
            </w:r>
            <w:r w:rsidR="009E034E">
              <w:rPr>
                <w:rFonts w:hint="eastAsia"/>
                <w:color w:val="auto"/>
                <w:sz w:val="24"/>
                <w:szCs w:val="24"/>
              </w:rPr>
              <w:t>投料</w:t>
            </w:r>
            <w:r w:rsidR="00DB28E8">
              <w:rPr>
                <w:rFonts w:hint="eastAsia"/>
                <w:color w:val="auto"/>
                <w:sz w:val="24"/>
                <w:szCs w:val="24"/>
              </w:rPr>
              <w:t>产生的</w:t>
            </w:r>
            <w:r>
              <w:rPr>
                <w:rFonts w:hint="eastAsia"/>
                <w:color w:val="auto"/>
                <w:sz w:val="24"/>
                <w:szCs w:val="24"/>
              </w:rPr>
              <w:t>粉尘</w:t>
            </w:r>
            <w:r w:rsidR="00344805">
              <w:rPr>
                <w:rFonts w:hint="eastAsia"/>
                <w:color w:val="auto"/>
                <w:sz w:val="24"/>
                <w:szCs w:val="24"/>
              </w:rPr>
              <w:t>。</w:t>
            </w:r>
          </w:p>
          <w:p w:rsidR="00331C0A" w:rsidRPr="002717D9" w:rsidRDefault="00344805" w:rsidP="002717D9">
            <w:pPr>
              <w:spacing w:line="460" w:lineRule="exact"/>
              <w:ind w:firstLineChars="200" w:firstLine="480"/>
              <w:jc w:val="left"/>
              <w:rPr>
                <w:color w:val="auto"/>
                <w:sz w:val="24"/>
                <w:szCs w:val="24"/>
              </w:rPr>
            </w:pPr>
            <w:r>
              <w:rPr>
                <w:rFonts w:hint="eastAsia"/>
                <w:color w:val="auto"/>
                <w:sz w:val="24"/>
                <w:szCs w:val="24"/>
              </w:rPr>
              <w:t>本项目</w:t>
            </w:r>
            <w:r w:rsidR="009E034E">
              <w:rPr>
                <w:rFonts w:hint="eastAsia"/>
                <w:color w:val="auto"/>
                <w:sz w:val="24"/>
                <w:szCs w:val="24"/>
              </w:rPr>
              <w:t>投料</w:t>
            </w:r>
            <w:r>
              <w:rPr>
                <w:rFonts w:hint="eastAsia"/>
                <w:color w:val="auto"/>
                <w:sz w:val="24"/>
                <w:szCs w:val="24"/>
              </w:rPr>
              <w:t>工序</w:t>
            </w:r>
            <w:r w:rsidR="00331C0A" w:rsidRPr="00952AF2">
              <w:rPr>
                <w:rFonts w:hint="eastAsia"/>
                <w:color w:val="auto"/>
                <w:sz w:val="24"/>
                <w:szCs w:val="24"/>
              </w:rPr>
              <w:t>会产生粉尘，经脉冲布袋除尘器处理后经</w:t>
            </w:r>
            <w:r w:rsidR="00331C0A" w:rsidRPr="00952AF2">
              <w:rPr>
                <w:rFonts w:hint="eastAsia"/>
                <w:color w:val="auto"/>
                <w:sz w:val="24"/>
                <w:szCs w:val="24"/>
              </w:rPr>
              <w:t>15m</w:t>
            </w:r>
            <w:r w:rsidR="00331C0A" w:rsidRPr="00952AF2">
              <w:rPr>
                <w:rFonts w:hint="eastAsia"/>
                <w:color w:val="auto"/>
                <w:sz w:val="24"/>
                <w:szCs w:val="24"/>
              </w:rPr>
              <w:t>排气筒排放。年</w:t>
            </w:r>
            <w:r w:rsidR="00040AB0">
              <w:rPr>
                <w:rFonts w:hint="eastAsia"/>
                <w:color w:val="auto"/>
                <w:sz w:val="24"/>
                <w:szCs w:val="24"/>
              </w:rPr>
              <w:t>消耗</w:t>
            </w:r>
            <w:r w:rsidR="007851E7">
              <w:rPr>
                <w:rFonts w:hint="eastAsia"/>
                <w:color w:val="auto"/>
                <w:sz w:val="24"/>
                <w:szCs w:val="24"/>
              </w:rPr>
              <w:t>氧化镁、硫酸镁</w:t>
            </w:r>
            <w:r w:rsidR="00040AB0">
              <w:rPr>
                <w:rFonts w:hint="eastAsia"/>
                <w:color w:val="auto"/>
                <w:sz w:val="24"/>
                <w:szCs w:val="24"/>
              </w:rPr>
              <w:t>各</w:t>
            </w:r>
            <w:r w:rsidR="007851E7">
              <w:rPr>
                <w:rFonts w:hint="eastAsia"/>
                <w:color w:val="auto"/>
                <w:sz w:val="24"/>
                <w:szCs w:val="24"/>
              </w:rPr>
              <w:t>480</w:t>
            </w:r>
            <w:r w:rsidR="007851E7">
              <w:rPr>
                <w:rFonts w:hint="eastAsia"/>
                <w:color w:val="auto"/>
                <w:sz w:val="24"/>
                <w:szCs w:val="24"/>
              </w:rPr>
              <w:t>吨，投料搅拌时物料之间相互碰撞产生粉尘，粉尘产生量为</w:t>
            </w:r>
            <w:r w:rsidR="007851E7">
              <w:rPr>
                <w:rFonts w:hint="eastAsia"/>
                <w:color w:val="auto"/>
                <w:sz w:val="24"/>
                <w:szCs w:val="24"/>
              </w:rPr>
              <w:t>4.8t/a</w:t>
            </w:r>
            <w:r w:rsidR="002717D9">
              <w:rPr>
                <w:rFonts w:hint="eastAsia"/>
                <w:color w:val="auto"/>
                <w:sz w:val="24"/>
                <w:szCs w:val="24"/>
              </w:rPr>
              <w:t>。</w:t>
            </w:r>
            <w:r w:rsidR="002717D9" w:rsidRPr="00B068B0">
              <w:rPr>
                <w:sz w:val="24"/>
              </w:rPr>
              <w:t>评价提出，在</w:t>
            </w:r>
            <w:proofErr w:type="gramStart"/>
            <w:r w:rsidR="002717D9" w:rsidRPr="00B068B0">
              <w:rPr>
                <w:sz w:val="24"/>
              </w:rPr>
              <w:t>配料机投料</w:t>
            </w:r>
            <w:proofErr w:type="gramEnd"/>
            <w:r w:rsidR="002717D9" w:rsidRPr="00B068B0">
              <w:rPr>
                <w:sz w:val="24"/>
              </w:rPr>
              <w:t>处上方和搅拌机上方安装集气罩，产生的粉尘经过收集后引至袋式除尘器内处理后经过</w:t>
            </w:r>
            <w:r w:rsidR="002717D9" w:rsidRPr="00B068B0">
              <w:rPr>
                <w:sz w:val="24"/>
              </w:rPr>
              <w:t>15m</w:t>
            </w:r>
            <w:r w:rsidR="002717D9" w:rsidRPr="00B068B0">
              <w:rPr>
                <w:sz w:val="24"/>
              </w:rPr>
              <w:t>高排气筒排放（除尘效率</w:t>
            </w:r>
            <w:r w:rsidR="002717D9">
              <w:rPr>
                <w:sz w:val="24"/>
              </w:rPr>
              <w:t>不小于</w:t>
            </w:r>
            <w:r w:rsidR="002717D9">
              <w:rPr>
                <w:sz w:val="24"/>
              </w:rPr>
              <w:t>9</w:t>
            </w:r>
            <w:r w:rsidR="00527CA6">
              <w:rPr>
                <w:rFonts w:hint="eastAsia"/>
                <w:sz w:val="24"/>
              </w:rPr>
              <w:t>9</w:t>
            </w:r>
            <w:r w:rsidR="002717D9" w:rsidRPr="00B068B0">
              <w:rPr>
                <w:sz w:val="24"/>
              </w:rPr>
              <w:t>%</w:t>
            </w:r>
            <w:r w:rsidR="002717D9" w:rsidRPr="00B068B0">
              <w:rPr>
                <w:sz w:val="24"/>
              </w:rPr>
              <w:t>）。投料</w:t>
            </w:r>
            <w:proofErr w:type="gramStart"/>
            <w:r w:rsidR="002717D9" w:rsidRPr="00B068B0">
              <w:rPr>
                <w:sz w:val="24"/>
              </w:rPr>
              <w:t>粉尘产排情况</w:t>
            </w:r>
            <w:proofErr w:type="gramEnd"/>
            <w:r w:rsidR="002717D9" w:rsidRPr="00B068B0">
              <w:rPr>
                <w:sz w:val="24"/>
              </w:rPr>
              <w:t>如下。</w:t>
            </w:r>
          </w:p>
          <w:p w:rsidR="00331C0A" w:rsidRDefault="00331C0A" w:rsidP="00B93A70">
            <w:pPr>
              <w:adjustRightInd w:val="0"/>
              <w:snapToGrid w:val="0"/>
              <w:spacing w:line="440" w:lineRule="exact"/>
              <w:ind w:firstLineChars="200" w:firstLine="480"/>
              <w:textAlignment w:val="baseline"/>
              <w:rPr>
                <w:rFonts w:eastAsia="黑体"/>
                <w:sz w:val="24"/>
              </w:rPr>
            </w:pPr>
            <w:r w:rsidRPr="005B515B">
              <w:rPr>
                <w:rFonts w:eastAsia="黑体"/>
                <w:color w:val="auto"/>
                <w:sz w:val="24"/>
                <w:szCs w:val="24"/>
              </w:rPr>
              <w:t>表</w:t>
            </w:r>
            <w:r w:rsidR="0026291F">
              <w:rPr>
                <w:rFonts w:eastAsia="黑体" w:hint="eastAsia"/>
                <w:color w:val="auto"/>
                <w:sz w:val="24"/>
                <w:szCs w:val="24"/>
              </w:rPr>
              <w:t>17</w:t>
            </w:r>
            <w:r w:rsidR="00E23EAB">
              <w:rPr>
                <w:rFonts w:eastAsia="黑体" w:hint="eastAsia"/>
                <w:color w:val="auto"/>
                <w:sz w:val="24"/>
                <w:szCs w:val="24"/>
              </w:rPr>
              <w:t xml:space="preserve"> </w:t>
            </w:r>
            <w:r w:rsidRPr="005B515B">
              <w:rPr>
                <w:rFonts w:eastAsia="黑体" w:hint="eastAsia"/>
                <w:color w:val="auto"/>
                <w:sz w:val="24"/>
                <w:szCs w:val="24"/>
              </w:rPr>
              <w:t xml:space="preserve"> </w:t>
            </w:r>
            <w:r w:rsidRPr="005B515B">
              <w:rPr>
                <w:rFonts w:eastAsia="黑体"/>
                <w:color w:val="auto"/>
                <w:sz w:val="24"/>
                <w:szCs w:val="24"/>
              </w:rPr>
              <w:t xml:space="preserve">     </w:t>
            </w:r>
            <w:r w:rsidRPr="005B515B">
              <w:rPr>
                <w:rFonts w:eastAsia="黑体" w:hint="eastAsia"/>
                <w:color w:val="auto"/>
                <w:sz w:val="24"/>
                <w:szCs w:val="24"/>
              </w:rPr>
              <w:t xml:space="preserve">     </w:t>
            </w:r>
            <w:r w:rsidRPr="005B515B">
              <w:rPr>
                <w:rFonts w:eastAsia="黑体"/>
                <w:color w:val="auto"/>
                <w:sz w:val="24"/>
                <w:szCs w:val="24"/>
              </w:rPr>
              <w:t xml:space="preserve">  </w:t>
            </w:r>
            <w:r w:rsidRPr="005B515B">
              <w:rPr>
                <w:rFonts w:eastAsia="黑体" w:hint="eastAsia"/>
                <w:color w:val="auto"/>
                <w:sz w:val="24"/>
                <w:szCs w:val="24"/>
              </w:rPr>
              <w:t xml:space="preserve">   </w:t>
            </w:r>
            <w:r w:rsidR="007851E7" w:rsidRPr="00B068B0">
              <w:rPr>
                <w:rFonts w:eastAsia="黑体"/>
                <w:sz w:val="24"/>
              </w:rPr>
              <w:t>本项目搅拌</w:t>
            </w:r>
            <w:proofErr w:type="gramStart"/>
            <w:r w:rsidR="007851E7" w:rsidRPr="00B068B0">
              <w:rPr>
                <w:rFonts w:eastAsia="黑体"/>
                <w:sz w:val="24"/>
              </w:rPr>
              <w:t>粉尘产排情况</w:t>
            </w:r>
            <w:proofErr w:type="gramEnd"/>
            <w:r w:rsidR="007851E7" w:rsidRPr="00B068B0">
              <w:rPr>
                <w:rFonts w:eastAsia="黑体"/>
                <w:sz w:val="24"/>
              </w:rPr>
              <w:t>一览表</w:t>
            </w:r>
            <w:r w:rsidR="002717D9">
              <w:rPr>
                <w:rFonts w:eastAsia="黑体" w:hint="eastAsia"/>
                <w:sz w:val="24"/>
              </w:rPr>
              <w:t xml:space="preserve">             </w:t>
            </w:r>
            <w:r w:rsidR="002717D9">
              <w:rPr>
                <w:rFonts w:eastAsia="黑体" w:hint="eastAsia"/>
                <w:sz w:val="24"/>
              </w:rPr>
              <w:t>单位</w:t>
            </w:r>
            <w:r w:rsidR="002717D9">
              <w:rPr>
                <w:rFonts w:eastAsia="黑体" w:hint="eastAsia"/>
                <w:sz w:val="24"/>
              </w:rPr>
              <w:t>t/a</w:t>
            </w:r>
          </w:p>
          <w:tbl>
            <w:tblPr>
              <w:tblW w:w="4994" w:type="pct"/>
              <w:jc w:val="center"/>
              <w:tblInd w:w="5" w:type="dxa"/>
              <w:tblBorders>
                <w:top w:val="single" w:sz="8" w:space="0" w:color="auto"/>
                <w:left w:val="single" w:sz="4" w:space="0" w:color="auto"/>
                <w:bottom w:val="single" w:sz="8" w:space="0" w:color="auto"/>
                <w:right w:val="single" w:sz="4" w:space="0" w:color="auto"/>
                <w:insideH w:val="single" w:sz="4" w:space="0" w:color="auto"/>
                <w:insideV w:val="single" w:sz="4" w:space="0" w:color="auto"/>
              </w:tblBorders>
              <w:tblLook w:val="04A0"/>
            </w:tblPr>
            <w:tblGrid>
              <w:gridCol w:w="1127"/>
              <w:gridCol w:w="1274"/>
              <w:gridCol w:w="1222"/>
              <w:gridCol w:w="1134"/>
              <w:gridCol w:w="1273"/>
              <w:gridCol w:w="1222"/>
              <w:gridCol w:w="1967"/>
            </w:tblGrid>
            <w:tr w:rsidR="002717D9" w:rsidRPr="002717D9" w:rsidTr="002717D9">
              <w:trPr>
                <w:trHeight w:val="397"/>
                <w:jc w:val="center"/>
              </w:trPr>
              <w:tc>
                <w:tcPr>
                  <w:tcW w:w="1127" w:type="dxa"/>
                  <w:tcBorders>
                    <w:left w:val="nil"/>
                  </w:tcBorders>
                  <w:vAlign w:val="center"/>
                </w:tcPr>
                <w:p w:rsidR="007851E7" w:rsidRPr="002717D9" w:rsidRDefault="007851E7" w:rsidP="007851E7">
                  <w:pPr>
                    <w:pStyle w:val="aff"/>
                    <w:jc w:val="center"/>
                    <w:rPr>
                      <w:b/>
                      <w:sz w:val="21"/>
                      <w:szCs w:val="21"/>
                    </w:rPr>
                  </w:pPr>
                  <w:r w:rsidRPr="002717D9">
                    <w:rPr>
                      <w:b/>
                      <w:sz w:val="21"/>
                      <w:szCs w:val="21"/>
                    </w:rPr>
                    <w:t>污染源、污染因子</w:t>
                  </w:r>
                </w:p>
              </w:tc>
              <w:tc>
                <w:tcPr>
                  <w:tcW w:w="1274" w:type="dxa"/>
                  <w:vAlign w:val="center"/>
                </w:tcPr>
                <w:p w:rsidR="007851E7" w:rsidRPr="002717D9" w:rsidRDefault="007851E7" w:rsidP="007851E7">
                  <w:pPr>
                    <w:jc w:val="center"/>
                    <w:textAlignment w:val="baseline"/>
                    <w:rPr>
                      <w:b/>
                      <w:sz w:val="21"/>
                      <w:szCs w:val="21"/>
                    </w:rPr>
                  </w:pPr>
                  <w:r w:rsidRPr="002717D9">
                    <w:rPr>
                      <w:b/>
                      <w:sz w:val="21"/>
                      <w:szCs w:val="21"/>
                    </w:rPr>
                    <w:t>产生速率</w:t>
                  </w:r>
                </w:p>
                <w:p w:rsidR="007851E7" w:rsidRPr="002717D9" w:rsidRDefault="007851E7" w:rsidP="007851E7">
                  <w:pPr>
                    <w:jc w:val="center"/>
                    <w:textAlignment w:val="baseline"/>
                    <w:rPr>
                      <w:b/>
                      <w:sz w:val="21"/>
                      <w:szCs w:val="21"/>
                    </w:rPr>
                  </w:pPr>
                  <w:r w:rsidRPr="002717D9">
                    <w:rPr>
                      <w:b/>
                      <w:sz w:val="21"/>
                      <w:szCs w:val="21"/>
                    </w:rPr>
                    <w:t>（</w:t>
                  </w:r>
                  <w:r w:rsidRPr="002717D9">
                    <w:rPr>
                      <w:b/>
                      <w:sz w:val="21"/>
                      <w:szCs w:val="21"/>
                    </w:rPr>
                    <w:t>kg/h</w:t>
                  </w:r>
                  <w:r w:rsidRPr="002717D9">
                    <w:rPr>
                      <w:b/>
                      <w:sz w:val="21"/>
                      <w:szCs w:val="21"/>
                    </w:rPr>
                    <w:t>）</w:t>
                  </w:r>
                </w:p>
              </w:tc>
              <w:tc>
                <w:tcPr>
                  <w:tcW w:w="1221" w:type="dxa"/>
                  <w:vAlign w:val="center"/>
                </w:tcPr>
                <w:p w:rsidR="007851E7" w:rsidRPr="002717D9" w:rsidRDefault="007851E7" w:rsidP="007851E7">
                  <w:pPr>
                    <w:jc w:val="center"/>
                    <w:textAlignment w:val="baseline"/>
                    <w:rPr>
                      <w:b/>
                      <w:sz w:val="21"/>
                      <w:szCs w:val="21"/>
                    </w:rPr>
                  </w:pPr>
                  <w:r w:rsidRPr="002717D9">
                    <w:rPr>
                      <w:b/>
                      <w:sz w:val="21"/>
                      <w:szCs w:val="21"/>
                    </w:rPr>
                    <w:t>产生浓度</w:t>
                  </w:r>
                </w:p>
                <w:p w:rsidR="007851E7" w:rsidRPr="002717D9" w:rsidRDefault="007851E7" w:rsidP="007851E7">
                  <w:pPr>
                    <w:jc w:val="center"/>
                    <w:textAlignment w:val="baseline"/>
                    <w:rPr>
                      <w:b/>
                      <w:sz w:val="21"/>
                      <w:szCs w:val="21"/>
                    </w:rPr>
                  </w:pPr>
                  <w:r w:rsidRPr="002717D9">
                    <w:rPr>
                      <w:b/>
                      <w:sz w:val="21"/>
                      <w:szCs w:val="21"/>
                    </w:rPr>
                    <w:t>（</w:t>
                  </w:r>
                  <w:r w:rsidRPr="002717D9">
                    <w:rPr>
                      <w:b/>
                      <w:sz w:val="21"/>
                      <w:szCs w:val="21"/>
                    </w:rPr>
                    <w:t>mg/m</w:t>
                  </w:r>
                  <w:r w:rsidRPr="002717D9">
                    <w:rPr>
                      <w:b/>
                      <w:sz w:val="21"/>
                      <w:szCs w:val="21"/>
                      <w:vertAlign w:val="superscript"/>
                    </w:rPr>
                    <w:t>3</w:t>
                  </w:r>
                  <w:r w:rsidRPr="002717D9">
                    <w:rPr>
                      <w:b/>
                      <w:sz w:val="21"/>
                      <w:szCs w:val="21"/>
                    </w:rPr>
                    <w:t>）</w:t>
                  </w:r>
                </w:p>
              </w:tc>
              <w:tc>
                <w:tcPr>
                  <w:tcW w:w="1133" w:type="dxa"/>
                  <w:vAlign w:val="center"/>
                </w:tcPr>
                <w:p w:rsidR="007851E7" w:rsidRPr="002717D9" w:rsidRDefault="007851E7" w:rsidP="007851E7">
                  <w:pPr>
                    <w:jc w:val="center"/>
                    <w:textAlignment w:val="baseline"/>
                    <w:rPr>
                      <w:b/>
                      <w:sz w:val="21"/>
                      <w:szCs w:val="21"/>
                    </w:rPr>
                  </w:pPr>
                  <w:r w:rsidRPr="002717D9">
                    <w:rPr>
                      <w:b/>
                      <w:sz w:val="21"/>
                      <w:szCs w:val="21"/>
                    </w:rPr>
                    <w:t>风机风量</w:t>
                  </w:r>
                </w:p>
                <w:p w:rsidR="007851E7" w:rsidRPr="002717D9" w:rsidRDefault="007851E7" w:rsidP="007851E7">
                  <w:pPr>
                    <w:jc w:val="center"/>
                    <w:textAlignment w:val="baseline"/>
                    <w:rPr>
                      <w:b/>
                      <w:sz w:val="21"/>
                      <w:szCs w:val="21"/>
                    </w:rPr>
                  </w:pPr>
                  <w:r w:rsidRPr="002717D9">
                    <w:rPr>
                      <w:b/>
                      <w:sz w:val="21"/>
                      <w:szCs w:val="21"/>
                    </w:rPr>
                    <w:t>（</w:t>
                  </w:r>
                  <w:r w:rsidRPr="002717D9">
                    <w:rPr>
                      <w:b/>
                      <w:sz w:val="21"/>
                      <w:szCs w:val="21"/>
                    </w:rPr>
                    <w:t>m</w:t>
                  </w:r>
                  <w:r w:rsidRPr="002717D9">
                    <w:rPr>
                      <w:b/>
                      <w:sz w:val="21"/>
                      <w:szCs w:val="21"/>
                      <w:vertAlign w:val="superscript"/>
                    </w:rPr>
                    <w:t>3</w:t>
                  </w:r>
                  <w:r w:rsidRPr="002717D9">
                    <w:rPr>
                      <w:b/>
                      <w:sz w:val="21"/>
                      <w:szCs w:val="21"/>
                    </w:rPr>
                    <w:t>/h</w:t>
                  </w:r>
                  <w:r w:rsidRPr="002717D9">
                    <w:rPr>
                      <w:b/>
                      <w:sz w:val="21"/>
                      <w:szCs w:val="21"/>
                    </w:rPr>
                    <w:t>）</w:t>
                  </w:r>
                </w:p>
              </w:tc>
              <w:tc>
                <w:tcPr>
                  <w:tcW w:w="1272" w:type="dxa"/>
                  <w:vAlign w:val="center"/>
                </w:tcPr>
                <w:p w:rsidR="007851E7" w:rsidRPr="002717D9" w:rsidRDefault="007851E7" w:rsidP="007851E7">
                  <w:pPr>
                    <w:jc w:val="center"/>
                    <w:textAlignment w:val="baseline"/>
                    <w:rPr>
                      <w:b/>
                      <w:sz w:val="21"/>
                      <w:szCs w:val="21"/>
                    </w:rPr>
                  </w:pPr>
                  <w:r w:rsidRPr="002717D9">
                    <w:rPr>
                      <w:b/>
                      <w:sz w:val="21"/>
                      <w:szCs w:val="21"/>
                    </w:rPr>
                    <w:t>排放速率</w:t>
                  </w:r>
                </w:p>
                <w:p w:rsidR="007851E7" w:rsidRPr="002717D9" w:rsidRDefault="007851E7" w:rsidP="007851E7">
                  <w:pPr>
                    <w:jc w:val="center"/>
                    <w:textAlignment w:val="baseline"/>
                    <w:rPr>
                      <w:b/>
                      <w:sz w:val="21"/>
                      <w:szCs w:val="21"/>
                    </w:rPr>
                  </w:pPr>
                  <w:r w:rsidRPr="002717D9">
                    <w:rPr>
                      <w:b/>
                      <w:sz w:val="21"/>
                      <w:szCs w:val="21"/>
                    </w:rPr>
                    <w:t>（</w:t>
                  </w:r>
                  <w:r w:rsidRPr="002717D9">
                    <w:rPr>
                      <w:b/>
                      <w:sz w:val="21"/>
                      <w:szCs w:val="21"/>
                    </w:rPr>
                    <w:t>kg/h</w:t>
                  </w:r>
                  <w:r w:rsidRPr="002717D9">
                    <w:rPr>
                      <w:b/>
                      <w:sz w:val="21"/>
                      <w:szCs w:val="21"/>
                    </w:rPr>
                    <w:t>）</w:t>
                  </w:r>
                </w:p>
              </w:tc>
              <w:tc>
                <w:tcPr>
                  <w:tcW w:w="1221" w:type="dxa"/>
                  <w:vAlign w:val="center"/>
                </w:tcPr>
                <w:p w:rsidR="007851E7" w:rsidRPr="002717D9" w:rsidRDefault="007851E7" w:rsidP="007851E7">
                  <w:pPr>
                    <w:jc w:val="center"/>
                    <w:textAlignment w:val="baseline"/>
                    <w:rPr>
                      <w:b/>
                      <w:sz w:val="21"/>
                      <w:szCs w:val="21"/>
                    </w:rPr>
                  </w:pPr>
                  <w:r w:rsidRPr="002717D9">
                    <w:rPr>
                      <w:b/>
                      <w:sz w:val="21"/>
                      <w:szCs w:val="21"/>
                    </w:rPr>
                    <w:t>排放浓度</w:t>
                  </w:r>
                </w:p>
                <w:p w:rsidR="007851E7" w:rsidRPr="002717D9" w:rsidRDefault="007851E7" w:rsidP="007851E7">
                  <w:pPr>
                    <w:jc w:val="center"/>
                    <w:textAlignment w:val="baseline"/>
                    <w:rPr>
                      <w:b/>
                      <w:sz w:val="21"/>
                      <w:szCs w:val="21"/>
                    </w:rPr>
                  </w:pPr>
                  <w:r w:rsidRPr="002717D9">
                    <w:rPr>
                      <w:b/>
                      <w:sz w:val="21"/>
                      <w:szCs w:val="21"/>
                    </w:rPr>
                    <w:t>（</w:t>
                  </w:r>
                  <w:r w:rsidRPr="002717D9">
                    <w:rPr>
                      <w:b/>
                      <w:sz w:val="21"/>
                      <w:szCs w:val="21"/>
                    </w:rPr>
                    <w:t>mg/m</w:t>
                  </w:r>
                  <w:r w:rsidRPr="002717D9">
                    <w:rPr>
                      <w:b/>
                      <w:sz w:val="21"/>
                      <w:szCs w:val="21"/>
                      <w:vertAlign w:val="superscript"/>
                    </w:rPr>
                    <w:t>3</w:t>
                  </w:r>
                  <w:r w:rsidRPr="002717D9">
                    <w:rPr>
                      <w:b/>
                      <w:sz w:val="21"/>
                      <w:szCs w:val="21"/>
                    </w:rPr>
                    <w:t>）</w:t>
                  </w:r>
                </w:p>
              </w:tc>
              <w:tc>
                <w:tcPr>
                  <w:tcW w:w="1966" w:type="dxa"/>
                  <w:tcBorders>
                    <w:right w:val="nil"/>
                  </w:tcBorders>
                  <w:vAlign w:val="center"/>
                </w:tcPr>
                <w:p w:rsidR="007851E7" w:rsidRPr="002717D9" w:rsidRDefault="007851E7" w:rsidP="007851E7">
                  <w:pPr>
                    <w:jc w:val="center"/>
                    <w:textAlignment w:val="baseline"/>
                    <w:rPr>
                      <w:b/>
                      <w:sz w:val="21"/>
                      <w:szCs w:val="21"/>
                    </w:rPr>
                  </w:pPr>
                  <w:r w:rsidRPr="002717D9">
                    <w:rPr>
                      <w:b/>
                      <w:sz w:val="21"/>
                      <w:szCs w:val="21"/>
                    </w:rPr>
                    <w:t>处理方式</w:t>
                  </w:r>
                </w:p>
              </w:tc>
            </w:tr>
            <w:tr w:rsidR="002717D9" w:rsidRPr="002717D9" w:rsidTr="003F12E1">
              <w:trPr>
                <w:trHeight w:val="814"/>
                <w:jc w:val="center"/>
              </w:trPr>
              <w:tc>
                <w:tcPr>
                  <w:tcW w:w="1127" w:type="dxa"/>
                  <w:tcBorders>
                    <w:left w:val="nil"/>
                  </w:tcBorders>
                  <w:vAlign w:val="center"/>
                </w:tcPr>
                <w:p w:rsidR="002717D9" w:rsidRPr="002717D9" w:rsidRDefault="002717D9" w:rsidP="007851E7">
                  <w:pPr>
                    <w:jc w:val="center"/>
                    <w:textAlignment w:val="baseline"/>
                    <w:rPr>
                      <w:sz w:val="21"/>
                      <w:szCs w:val="21"/>
                    </w:rPr>
                  </w:pPr>
                  <w:r>
                    <w:rPr>
                      <w:rFonts w:hint="eastAsia"/>
                      <w:sz w:val="21"/>
                      <w:szCs w:val="21"/>
                    </w:rPr>
                    <w:t>原料搅拌</w:t>
                  </w:r>
                </w:p>
              </w:tc>
              <w:tc>
                <w:tcPr>
                  <w:tcW w:w="1274" w:type="dxa"/>
                  <w:vAlign w:val="center"/>
                </w:tcPr>
                <w:p w:rsidR="002717D9" w:rsidRPr="002717D9" w:rsidRDefault="002717D9" w:rsidP="007851E7">
                  <w:pPr>
                    <w:jc w:val="center"/>
                    <w:textAlignment w:val="baseline"/>
                    <w:rPr>
                      <w:sz w:val="21"/>
                      <w:szCs w:val="21"/>
                    </w:rPr>
                  </w:pPr>
                  <w:r>
                    <w:rPr>
                      <w:rFonts w:hint="eastAsia"/>
                      <w:sz w:val="21"/>
                      <w:szCs w:val="21"/>
                    </w:rPr>
                    <w:t>2.63</w:t>
                  </w:r>
                </w:p>
              </w:tc>
              <w:tc>
                <w:tcPr>
                  <w:tcW w:w="1221" w:type="dxa"/>
                  <w:vAlign w:val="center"/>
                </w:tcPr>
                <w:p w:rsidR="002717D9" w:rsidRPr="002717D9" w:rsidRDefault="002717D9" w:rsidP="007851E7">
                  <w:pPr>
                    <w:jc w:val="center"/>
                    <w:textAlignment w:val="baseline"/>
                    <w:rPr>
                      <w:sz w:val="21"/>
                      <w:szCs w:val="21"/>
                    </w:rPr>
                  </w:pPr>
                  <w:r>
                    <w:rPr>
                      <w:rFonts w:hint="eastAsia"/>
                      <w:sz w:val="21"/>
                      <w:szCs w:val="21"/>
                    </w:rPr>
                    <w:t>876.67</w:t>
                  </w:r>
                </w:p>
              </w:tc>
              <w:tc>
                <w:tcPr>
                  <w:tcW w:w="1133" w:type="dxa"/>
                  <w:vAlign w:val="center"/>
                </w:tcPr>
                <w:p w:rsidR="002717D9" w:rsidRPr="002717D9" w:rsidRDefault="002717D9" w:rsidP="007851E7">
                  <w:pPr>
                    <w:jc w:val="center"/>
                    <w:textAlignment w:val="baseline"/>
                    <w:rPr>
                      <w:sz w:val="21"/>
                      <w:szCs w:val="21"/>
                    </w:rPr>
                  </w:pPr>
                  <w:r>
                    <w:rPr>
                      <w:rFonts w:hint="eastAsia"/>
                      <w:sz w:val="21"/>
                      <w:szCs w:val="21"/>
                    </w:rPr>
                    <w:t>3000</w:t>
                  </w:r>
                </w:p>
              </w:tc>
              <w:tc>
                <w:tcPr>
                  <w:tcW w:w="1272" w:type="dxa"/>
                  <w:vAlign w:val="center"/>
                </w:tcPr>
                <w:p w:rsidR="002717D9" w:rsidRPr="002717D9" w:rsidRDefault="002717D9" w:rsidP="007851E7">
                  <w:pPr>
                    <w:jc w:val="center"/>
                    <w:textAlignment w:val="baseline"/>
                    <w:rPr>
                      <w:sz w:val="21"/>
                      <w:szCs w:val="21"/>
                    </w:rPr>
                  </w:pPr>
                  <w:r>
                    <w:rPr>
                      <w:rFonts w:hint="eastAsia"/>
                      <w:sz w:val="21"/>
                      <w:szCs w:val="21"/>
                    </w:rPr>
                    <w:t>0.</w:t>
                  </w:r>
                  <w:r w:rsidR="00527CA6">
                    <w:rPr>
                      <w:rFonts w:hint="eastAsia"/>
                      <w:sz w:val="21"/>
                      <w:szCs w:val="21"/>
                    </w:rPr>
                    <w:t>0</w:t>
                  </w:r>
                  <w:r>
                    <w:rPr>
                      <w:rFonts w:hint="eastAsia"/>
                      <w:sz w:val="21"/>
                      <w:szCs w:val="21"/>
                    </w:rPr>
                    <w:t>26</w:t>
                  </w:r>
                </w:p>
              </w:tc>
              <w:tc>
                <w:tcPr>
                  <w:tcW w:w="1221" w:type="dxa"/>
                  <w:vAlign w:val="center"/>
                </w:tcPr>
                <w:p w:rsidR="002717D9" w:rsidRPr="002717D9" w:rsidRDefault="002717D9" w:rsidP="007851E7">
                  <w:pPr>
                    <w:jc w:val="center"/>
                    <w:textAlignment w:val="baseline"/>
                    <w:rPr>
                      <w:sz w:val="21"/>
                      <w:szCs w:val="21"/>
                    </w:rPr>
                  </w:pPr>
                  <w:r>
                    <w:rPr>
                      <w:rFonts w:hint="eastAsia"/>
                      <w:sz w:val="21"/>
                      <w:szCs w:val="21"/>
                    </w:rPr>
                    <w:t>8</w:t>
                  </w:r>
                  <w:r w:rsidR="00527CA6">
                    <w:rPr>
                      <w:rFonts w:hint="eastAsia"/>
                      <w:sz w:val="21"/>
                      <w:szCs w:val="21"/>
                    </w:rPr>
                    <w:t>.</w:t>
                  </w:r>
                  <w:r>
                    <w:rPr>
                      <w:rFonts w:hint="eastAsia"/>
                      <w:sz w:val="21"/>
                      <w:szCs w:val="21"/>
                    </w:rPr>
                    <w:t>7</w:t>
                  </w:r>
                  <w:r w:rsidR="00527CA6">
                    <w:rPr>
                      <w:rFonts w:hint="eastAsia"/>
                      <w:sz w:val="21"/>
                      <w:szCs w:val="21"/>
                    </w:rPr>
                    <w:t>7</w:t>
                  </w:r>
                </w:p>
              </w:tc>
              <w:tc>
                <w:tcPr>
                  <w:tcW w:w="1966" w:type="dxa"/>
                  <w:tcBorders>
                    <w:right w:val="nil"/>
                  </w:tcBorders>
                  <w:vAlign w:val="center"/>
                </w:tcPr>
                <w:p w:rsidR="002717D9" w:rsidRPr="002717D9" w:rsidRDefault="002717D9" w:rsidP="007851E7">
                  <w:pPr>
                    <w:jc w:val="center"/>
                    <w:textAlignment w:val="baseline"/>
                    <w:rPr>
                      <w:sz w:val="21"/>
                      <w:szCs w:val="21"/>
                    </w:rPr>
                  </w:pPr>
                  <w:r w:rsidRPr="002717D9">
                    <w:rPr>
                      <w:sz w:val="21"/>
                      <w:szCs w:val="21"/>
                    </w:rPr>
                    <w:t>集气罩</w:t>
                  </w:r>
                  <w:r w:rsidRPr="002717D9">
                    <w:rPr>
                      <w:sz w:val="21"/>
                      <w:szCs w:val="21"/>
                    </w:rPr>
                    <w:t>+</w:t>
                  </w:r>
                  <w:r w:rsidRPr="002717D9">
                    <w:rPr>
                      <w:sz w:val="21"/>
                      <w:szCs w:val="21"/>
                    </w:rPr>
                    <w:t>袋式除尘器</w:t>
                  </w:r>
                  <w:r w:rsidRPr="002717D9">
                    <w:rPr>
                      <w:sz w:val="21"/>
                      <w:szCs w:val="21"/>
                    </w:rPr>
                    <w:t>+15m</w:t>
                  </w:r>
                  <w:r w:rsidRPr="002717D9">
                    <w:rPr>
                      <w:sz w:val="21"/>
                      <w:szCs w:val="21"/>
                    </w:rPr>
                    <w:t>高排气筒</w:t>
                  </w:r>
                </w:p>
              </w:tc>
            </w:tr>
          </w:tbl>
          <w:p w:rsidR="00F3263E" w:rsidRPr="00B068B0" w:rsidRDefault="00F3263E" w:rsidP="00F3263E">
            <w:pPr>
              <w:pStyle w:val="a5"/>
              <w:spacing w:line="440" w:lineRule="exact"/>
              <w:ind w:firstLineChars="200" w:firstLine="482"/>
              <w:rPr>
                <w:sz w:val="24"/>
              </w:rPr>
            </w:pPr>
            <w:r w:rsidRPr="00B068B0">
              <w:rPr>
                <w:b/>
                <w:sz w:val="24"/>
              </w:rPr>
              <w:t>备注：项目</w:t>
            </w:r>
            <w:r>
              <w:rPr>
                <w:b/>
                <w:sz w:val="24"/>
              </w:rPr>
              <w:t>投</w:t>
            </w:r>
            <w:r w:rsidRPr="00B068B0">
              <w:rPr>
                <w:b/>
                <w:sz w:val="24"/>
              </w:rPr>
              <w:t>料和搅拌工段每日工作时间按</w:t>
            </w:r>
            <w:r w:rsidRPr="00B068B0">
              <w:rPr>
                <w:b/>
                <w:sz w:val="24"/>
              </w:rPr>
              <w:t>7h</w:t>
            </w:r>
            <w:r w:rsidRPr="00B068B0">
              <w:rPr>
                <w:b/>
                <w:sz w:val="24"/>
              </w:rPr>
              <w:t>计</w:t>
            </w:r>
          </w:p>
          <w:p w:rsidR="007851E7" w:rsidRPr="005B515B" w:rsidRDefault="002717D9" w:rsidP="00F3263E">
            <w:pPr>
              <w:adjustRightInd w:val="0"/>
              <w:snapToGrid w:val="0"/>
              <w:spacing w:line="440" w:lineRule="exact"/>
              <w:ind w:firstLineChars="200" w:firstLine="480"/>
              <w:textAlignment w:val="baseline"/>
              <w:rPr>
                <w:rFonts w:eastAsia="黑体"/>
                <w:color w:val="auto"/>
                <w:sz w:val="24"/>
                <w:szCs w:val="24"/>
              </w:rPr>
            </w:pPr>
            <w:r>
              <w:rPr>
                <w:rFonts w:hint="eastAsia"/>
                <w:color w:val="auto"/>
                <w:sz w:val="24"/>
                <w:szCs w:val="24"/>
              </w:rPr>
              <w:t>综上，</w:t>
            </w:r>
            <w:r w:rsidRPr="00331C0A">
              <w:rPr>
                <w:rFonts w:hint="eastAsia"/>
                <w:color w:val="auto"/>
                <w:sz w:val="24"/>
                <w:szCs w:val="24"/>
              </w:rPr>
              <w:t>粉尘经“袋式除尘器”处理后的排放浓度及速率满足《大气污染物综合排放标准》（</w:t>
            </w:r>
            <w:r w:rsidRPr="00331C0A">
              <w:rPr>
                <w:rFonts w:hint="eastAsia"/>
                <w:color w:val="auto"/>
                <w:sz w:val="24"/>
                <w:szCs w:val="24"/>
              </w:rPr>
              <w:t>GB16297-1996</w:t>
            </w:r>
            <w:r w:rsidRPr="00331C0A">
              <w:rPr>
                <w:rFonts w:hint="eastAsia"/>
                <w:color w:val="auto"/>
                <w:sz w:val="24"/>
                <w:szCs w:val="24"/>
              </w:rPr>
              <w:t>）表</w:t>
            </w:r>
            <w:r w:rsidRPr="00331C0A">
              <w:rPr>
                <w:rFonts w:hint="eastAsia"/>
                <w:color w:val="auto"/>
                <w:sz w:val="24"/>
                <w:szCs w:val="24"/>
              </w:rPr>
              <w:t>2</w:t>
            </w:r>
            <w:proofErr w:type="gramStart"/>
            <w:r w:rsidRPr="00331C0A">
              <w:rPr>
                <w:rFonts w:hint="eastAsia"/>
                <w:color w:val="auto"/>
                <w:sz w:val="24"/>
                <w:szCs w:val="24"/>
              </w:rPr>
              <w:t>二</w:t>
            </w:r>
            <w:proofErr w:type="gramEnd"/>
            <w:r w:rsidRPr="00331C0A">
              <w:rPr>
                <w:rFonts w:hint="eastAsia"/>
                <w:color w:val="auto"/>
                <w:sz w:val="24"/>
                <w:szCs w:val="24"/>
              </w:rPr>
              <w:t>级颗粒物排放速率</w:t>
            </w:r>
            <w:r w:rsidRPr="00331C0A">
              <w:rPr>
                <w:rFonts w:hint="eastAsia"/>
                <w:color w:val="auto"/>
                <w:sz w:val="24"/>
                <w:szCs w:val="24"/>
              </w:rPr>
              <w:t>3.5kg/h</w:t>
            </w:r>
            <w:r w:rsidRPr="00331C0A">
              <w:rPr>
                <w:rFonts w:hint="eastAsia"/>
                <w:color w:val="auto"/>
                <w:sz w:val="24"/>
                <w:szCs w:val="24"/>
              </w:rPr>
              <w:t>及排放浓度</w:t>
            </w:r>
            <w:r w:rsidRPr="00331C0A">
              <w:rPr>
                <w:rFonts w:hint="eastAsia"/>
                <w:color w:val="auto"/>
                <w:sz w:val="24"/>
                <w:szCs w:val="24"/>
              </w:rPr>
              <w:t>120mg/m</w:t>
            </w:r>
            <w:r w:rsidRPr="00FC71D1">
              <w:rPr>
                <w:rFonts w:hint="eastAsia"/>
                <w:color w:val="auto"/>
                <w:sz w:val="24"/>
                <w:szCs w:val="24"/>
                <w:vertAlign w:val="superscript"/>
              </w:rPr>
              <w:t>3</w:t>
            </w:r>
            <w:r w:rsidRPr="00331C0A">
              <w:rPr>
                <w:rFonts w:hint="eastAsia"/>
                <w:color w:val="auto"/>
                <w:sz w:val="24"/>
                <w:szCs w:val="24"/>
              </w:rPr>
              <w:t>（</w:t>
            </w:r>
            <w:r w:rsidRPr="00331C0A">
              <w:rPr>
                <w:rFonts w:hint="eastAsia"/>
                <w:color w:val="auto"/>
                <w:sz w:val="24"/>
                <w:szCs w:val="24"/>
              </w:rPr>
              <w:t>15m</w:t>
            </w:r>
            <w:r w:rsidRPr="00331C0A">
              <w:rPr>
                <w:rFonts w:hint="eastAsia"/>
                <w:color w:val="auto"/>
                <w:sz w:val="24"/>
                <w:szCs w:val="24"/>
              </w:rPr>
              <w:t>排气筒）的要求</w:t>
            </w:r>
          </w:p>
          <w:p w:rsidR="00C66EF2" w:rsidRPr="00344805" w:rsidRDefault="003A6A25" w:rsidP="00344805">
            <w:pPr>
              <w:pStyle w:val="14"/>
              <w:ind w:firstLineChars="200" w:firstLine="482"/>
              <w:jc w:val="both"/>
              <w:rPr>
                <w:rFonts w:asciiTheme="majorEastAsia" w:eastAsiaTheme="majorEastAsia" w:hAnsiTheme="majorEastAsia"/>
              </w:rPr>
            </w:pPr>
            <w:r w:rsidRPr="00344805">
              <w:rPr>
                <w:rFonts w:asciiTheme="majorEastAsia" w:eastAsiaTheme="majorEastAsia" w:hAnsiTheme="majorEastAsia" w:hint="eastAsia"/>
                <w:b/>
                <w:szCs w:val="24"/>
              </w:rPr>
              <w:t>二</w:t>
            </w:r>
            <w:r w:rsidR="00C66EF2" w:rsidRPr="00344805">
              <w:rPr>
                <w:rFonts w:asciiTheme="majorEastAsia" w:eastAsiaTheme="majorEastAsia" w:hAnsiTheme="majorEastAsia" w:hint="eastAsia"/>
                <w:b/>
                <w:szCs w:val="24"/>
              </w:rPr>
              <w:t>、废水</w:t>
            </w:r>
          </w:p>
          <w:p w:rsidR="00C66EF2" w:rsidRPr="002D5322" w:rsidRDefault="00147146" w:rsidP="00984036">
            <w:pPr>
              <w:spacing w:line="460" w:lineRule="exact"/>
              <w:ind w:firstLineChars="200" w:firstLine="480"/>
              <w:jc w:val="left"/>
              <w:rPr>
                <w:color w:val="FF0000"/>
                <w:sz w:val="24"/>
                <w:szCs w:val="24"/>
              </w:rPr>
            </w:pPr>
            <w:r>
              <w:rPr>
                <w:rFonts w:hint="eastAsia"/>
                <w:color w:val="auto"/>
                <w:sz w:val="24"/>
                <w:szCs w:val="24"/>
              </w:rPr>
              <w:t>本项目无生产废水产生，只有生活污水：</w:t>
            </w:r>
            <w:r w:rsidR="00C66EF2" w:rsidRPr="00984036">
              <w:rPr>
                <w:rFonts w:hint="eastAsia"/>
                <w:color w:val="auto"/>
                <w:sz w:val="24"/>
                <w:szCs w:val="24"/>
              </w:rPr>
              <w:t>该项目定员</w:t>
            </w:r>
            <w:r>
              <w:rPr>
                <w:rFonts w:hint="eastAsia"/>
                <w:color w:val="auto"/>
                <w:sz w:val="24"/>
                <w:szCs w:val="24"/>
              </w:rPr>
              <w:t>1</w:t>
            </w:r>
            <w:r w:rsidR="00B00B26">
              <w:rPr>
                <w:rFonts w:hint="eastAsia"/>
                <w:color w:val="auto"/>
                <w:sz w:val="24"/>
                <w:szCs w:val="24"/>
              </w:rPr>
              <w:t>2</w:t>
            </w:r>
            <w:r w:rsidR="00C66EF2" w:rsidRPr="00D07676">
              <w:rPr>
                <w:rFonts w:hint="eastAsia"/>
                <w:color w:val="auto"/>
                <w:sz w:val="24"/>
                <w:szCs w:val="24"/>
              </w:rPr>
              <w:t>人</w:t>
            </w:r>
            <w:r w:rsidR="00C66EF2" w:rsidRPr="00984036">
              <w:rPr>
                <w:rFonts w:hint="eastAsia"/>
                <w:color w:val="auto"/>
                <w:sz w:val="24"/>
                <w:szCs w:val="24"/>
              </w:rPr>
              <w:t>，</w:t>
            </w:r>
            <w:r>
              <w:rPr>
                <w:rFonts w:hint="eastAsia"/>
                <w:color w:val="auto"/>
                <w:sz w:val="24"/>
                <w:szCs w:val="24"/>
              </w:rPr>
              <w:t>双</w:t>
            </w:r>
            <w:r w:rsidR="00D71B3E">
              <w:rPr>
                <w:rFonts w:hint="eastAsia"/>
                <w:color w:val="auto"/>
                <w:sz w:val="24"/>
                <w:szCs w:val="24"/>
              </w:rPr>
              <w:t>班生产</w:t>
            </w:r>
            <w:r w:rsidR="00CD433C">
              <w:rPr>
                <w:rFonts w:hint="eastAsia"/>
                <w:color w:val="auto"/>
                <w:sz w:val="24"/>
                <w:szCs w:val="24"/>
              </w:rPr>
              <w:t>，</w:t>
            </w:r>
            <w:r w:rsidR="00C66EF2" w:rsidRPr="00984036">
              <w:rPr>
                <w:rFonts w:hint="eastAsia"/>
                <w:color w:val="auto"/>
                <w:sz w:val="24"/>
                <w:szCs w:val="24"/>
              </w:rPr>
              <w:t>年工作日</w:t>
            </w:r>
            <w:r>
              <w:rPr>
                <w:rFonts w:hint="eastAsia"/>
                <w:color w:val="auto"/>
                <w:sz w:val="24"/>
                <w:szCs w:val="24"/>
              </w:rPr>
              <w:t>2</w:t>
            </w:r>
            <w:r w:rsidR="00B00B26">
              <w:rPr>
                <w:rFonts w:hint="eastAsia"/>
                <w:color w:val="auto"/>
                <w:sz w:val="24"/>
                <w:szCs w:val="24"/>
              </w:rPr>
              <w:t>6</w:t>
            </w:r>
            <w:r w:rsidR="00C66EF2" w:rsidRPr="00ED6B9D">
              <w:rPr>
                <w:rFonts w:hint="eastAsia"/>
                <w:color w:val="auto"/>
                <w:sz w:val="24"/>
                <w:szCs w:val="24"/>
              </w:rPr>
              <w:t>0</w:t>
            </w:r>
            <w:r w:rsidR="00C66EF2" w:rsidRPr="00984036">
              <w:rPr>
                <w:rFonts w:hint="eastAsia"/>
                <w:color w:val="auto"/>
                <w:sz w:val="24"/>
                <w:szCs w:val="24"/>
              </w:rPr>
              <w:t>天，</w:t>
            </w:r>
            <w:r w:rsidR="0048728E">
              <w:rPr>
                <w:rFonts w:hint="eastAsia"/>
                <w:color w:val="auto"/>
                <w:sz w:val="24"/>
                <w:szCs w:val="24"/>
              </w:rPr>
              <w:t>不提供食宿，</w:t>
            </w:r>
            <w:r w:rsidR="00C66EF2" w:rsidRPr="00984036">
              <w:rPr>
                <w:rFonts w:hint="eastAsia"/>
                <w:color w:val="auto"/>
                <w:sz w:val="24"/>
                <w:szCs w:val="24"/>
              </w:rPr>
              <w:t>生活用水量按</w:t>
            </w:r>
            <w:r>
              <w:rPr>
                <w:rFonts w:hint="eastAsia"/>
                <w:color w:val="auto"/>
                <w:sz w:val="24"/>
                <w:szCs w:val="24"/>
              </w:rPr>
              <w:t>3</w:t>
            </w:r>
            <w:r w:rsidR="00C66EF2" w:rsidRPr="00984036">
              <w:rPr>
                <w:rFonts w:hint="eastAsia"/>
                <w:color w:val="auto"/>
                <w:sz w:val="24"/>
                <w:szCs w:val="24"/>
              </w:rPr>
              <w:t>0L</w:t>
            </w:r>
            <w:r w:rsidR="00C66EF2" w:rsidRPr="00984036">
              <w:rPr>
                <w:color w:val="auto"/>
                <w:sz w:val="24"/>
                <w:szCs w:val="24"/>
              </w:rPr>
              <w:t>/d·</w:t>
            </w:r>
            <w:r w:rsidR="00C66EF2" w:rsidRPr="00984036">
              <w:rPr>
                <w:rFonts w:hint="eastAsia"/>
                <w:color w:val="auto"/>
                <w:sz w:val="24"/>
                <w:szCs w:val="24"/>
              </w:rPr>
              <w:t>人计，产物系数按</w:t>
            </w:r>
            <w:r w:rsidR="00C66EF2" w:rsidRPr="00984036">
              <w:rPr>
                <w:rFonts w:hint="eastAsia"/>
                <w:color w:val="auto"/>
                <w:sz w:val="24"/>
                <w:szCs w:val="24"/>
              </w:rPr>
              <w:t>80%</w:t>
            </w:r>
            <w:r w:rsidR="00C66EF2" w:rsidRPr="00984036">
              <w:rPr>
                <w:rFonts w:hint="eastAsia"/>
                <w:color w:val="auto"/>
                <w:sz w:val="24"/>
                <w:szCs w:val="24"/>
              </w:rPr>
              <w:t>计算，则生活污水</w:t>
            </w:r>
            <w:r w:rsidR="009F53DA">
              <w:rPr>
                <w:rFonts w:hint="eastAsia"/>
                <w:color w:val="auto"/>
                <w:sz w:val="24"/>
                <w:szCs w:val="24"/>
              </w:rPr>
              <w:t>排放量</w:t>
            </w:r>
            <w:r w:rsidR="00C66EF2" w:rsidRPr="00984036">
              <w:rPr>
                <w:rFonts w:hint="eastAsia"/>
                <w:color w:val="auto"/>
                <w:sz w:val="24"/>
                <w:szCs w:val="24"/>
              </w:rPr>
              <w:t>为</w:t>
            </w:r>
            <w:r w:rsidR="00B00B26">
              <w:rPr>
                <w:rFonts w:hint="eastAsia"/>
                <w:color w:val="auto"/>
                <w:sz w:val="24"/>
                <w:szCs w:val="24"/>
              </w:rPr>
              <w:t>74.88</w:t>
            </w:r>
            <w:r w:rsidR="00C66EF2" w:rsidRPr="00984036">
              <w:rPr>
                <w:rFonts w:hint="eastAsia"/>
                <w:color w:val="auto"/>
                <w:sz w:val="24"/>
                <w:szCs w:val="24"/>
              </w:rPr>
              <w:t>t/</w:t>
            </w:r>
            <w:r w:rsidR="00FA59FD">
              <w:rPr>
                <w:rFonts w:hint="eastAsia"/>
                <w:color w:val="auto"/>
                <w:sz w:val="24"/>
                <w:szCs w:val="24"/>
              </w:rPr>
              <w:t>a</w:t>
            </w:r>
            <w:r w:rsidR="00984036">
              <w:rPr>
                <w:rFonts w:hint="eastAsia"/>
                <w:color w:val="auto"/>
                <w:sz w:val="24"/>
                <w:szCs w:val="24"/>
              </w:rPr>
              <w:t>。类比确定</w:t>
            </w:r>
            <w:r w:rsidR="00C66EF2" w:rsidRPr="00984036">
              <w:rPr>
                <w:rFonts w:hint="eastAsia"/>
                <w:color w:val="auto"/>
                <w:sz w:val="24"/>
                <w:szCs w:val="24"/>
              </w:rPr>
              <w:t>生活污水水质为：</w:t>
            </w:r>
            <w:r w:rsidR="00C66EF2" w:rsidRPr="00984036">
              <w:rPr>
                <w:rFonts w:hint="eastAsia"/>
                <w:color w:val="auto"/>
                <w:sz w:val="24"/>
                <w:szCs w:val="24"/>
              </w:rPr>
              <w:t>COD</w:t>
            </w:r>
            <w:r w:rsidR="00984036">
              <w:rPr>
                <w:rFonts w:hint="eastAsia"/>
                <w:color w:val="auto"/>
                <w:sz w:val="24"/>
                <w:szCs w:val="24"/>
              </w:rPr>
              <w:t xml:space="preserve"> 3</w:t>
            </w:r>
            <w:r w:rsidR="00C66EF2" w:rsidRPr="00984036">
              <w:rPr>
                <w:rFonts w:hint="eastAsia"/>
                <w:color w:val="auto"/>
                <w:sz w:val="24"/>
                <w:szCs w:val="24"/>
              </w:rPr>
              <w:t>50mg/L</w:t>
            </w:r>
            <w:r w:rsidR="00C66EF2" w:rsidRPr="00984036">
              <w:rPr>
                <w:rFonts w:hint="eastAsia"/>
                <w:color w:val="auto"/>
                <w:sz w:val="24"/>
                <w:szCs w:val="24"/>
              </w:rPr>
              <w:t>、</w:t>
            </w:r>
            <w:r w:rsidR="00C66EF2" w:rsidRPr="00984036">
              <w:rPr>
                <w:rFonts w:hint="eastAsia"/>
                <w:color w:val="auto"/>
                <w:sz w:val="24"/>
                <w:szCs w:val="24"/>
              </w:rPr>
              <w:t>SS</w:t>
            </w:r>
            <w:r w:rsidR="00984036">
              <w:rPr>
                <w:rFonts w:hint="eastAsia"/>
                <w:color w:val="auto"/>
                <w:sz w:val="24"/>
                <w:szCs w:val="24"/>
              </w:rPr>
              <w:t xml:space="preserve"> </w:t>
            </w:r>
            <w:r w:rsidR="00C66EF2" w:rsidRPr="00984036">
              <w:rPr>
                <w:rFonts w:hint="eastAsia"/>
                <w:color w:val="auto"/>
                <w:sz w:val="24"/>
                <w:szCs w:val="24"/>
              </w:rPr>
              <w:t>250mg/L</w:t>
            </w:r>
            <w:r w:rsidR="00C66EF2" w:rsidRPr="00984036">
              <w:rPr>
                <w:rFonts w:hint="eastAsia"/>
                <w:color w:val="auto"/>
                <w:sz w:val="24"/>
                <w:szCs w:val="24"/>
              </w:rPr>
              <w:t>、</w:t>
            </w:r>
            <w:r w:rsidR="00C66EF2" w:rsidRPr="00984036">
              <w:rPr>
                <w:rFonts w:hint="eastAsia"/>
                <w:color w:val="auto"/>
                <w:sz w:val="24"/>
                <w:szCs w:val="24"/>
              </w:rPr>
              <w:t>NH</w:t>
            </w:r>
            <w:r w:rsidR="00C66EF2" w:rsidRPr="00984036">
              <w:rPr>
                <w:rFonts w:hint="eastAsia"/>
                <w:color w:val="auto"/>
                <w:sz w:val="24"/>
                <w:szCs w:val="24"/>
                <w:vertAlign w:val="subscript"/>
              </w:rPr>
              <w:t>3</w:t>
            </w:r>
            <w:r w:rsidR="00C66EF2" w:rsidRPr="00984036">
              <w:rPr>
                <w:rFonts w:hint="eastAsia"/>
                <w:color w:val="auto"/>
                <w:sz w:val="24"/>
                <w:szCs w:val="24"/>
              </w:rPr>
              <w:t>-N</w:t>
            </w:r>
            <w:r w:rsidR="00984036">
              <w:rPr>
                <w:rFonts w:hint="eastAsia"/>
                <w:color w:val="auto"/>
                <w:sz w:val="24"/>
                <w:szCs w:val="24"/>
              </w:rPr>
              <w:t xml:space="preserve"> </w:t>
            </w:r>
            <w:r w:rsidR="00523D53">
              <w:rPr>
                <w:rFonts w:hint="eastAsia"/>
                <w:color w:val="auto"/>
                <w:sz w:val="24"/>
                <w:szCs w:val="24"/>
              </w:rPr>
              <w:t>25</w:t>
            </w:r>
            <w:r w:rsidR="00C66EF2" w:rsidRPr="00984036">
              <w:rPr>
                <w:rFonts w:hint="eastAsia"/>
                <w:color w:val="auto"/>
                <w:sz w:val="24"/>
                <w:szCs w:val="24"/>
              </w:rPr>
              <w:t>mg/L</w:t>
            </w:r>
            <w:r w:rsidR="00960904">
              <w:rPr>
                <w:rFonts w:hint="eastAsia"/>
                <w:color w:val="auto"/>
                <w:sz w:val="24"/>
                <w:szCs w:val="24"/>
              </w:rPr>
              <w:t>、总磷</w:t>
            </w:r>
            <w:r w:rsidR="00523D53">
              <w:rPr>
                <w:rFonts w:hint="eastAsia"/>
                <w:color w:val="auto"/>
                <w:sz w:val="24"/>
                <w:szCs w:val="24"/>
              </w:rPr>
              <w:t>4</w:t>
            </w:r>
            <w:r w:rsidR="00960904" w:rsidRPr="00984036">
              <w:rPr>
                <w:rFonts w:hint="eastAsia"/>
                <w:color w:val="auto"/>
                <w:sz w:val="24"/>
                <w:szCs w:val="24"/>
              </w:rPr>
              <w:t>mg/L</w:t>
            </w:r>
            <w:r w:rsidR="00C66EF2" w:rsidRPr="00984036">
              <w:rPr>
                <w:rFonts w:hint="eastAsia"/>
                <w:color w:val="auto"/>
                <w:sz w:val="24"/>
                <w:szCs w:val="24"/>
              </w:rPr>
              <w:t>。</w:t>
            </w:r>
            <w:r w:rsidR="0048728E">
              <w:rPr>
                <w:rFonts w:hint="eastAsia"/>
                <w:color w:val="auto"/>
                <w:sz w:val="24"/>
                <w:szCs w:val="24"/>
              </w:rPr>
              <w:t>经化粪池处理后</w:t>
            </w:r>
            <w:r w:rsidRPr="00984036">
              <w:rPr>
                <w:rFonts w:hint="eastAsia"/>
                <w:color w:val="auto"/>
                <w:sz w:val="24"/>
                <w:szCs w:val="24"/>
              </w:rPr>
              <w:t>水质为：</w:t>
            </w:r>
            <w:r w:rsidRPr="00984036">
              <w:rPr>
                <w:rFonts w:hint="eastAsia"/>
                <w:color w:val="auto"/>
                <w:sz w:val="24"/>
                <w:szCs w:val="24"/>
              </w:rPr>
              <w:t>COD</w:t>
            </w:r>
            <w:r>
              <w:rPr>
                <w:rFonts w:hint="eastAsia"/>
                <w:color w:val="auto"/>
                <w:sz w:val="24"/>
                <w:szCs w:val="24"/>
              </w:rPr>
              <w:t xml:space="preserve"> 2</w:t>
            </w:r>
            <w:r w:rsidRPr="00984036">
              <w:rPr>
                <w:rFonts w:hint="eastAsia"/>
                <w:color w:val="auto"/>
                <w:sz w:val="24"/>
                <w:szCs w:val="24"/>
              </w:rPr>
              <w:t>50mg/L</w:t>
            </w:r>
            <w:r w:rsidRPr="00984036">
              <w:rPr>
                <w:rFonts w:hint="eastAsia"/>
                <w:color w:val="auto"/>
                <w:sz w:val="24"/>
                <w:szCs w:val="24"/>
              </w:rPr>
              <w:t>、</w:t>
            </w:r>
            <w:r w:rsidRPr="00984036">
              <w:rPr>
                <w:rFonts w:hint="eastAsia"/>
                <w:color w:val="auto"/>
                <w:sz w:val="24"/>
                <w:szCs w:val="24"/>
              </w:rPr>
              <w:t>SS</w:t>
            </w:r>
            <w:r>
              <w:rPr>
                <w:rFonts w:hint="eastAsia"/>
                <w:color w:val="auto"/>
                <w:sz w:val="24"/>
                <w:szCs w:val="24"/>
              </w:rPr>
              <w:t xml:space="preserve"> </w:t>
            </w:r>
            <w:r w:rsidR="007A4A74">
              <w:rPr>
                <w:rFonts w:hint="eastAsia"/>
                <w:color w:val="auto"/>
                <w:sz w:val="24"/>
                <w:szCs w:val="24"/>
              </w:rPr>
              <w:t>18</w:t>
            </w:r>
            <w:r w:rsidRPr="00984036">
              <w:rPr>
                <w:rFonts w:hint="eastAsia"/>
                <w:color w:val="auto"/>
                <w:sz w:val="24"/>
                <w:szCs w:val="24"/>
              </w:rPr>
              <w:t>0mg/L</w:t>
            </w:r>
            <w:r w:rsidRPr="00984036">
              <w:rPr>
                <w:rFonts w:hint="eastAsia"/>
                <w:color w:val="auto"/>
                <w:sz w:val="24"/>
                <w:szCs w:val="24"/>
              </w:rPr>
              <w:t>、</w:t>
            </w:r>
            <w:r w:rsidRPr="00984036">
              <w:rPr>
                <w:rFonts w:hint="eastAsia"/>
                <w:color w:val="auto"/>
                <w:sz w:val="24"/>
                <w:szCs w:val="24"/>
              </w:rPr>
              <w:t>NH</w:t>
            </w:r>
            <w:r w:rsidRPr="00984036">
              <w:rPr>
                <w:rFonts w:hint="eastAsia"/>
                <w:color w:val="auto"/>
                <w:sz w:val="24"/>
                <w:szCs w:val="24"/>
                <w:vertAlign w:val="subscript"/>
              </w:rPr>
              <w:t>3</w:t>
            </w:r>
            <w:r w:rsidRPr="00984036">
              <w:rPr>
                <w:rFonts w:hint="eastAsia"/>
                <w:color w:val="auto"/>
                <w:sz w:val="24"/>
                <w:szCs w:val="24"/>
              </w:rPr>
              <w:t>-N</w:t>
            </w:r>
            <w:r>
              <w:rPr>
                <w:rFonts w:hint="eastAsia"/>
                <w:color w:val="auto"/>
                <w:sz w:val="24"/>
                <w:szCs w:val="24"/>
              </w:rPr>
              <w:t xml:space="preserve"> 25</w:t>
            </w:r>
            <w:r w:rsidRPr="00984036">
              <w:rPr>
                <w:rFonts w:hint="eastAsia"/>
                <w:color w:val="auto"/>
                <w:sz w:val="24"/>
                <w:szCs w:val="24"/>
              </w:rPr>
              <w:t>mg/L</w:t>
            </w:r>
            <w:r>
              <w:rPr>
                <w:rFonts w:hint="eastAsia"/>
                <w:color w:val="auto"/>
                <w:sz w:val="24"/>
                <w:szCs w:val="24"/>
              </w:rPr>
              <w:t>、总磷</w:t>
            </w:r>
            <w:r>
              <w:rPr>
                <w:rFonts w:hint="eastAsia"/>
                <w:color w:val="auto"/>
                <w:sz w:val="24"/>
                <w:szCs w:val="24"/>
              </w:rPr>
              <w:t>4</w:t>
            </w:r>
            <w:r w:rsidRPr="00984036">
              <w:rPr>
                <w:rFonts w:hint="eastAsia"/>
                <w:color w:val="auto"/>
                <w:sz w:val="24"/>
                <w:szCs w:val="24"/>
              </w:rPr>
              <w:t>mg/L</w:t>
            </w:r>
            <w:r w:rsidR="00415CA9">
              <w:rPr>
                <w:rFonts w:hint="eastAsia"/>
                <w:color w:val="auto"/>
                <w:sz w:val="24"/>
                <w:szCs w:val="24"/>
              </w:rPr>
              <w:t>。经化粪池处理后收集并定期外运。</w:t>
            </w:r>
            <w:r w:rsidR="00415CA9" w:rsidRPr="002D5322">
              <w:rPr>
                <w:color w:val="FF0000"/>
                <w:sz w:val="24"/>
                <w:szCs w:val="24"/>
              </w:rPr>
              <w:t xml:space="preserve"> </w:t>
            </w:r>
          </w:p>
          <w:p w:rsidR="00C66EF2" w:rsidRPr="00B32545" w:rsidRDefault="003A6A25" w:rsidP="0069235D">
            <w:pPr>
              <w:spacing w:line="440" w:lineRule="exact"/>
              <w:ind w:firstLineChars="200" w:firstLine="482"/>
              <w:rPr>
                <w:b/>
                <w:color w:val="auto"/>
                <w:sz w:val="24"/>
                <w:szCs w:val="24"/>
              </w:rPr>
            </w:pPr>
            <w:r w:rsidRPr="004D6469">
              <w:rPr>
                <w:rFonts w:hint="eastAsia"/>
                <w:b/>
                <w:color w:val="auto"/>
                <w:sz w:val="24"/>
                <w:szCs w:val="24"/>
              </w:rPr>
              <w:t>三</w:t>
            </w:r>
            <w:r w:rsidR="00C66EF2" w:rsidRPr="004D6469">
              <w:rPr>
                <w:rFonts w:hint="eastAsia"/>
                <w:b/>
                <w:color w:val="auto"/>
                <w:sz w:val="24"/>
                <w:szCs w:val="24"/>
              </w:rPr>
              <w:t>、噪声</w:t>
            </w:r>
          </w:p>
          <w:p w:rsidR="00111FAB" w:rsidRPr="003A6A25" w:rsidRDefault="00111FAB" w:rsidP="003A6A25">
            <w:pPr>
              <w:spacing w:line="460" w:lineRule="exact"/>
              <w:ind w:firstLineChars="200" w:firstLine="482"/>
              <w:jc w:val="left"/>
              <w:rPr>
                <w:b/>
                <w:color w:val="auto"/>
                <w:sz w:val="24"/>
                <w:szCs w:val="24"/>
              </w:rPr>
            </w:pPr>
            <w:r w:rsidRPr="003A6A25">
              <w:rPr>
                <w:b/>
                <w:color w:val="auto"/>
                <w:sz w:val="24"/>
                <w:szCs w:val="24"/>
              </w:rPr>
              <w:t>3.1</w:t>
            </w:r>
            <w:r w:rsidRPr="003A6A25">
              <w:rPr>
                <w:b/>
                <w:color w:val="auto"/>
                <w:sz w:val="24"/>
                <w:szCs w:val="24"/>
              </w:rPr>
              <w:t>预测范围</w:t>
            </w:r>
          </w:p>
          <w:p w:rsidR="00111FAB" w:rsidRPr="00111FAB" w:rsidRDefault="00111FAB" w:rsidP="00111FAB">
            <w:pPr>
              <w:spacing w:line="460" w:lineRule="exact"/>
              <w:ind w:firstLineChars="200" w:firstLine="480"/>
              <w:jc w:val="left"/>
              <w:rPr>
                <w:color w:val="auto"/>
                <w:sz w:val="24"/>
                <w:szCs w:val="24"/>
              </w:rPr>
            </w:pPr>
            <w:proofErr w:type="gramStart"/>
            <w:r w:rsidRPr="00111FAB">
              <w:rPr>
                <w:color w:val="auto"/>
                <w:sz w:val="24"/>
                <w:szCs w:val="24"/>
              </w:rPr>
              <w:t>厂区声</w:t>
            </w:r>
            <w:proofErr w:type="gramEnd"/>
            <w:r w:rsidRPr="00111FAB">
              <w:rPr>
                <w:color w:val="auto"/>
                <w:sz w:val="24"/>
                <w:szCs w:val="24"/>
              </w:rPr>
              <w:t>环境评价预测范围为项目东、南、西、北厂界外</w:t>
            </w:r>
            <w:smartTag w:uri="urn:schemas-microsoft-com:office:smarttags" w:element="chmetcnv">
              <w:smartTagPr>
                <w:attr w:name="TCSC" w:val="0"/>
                <w:attr w:name="NumberType" w:val="1"/>
                <w:attr w:name="Negative" w:val="False"/>
                <w:attr w:name="HasSpace" w:val="False"/>
                <w:attr w:name="SourceValue" w:val="1"/>
                <w:attr w:name="UnitName" w:val="m"/>
              </w:smartTagPr>
              <w:r w:rsidRPr="00111FAB">
                <w:rPr>
                  <w:color w:val="auto"/>
                  <w:sz w:val="24"/>
                  <w:szCs w:val="24"/>
                </w:rPr>
                <w:t>1m</w:t>
              </w:r>
            </w:smartTag>
            <w:r w:rsidRPr="00111FAB">
              <w:rPr>
                <w:color w:val="auto"/>
                <w:sz w:val="24"/>
                <w:szCs w:val="24"/>
              </w:rPr>
              <w:t>处。</w:t>
            </w:r>
          </w:p>
          <w:p w:rsidR="00111FAB" w:rsidRPr="003A6A25" w:rsidRDefault="00111FAB" w:rsidP="003A6A25">
            <w:pPr>
              <w:spacing w:line="460" w:lineRule="exact"/>
              <w:ind w:firstLineChars="200" w:firstLine="482"/>
              <w:jc w:val="left"/>
              <w:rPr>
                <w:b/>
                <w:color w:val="auto"/>
                <w:sz w:val="24"/>
                <w:szCs w:val="24"/>
              </w:rPr>
            </w:pPr>
            <w:r w:rsidRPr="003A6A25">
              <w:rPr>
                <w:b/>
                <w:color w:val="auto"/>
                <w:sz w:val="24"/>
                <w:szCs w:val="24"/>
              </w:rPr>
              <w:t>3.2</w:t>
            </w:r>
            <w:r w:rsidRPr="003A6A25">
              <w:rPr>
                <w:b/>
                <w:color w:val="auto"/>
                <w:sz w:val="24"/>
                <w:szCs w:val="24"/>
              </w:rPr>
              <w:t>预测模式</w:t>
            </w:r>
          </w:p>
          <w:p w:rsidR="00111FAB" w:rsidRPr="00111FAB" w:rsidRDefault="00111FAB" w:rsidP="00111FAB">
            <w:pPr>
              <w:spacing w:line="460" w:lineRule="exact"/>
              <w:ind w:firstLineChars="200" w:firstLine="480"/>
              <w:jc w:val="left"/>
              <w:rPr>
                <w:color w:val="auto"/>
                <w:sz w:val="24"/>
                <w:szCs w:val="24"/>
              </w:rPr>
            </w:pPr>
            <w:r w:rsidRPr="00111FAB">
              <w:rPr>
                <w:color w:val="auto"/>
                <w:sz w:val="24"/>
                <w:szCs w:val="24"/>
              </w:rPr>
              <w:lastRenderedPageBreak/>
              <w:t>（</w:t>
            </w:r>
            <w:r w:rsidRPr="00111FAB">
              <w:rPr>
                <w:color w:val="auto"/>
                <w:sz w:val="24"/>
                <w:szCs w:val="24"/>
              </w:rPr>
              <w:t>1</w:t>
            </w:r>
            <w:r w:rsidRPr="00111FAB">
              <w:rPr>
                <w:color w:val="auto"/>
                <w:sz w:val="24"/>
                <w:szCs w:val="24"/>
              </w:rPr>
              <w:t>）声源衰减公式</w:t>
            </w:r>
          </w:p>
          <w:p w:rsidR="00111FAB" w:rsidRPr="00111FAB" w:rsidRDefault="00111FAB" w:rsidP="00111FAB">
            <w:pPr>
              <w:spacing w:line="460" w:lineRule="exact"/>
              <w:ind w:firstLineChars="200" w:firstLine="480"/>
              <w:jc w:val="left"/>
              <w:rPr>
                <w:color w:val="auto"/>
                <w:sz w:val="24"/>
                <w:szCs w:val="24"/>
              </w:rPr>
            </w:pPr>
            <w:r w:rsidRPr="00111FAB">
              <w:rPr>
                <w:color w:val="auto"/>
                <w:sz w:val="24"/>
                <w:szCs w:val="24"/>
              </w:rPr>
              <w:t>由于预测点到声源的距离较声源本身的尺寸大得多，故将项目新增</w:t>
            </w:r>
            <w:proofErr w:type="gramStart"/>
            <w:r w:rsidRPr="00111FAB">
              <w:rPr>
                <w:color w:val="auto"/>
                <w:sz w:val="24"/>
                <w:szCs w:val="24"/>
              </w:rPr>
              <w:t>噪声源作点源</w:t>
            </w:r>
            <w:proofErr w:type="gramEnd"/>
            <w:r w:rsidRPr="00111FAB">
              <w:rPr>
                <w:color w:val="auto"/>
                <w:sz w:val="24"/>
                <w:szCs w:val="24"/>
              </w:rPr>
              <w:t>处理，其噪声衰减公式为：</w:t>
            </w:r>
          </w:p>
          <w:p w:rsidR="00111FAB" w:rsidRDefault="00111FAB" w:rsidP="00111FAB">
            <w:pPr>
              <w:spacing w:line="460" w:lineRule="exact"/>
              <w:ind w:firstLineChars="200" w:firstLine="480"/>
              <w:jc w:val="center"/>
              <w:rPr>
                <w:sz w:val="24"/>
              </w:rPr>
            </w:pPr>
            <w:r w:rsidRPr="00480FFB">
              <w:rPr>
                <w:sz w:val="24"/>
              </w:rPr>
              <w:t>L</w:t>
            </w:r>
            <w:r w:rsidRPr="00480FFB">
              <w:rPr>
                <w:sz w:val="24"/>
                <w:vertAlign w:val="subscript"/>
              </w:rPr>
              <w:t>2</w:t>
            </w:r>
            <w:r w:rsidRPr="00480FFB">
              <w:rPr>
                <w:sz w:val="24"/>
              </w:rPr>
              <w:t>=L</w:t>
            </w:r>
            <w:r w:rsidRPr="00480FFB">
              <w:rPr>
                <w:sz w:val="24"/>
                <w:vertAlign w:val="subscript"/>
              </w:rPr>
              <w:t>1</w:t>
            </w:r>
            <w:r w:rsidRPr="00480FFB">
              <w:rPr>
                <w:sz w:val="24"/>
              </w:rPr>
              <w:t xml:space="preserve"> – 20lg</w:t>
            </w:r>
            <w:r w:rsidRPr="00480FFB">
              <w:rPr>
                <w:sz w:val="24"/>
              </w:rPr>
              <w:t>（</w:t>
            </w:r>
            <w:r w:rsidRPr="00480FFB">
              <w:rPr>
                <w:sz w:val="24"/>
              </w:rPr>
              <w:t>r</w:t>
            </w:r>
            <w:r w:rsidRPr="00480FFB">
              <w:rPr>
                <w:sz w:val="24"/>
                <w:vertAlign w:val="subscript"/>
              </w:rPr>
              <w:t>2</w:t>
            </w:r>
            <w:r w:rsidRPr="00480FFB">
              <w:rPr>
                <w:sz w:val="24"/>
              </w:rPr>
              <w:t>/r</w:t>
            </w:r>
            <w:r w:rsidRPr="00480FFB">
              <w:rPr>
                <w:sz w:val="24"/>
                <w:vertAlign w:val="subscript"/>
              </w:rPr>
              <w:t>1</w:t>
            </w:r>
            <w:r w:rsidRPr="00480FFB">
              <w:rPr>
                <w:sz w:val="24"/>
              </w:rPr>
              <w:t>）</w:t>
            </w:r>
          </w:p>
          <w:p w:rsidR="00515CC7" w:rsidRDefault="00111FAB" w:rsidP="00111FAB">
            <w:pPr>
              <w:spacing w:line="460" w:lineRule="exact"/>
              <w:ind w:firstLineChars="200" w:firstLine="480"/>
              <w:jc w:val="left"/>
              <w:rPr>
                <w:color w:val="auto"/>
                <w:sz w:val="24"/>
                <w:szCs w:val="24"/>
              </w:rPr>
            </w:pPr>
            <w:r w:rsidRPr="00111FAB">
              <w:rPr>
                <w:color w:val="auto"/>
                <w:sz w:val="24"/>
                <w:szCs w:val="24"/>
              </w:rPr>
              <w:t>式中：</w:t>
            </w:r>
            <w:r w:rsidRPr="00111FAB">
              <w:rPr>
                <w:color w:val="auto"/>
                <w:sz w:val="24"/>
                <w:szCs w:val="24"/>
              </w:rPr>
              <w:t>r</w:t>
            </w:r>
            <w:r w:rsidRPr="00111FAB">
              <w:rPr>
                <w:color w:val="auto"/>
                <w:sz w:val="24"/>
                <w:szCs w:val="24"/>
                <w:vertAlign w:val="subscript"/>
              </w:rPr>
              <w:t>1</w:t>
            </w:r>
            <w:r w:rsidRPr="00111FAB">
              <w:rPr>
                <w:color w:val="auto"/>
                <w:sz w:val="24"/>
                <w:szCs w:val="24"/>
              </w:rPr>
              <w:t>、</w:t>
            </w:r>
            <w:r w:rsidRPr="00111FAB">
              <w:rPr>
                <w:color w:val="auto"/>
                <w:sz w:val="24"/>
                <w:szCs w:val="24"/>
              </w:rPr>
              <w:t>r</w:t>
            </w:r>
            <w:r w:rsidRPr="00111FAB">
              <w:rPr>
                <w:color w:val="auto"/>
                <w:sz w:val="24"/>
                <w:szCs w:val="24"/>
                <w:vertAlign w:val="subscript"/>
              </w:rPr>
              <w:t>2</w:t>
            </w:r>
            <w:r w:rsidRPr="00111FAB">
              <w:rPr>
                <w:color w:val="auto"/>
                <w:sz w:val="24"/>
                <w:szCs w:val="24"/>
              </w:rPr>
              <w:t xml:space="preserve">— </w:t>
            </w:r>
            <w:r w:rsidRPr="00111FAB">
              <w:rPr>
                <w:color w:val="auto"/>
                <w:sz w:val="24"/>
                <w:szCs w:val="24"/>
              </w:rPr>
              <w:t>距声源距离（</w:t>
            </w:r>
            <w:r w:rsidRPr="00111FAB">
              <w:rPr>
                <w:color w:val="auto"/>
                <w:sz w:val="24"/>
                <w:szCs w:val="24"/>
              </w:rPr>
              <w:t>m</w:t>
            </w:r>
            <w:r w:rsidRPr="00111FAB">
              <w:rPr>
                <w:color w:val="auto"/>
                <w:sz w:val="24"/>
                <w:szCs w:val="24"/>
              </w:rPr>
              <w:t>），</w:t>
            </w:r>
          </w:p>
          <w:p w:rsidR="00111FAB" w:rsidRPr="00111FAB" w:rsidRDefault="00111FAB" w:rsidP="00515CC7">
            <w:pPr>
              <w:spacing w:line="460" w:lineRule="exact"/>
              <w:ind w:firstLineChars="500" w:firstLine="1200"/>
              <w:jc w:val="left"/>
              <w:rPr>
                <w:color w:val="auto"/>
                <w:sz w:val="24"/>
                <w:szCs w:val="24"/>
              </w:rPr>
            </w:pPr>
            <w:r w:rsidRPr="00111FAB">
              <w:rPr>
                <w:color w:val="auto"/>
                <w:sz w:val="24"/>
                <w:szCs w:val="24"/>
              </w:rPr>
              <w:t>L</w:t>
            </w:r>
            <w:r w:rsidRPr="00111FAB">
              <w:rPr>
                <w:color w:val="auto"/>
                <w:sz w:val="24"/>
                <w:szCs w:val="24"/>
                <w:vertAlign w:val="subscript"/>
              </w:rPr>
              <w:t>2</w:t>
            </w:r>
            <w:r w:rsidRPr="00111FAB">
              <w:rPr>
                <w:color w:val="auto"/>
                <w:sz w:val="24"/>
                <w:szCs w:val="24"/>
              </w:rPr>
              <w:t>、</w:t>
            </w:r>
            <w:r w:rsidRPr="00111FAB">
              <w:rPr>
                <w:color w:val="auto"/>
                <w:sz w:val="24"/>
                <w:szCs w:val="24"/>
              </w:rPr>
              <w:t>L</w:t>
            </w:r>
            <w:r w:rsidRPr="00111FAB">
              <w:rPr>
                <w:color w:val="auto"/>
                <w:sz w:val="24"/>
                <w:szCs w:val="24"/>
                <w:vertAlign w:val="subscript"/>
              </w:rPr>
              <w:t>1</w:t>
            </w:r>
            <w:r w:rsidRPr="00111FAB">
              <w:rPr>
                <w:color w:val="auto"/>
                <w:sz w:val="24"/>
                <w:szCs w:val="24"/>
              </w:rPr>
              <w:t>— r</w:t>
            </w:r>
            <w:r w:rsidRPr="00111FAB">
              <w:rPr>
                <w:color w:val="auto"/>
                <w:sz w:val="24"/>
                <w:szCs w:val="24"/>
                <w:vertAlign w:val="subscript"/>
              </w:rPr>
              <w:t>2</w:t>
            </w:r>
            <w:r w:rsidRPr="00111FAB">
              <w:rPr>
                <w:color w:val="auto"/>
                <w:sz w:val="24"/>
                <w:szCs w:val="24"/>
              </w:rPr>
              <w:t>、</w:t>
            </w:r>
            <w:r w:rsidRPr="00111FAB">
              <w:rPr>
                <w:color w:val="auto"/>
                <w:sz w:val="24"/>
                <w:szCs w:val="24"/>
              </w:rPr>
              <w:t>r</w:t>
            </w:r>
            <w:r w:rsidRPr="00111FAB">
              <w:rPr>
                <w:color w:val="auto"/>
                <w:sz w:val="24"/>
                <w:szCs w:val="24"/>
                <w:vertAlign w:val="subscript"/>
              </w:rPr>
              <w:t>1</w:t>
            </w:r>
            <w:r w:rsidRPr="00111FAB">
              <w:rPr>
                <w:color w:val="auto"/>
                <w:sz w:val="24"/>
                <w:szCs w:val="24"/>
              </w:rPr>
              <w:t>处的声级强度。</w:t>
            </w:r>
          </w:p>
          <w:p w:rsidR="00111FAB" w:rsidRPr="00111FAB" w:rsidRDefault="00111FAB" w:rsidP="00111FAB">
            <w:pPr>
              <w:spacing w:line="460" w:lineRule="exact"/>
              <w:ind w:firstLineChars="200" w:firstLine="480"/>
              <w:jc w:val="left"/>
              <w:rPr>
                <w:color w:val="auto"/>
                <w:sz w:val="24"/>
                <w:szCs w:val="24"/>
              </w:rPr>
            </w:pPr>
            <w:r w:rsidRPr="00111FAB">
              <w:rPr>
                <w:color w:val="auto"/>
                <w:sz w:val="24"/>
                <w:szCs w:val="24"/>
              </w:rPr>
              <w:t>（</w:t>
            </w:r>
            <w:r w:rsidRPr="00111FAB">
              <w:rPr>
                <w:color w:val="auto"/>
                <w:sz w:val="24"/>
                <w:szCs w:val="24"/>
              </w:rPr>
              <w:t>2</w:t>
            </w:r>
            <w:r w:rsidRPr="00111FAB">
              <w:rPr>
                <w:color w:val="auto"/>
                <w:sz w:val="24"/>
                <w:szCs w:val="24"/>
              </w:rPr>
              <w:t>）噪声源叠加公式</w:t>
            </w:r>
          </w:p>
          <w:p w:rsidR="00111FAB" w:rsidRPr="00111FAB" w:rsidRDefault="00111FAB" w:rsidP="00111FAB">
            <w:pPr>
              <w:spacing w:line="460" w:lineRule="exact"/>
              <w:ind w:firstLineChars="200" w:firstLine="480"/>
              <w:jc w:val="left"/>
              <w:rPr>
                <w:color w:val="auto"/>
                <w:sz w:val="24"/>
                <w:szCs w:val="24"/>
              </w:rPr>
            </w:pPr>
            <w:r w:rsidRPr="00111FAB">
              <w:rPr>
                <w:color w:val="auto"/>
                <w:sz w:val="24"/>
                <w:szCs w:val="24"/>
              </w:rPr>
              <w:t>两个以上多声源同时存在时，总声压级用下式计算：</w:t>
            </w:r>
          </w:p>
          <w:p w:rsidR="00111FAB" w:rsidRDefault="00111FAB" w:rsidP="00111FAB">
            <w:pPr>
              <w:ind w:firstLineChars="200" w:firstLine="480"/>
              <w:jc w:val="center"/>
              <w:rPr>
                <w:sz w:val="24"/>
              </w:rPr>
            </w:pPr>
            <w:r w:rsidRPr="00480FFB">
              <w:rPr>
                <w:sz w:val="24"/>
              </w:rPr>
              <w:object w:dxaOrig="19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9.75pt" o:ole="" o:allowoverlap="f">
                  <v:imagedata r:id="rId26" o:title=""/>
                </v:shape>
                <o:OLEObject Type="Embed" ProgID="Equation.3" ShapeID="_x0000_i1025" DrawAspect="Content" ObjectID="_1602577321" r:id="rId27"/>
              </w:object>
            </w:r>
          </w:p>
          <w:p w:rsidR="003E57E5" w:rsidRDefault="00111FAB" w:rsidP="00111FAB">
            <w:pPr>
              <w:spacing w:line="460" w:lineRule="exact"/>
              <w:ind w:firstLineChars="200" w:firstLine="480"/>
              <w:jc w:val="left"/>
              <w:rPr>
                <w:color w:val="auto"/>
                <w:sz w:val="24"/>
                <w:szCs w:val="24"/>
              </w:rPr>
            </w:pPr>
            <w:r w:rsidRPr="00111FAB">
              <w:rPr>
                <w:color w:val="auto"/>
                <w:sz w:val="24"/>
                <w:szCs w:val="24"/>
              </w:rPr>
              <w:t>式中：</w:t>
            </w:r>
            <w:r w:rsidRPr="00111FAB">
              <w:rPr>
                <w:color w:val="auto"/>
                <w:sz w:val="24"/>
                <w:szCs w:val="24"/>
              </w:rPr>
              <w:t>L —</w:t>
            </w:r>
            <w:r w:rsidRPr="00111FAB">
              <w:rPr>
                <w:color w:val="auto"/>
                <w:sz w:val="24"/>
                <w:szCs w:val="24"/>
              </w:rPr>
              <w:t>总声压级</w:t>
            </w:r>
            <w:r w:rsidRPr="00111FAB">
              <w:rPr>
                <w:color w:val="auto"/>
                <w:sz w:val="24"/>
                <w:szCs w:val="24"/>
              </w:rPr>
              <w:t>[dB</w:t>
            </w:r>
            <w:r w:rsidRPr="00111FAB">
              <w:rPr>
                <w:color w:val="auto"/>
                <w:sz w:val="24"/>
                <w:szCs w:val="24"/>
              </w:rPr>
              <w:t>（</w:t>
            </w:r>
            <w:r w:rsidRPr="00111FAB">
              <w:rPr>
                <w:color w:val="auto"/>
                <w:sz w:val="24"/>
                <w:szCs w:val="24"/>
              </w:rPr>
              <w:t>A</w:t>
            </w:r>
            <w:r w:rsidRPr="00111FAB">
              <w:rPr>
                <w:color w:val="auto"/>
                <w:sz w:val="24"/>
                <w:szCs w:val="24"/>
              </w:rPr>
              <w:t>）</w:t>
            </w:r>
            <w:r w:rsidRPr="00111FAB">
              <w:rPr>
                <w:color w:val="auto"/>
                <w:sz w:val="24"/>
                <w:szCs w:val="24"/>
              </w:rPr>
              <w:t>]</w:t>
            </w:r>
            <w:r w:rsidRPr="00111FAB">
              <w:rPr>
                <w:color w:val="auto"/>
                <w:sz w:val="24"/>
                <w:szCs w:val="24"/>
              </w:rPr>
              <w:t>；</w:t>
            </w:r>
          </w:p>
          <w:p w:rsidR="003E57E5" w:rsidRDefault="00111FAB" w:rsidP="003E57E5">
            <w:pPr>
              <w:spacing w:line="460" w:lineRule="exact"/>
              <w:ind w:firstLineChars="500" w:firstLine="1200"/>
              <w:jc w:val="left"/>
              <w:rPr>
                <w:color w:val="auto"/>
                <w:sz w:val="24"/>
                <w:szCs w:val="24"/>
              </w:rPr>
            </w:pPr>
            <w:r w:rsidRPr="00111FAB">
              <w:rPr>
                <w:color w:val="auto"/>
                <w:sz w:val="24"/>
                <w:szCs w:val="24"/>
              </w:rPr>
              <w:t>L</w:t>
            </w:r>
            <w:r w:rsidRPr="00111FAB">
              <w:rPr>
                <w:color w:val="auto"/>
                <w:sz w:val="24"/>
                <w:szCs w:val="24"/>
                <w:vertAlign w:val="subscript"/>
              </w:rPr>
              <w:t>i</w:t>
            </w:r>
            <w:r w:rsidRPr="00111FAB">
              <w:rPr>
                <w:color w:val="auto"/>
                <w:sz w:val="24"/>
                <w:szCs w:val="24"/>
              </w:rPr>
              <w:t>—</w:t>
            </w:r>
            <w:r w:rsidRPr="00111FAB">
              <w:rPr>
                <w:color w:val="auto"/>
                <w:sz w:val="24"/>
                <w:szCs w:val="24"/>
              </w:rPr>
              <w:t>第</w:t>
            </w:r>
            <w:proofErr w:type="spellStart"/>
            <w:r w:rsidRPr="00111FAB">
              <w:rPr>
                <w:color w:val="auto"/>
                <w:sz w:val="24"/>
                <w:szCs w:val="24"/>
              </w:rPr>
              <w:t>i</w:t>
            </w:r>
            <w:proofErr w:type="spellEnd"/>
            <w:proofErr w:type="gramStart"/>
            <w:r w:rsidRPr="00111FAB">
              <w:rPr>
                <w:color w:val="auto"/>
                <w:sz w:val="24"/>
                <w:szCs w:val="24"/>
              </w:rPr>
              <w:t>个</w:t>
            </w:r>
            <w:proofErr w:type="gramEnd"/>
            <w:r w:rsidRPr="00111FAB">
              <w:rPr>
                <w:color w:val="auto"/>
                <w:sz w:val="24"/>
                <w:szCs w:val="24"/>
              </w:rPr>
              <w:t>声源的声压级；</w:t>
            </w:r>
          </w:p>
          <w:p w:rsidR="00111FAB" w:rsidRPr="00111FAB" w:rsidRDefault="00111FAB" w:rsidP="003E57E5">
            <w:pPr>
              <w:spacing w:line="460" w:lineRule="exact"/>
              <w:ind w:firstLineChars="500" w:firstLine="1200"/>
              <w:jc w:val="left"/>
              <w:rPr>
                <w:color w:val="auto"/>
                <w:sz w:val="24"/>
                <w:szCs w:val="24"/>
              </w:rPr>
            </w:pPr>
            <w:r w:rsidRPr="00111FAB">
              <w:rPr>
                <w:color w:val="auto"/>
                <w:sz w:val="24"/>
                <w:szCs w:val="24"/>
              </w:rPr>
              <w:t>n —</w:t>
            </w:r>
            <w:r w:rsidRPr="00111FAB">
              <w:rPr>
                <w:color w:val="auto"/>
                <w:sz w:val="24"/>
                <w:szCs w:val="24"/>
              </w:rPr>
              <w:t>声源个数</w:t>
            </w:r>
            <w:r w:rsidRPr="00111FAB">
              <w:rPr>
                <w:rFonts w:hint="eastAsia"/>
                <w:color w:val="auto"/>
                <w:sz w:val="24"/>
                <w:szCs w:val="24"/>
              </w:rPr>
              <w:t>。</w:t>
            </w:r>
          </w:p>
          <w:p w:rsidR="00111FAB" w:rsidRPr="003A6A25" w:rsidRDefault="00111FAB" w:rsidP="003A6A25">
            <w:pPr>
              <w:spacing w:line="460" w:lineRule="exact"/>
              <w:ind w:firstLineChars="200" w:firstLine="482"/>
              <w:jc w:val="left"/>
              <w:rPr>
                <w:b/>
                <w:color w:val="auto"/>
                <w:sz w:val="24"/>
                <w:szCs w:val="24"/>
              </w:rPr>
            </w:pPr>
            <w:r w:rsidRPr="003A6A25">
              <w:rPr>
                <w:b/>
                <w:color w:val="auto"/>
                <w:sz w:val="24"/>
                <w:szCs w:val="24"/>
              </w:rPr>
              <w:t>3.3</w:t>
            </w:r>
            <w:r w:rsidRPr="003A6A25">
              <w:rPr>
                <w:b/>
                <w:color w:val="auto"/>
                <w:sz w:val="24"/>
                <w:szCs w:val="24"/>
              </w:rPr>
              <w:t>噪声源强</w:t>
            </w:r>
          </w:p>
          <w:p w:rsidR="00A7029B" w:rsidRDefault="00111FAB" w:rsidP="00111FAB">
            <w:pPr>
              <w:spacing w:line="460" w:lineRule="exact"/>
              <w:ind w:firstLineChars="200" w:firstLine="480"/>
              <w:jc w:val="left"/>
              <w:rPr>
                <w:color w:val="auto"/>
                <w:sz w:val="24"/>
                <w:szCs w:val="24"/>
              </w:rPr>
            </w:pPr>
            <w:r w:rsidRPr="00111FAB">
              <w:rPr>
                <w:rFonts w:hint="eastAsia"/>
                <w:color w:val="auto"/>
                <w:sz w:val="24"/>
                <w:szCs w:val="24"/>
              </w:rPr>
              <w:t>项目噪声源主要是</w:t>
            </w:r>
            <w:r w:rsidR="00344805">
              <w:rPr>
                <w:rFonts w:hint="eastAsia"/>
                <w:color w:val="auto"/>
                <w:sz w:val="24"/>
                <w:szCs w:val="24"/>
              </w:rPr>
              <w:t>搅拌</w:t>
            </w:r>
            <w:r w:rsidR="00147146">
              <w:rPr>
                <w:rFonts w:hint="eastAsia"/>
                <w:color w:val="auto"/>
                <w:sz w:val="24"/>
                <w:szCs w:val="24"/>
              </w:rPr>
              <w:t>设备</w:t>
            </w:r>
            <w:r w:rsidR="00344805">
              <w:rPr>
                <w:rFonts w:hint="eastAsia"/>
                <w:color w:val="auto"/>
                <w:sz w:val="24"/>
                <w:szCs w:val="24"/>
              </w:rPr>
              <w:t>、真空泵、压块机、输送机</w:t>
            </w:r>
            <w:r w:rsidR="003E57E5" w:rsidRPr="00426F7E">
              <w:rPr>
                <w:rFonts w:hint="eastAsia"/>
                <w:color w:val="auto"/>
                <w:sz w:val="24"/>
                <w:szCs w:val="24"/>
              </w:rPr>
              <w:t>等</w:t>
            </w:r>
            <w:r w:rsidR="00A7029B" w:rsidRPr="007D01B1">
              <w:rPr>
                <w:rFonts w:hint="eastAsia"/>
                <w:color w:val="auto"/>
                <w:sz w:val="24"/>
                <w:szCs w:val="24"/>
              </w:rPr>
              <w:t>，声源强度在</w:t>
            </w:r>
            <w:r w:rsidR="00147146">
              <w:rPr>
                <w:rFonts w:hint="eastAsia"/>
                <w:color w:val="auto"/>
                <w:sz w:val="24"/>
                <w:szCs w:val="24"/>
              </w:rPr>
              <w:t>75</w:t>
            </w:r>
            <w:r w:rsidR="00A7029B" w:rsidRPr="007D01B1">
              <w:rPr>
                <w:rFonts w:hint="eastAsia"/>
                <w:color w:val="auto"/>
                <w:sz w:val="24"/>
                <w:szCs w:val="24"/>
              </w:rPr>
              <w:t>~90dB(A)</w:t>
            </w:r>
            <w:r w:rsidR="00A7029B" w:rsidRPr="007D01B1">
              <w:rPr>
                <w:rFonts w:hint="eastAsia"/>
                <w:color w:val="auto"/>
                <w:sz w:val="24"/>
                <w:szCs w:val="24"/>
              </w:rPr>
              <w:t>之间。</w:t>
            </w:r>
            <w:r w:rsidR="00071934">
              <w:rPr>
                <w:rFonts w:hint="eastAsia"/>
                <w:color w:val="auto"/>
                <w:sz w:val="24"/>
                <w:szCs w:val="24"/>
              </w:rPr>
              <w:t>经厂房密闭</w:t>
            </w:r>
            <w:proofErr w:type="gramStart"/>
            <w:r w:rsidR="00071934">
              <w:rPr>
                <w:rFonts w:hint="eastAsia"/>
                <w:color w:val="auto"/>
                <w:sz w:val="24"/>
                <w:szCs w:val="24"/>
              </w:rPr>
              <w:t>隔音后源强在</w:t>
            </w:r>
            <w:proofErr w:type="gramEnd"/>
            <w:r w:rsidR="00147146">
              <w:rPr>
                <w:rFonts w:hint="eastAsia"/>
                <w:color w:val="auto"/>
                <w:sz w:val="24"/>
                <w:szCs w:val="24"/>
              </w:rPr>
              <w:t>55</w:t>
            </w:r>
            <w:r w:rsidR="00071934">
              <w:rPr>
                <w:rFonts w:hint="eastAsia"/>
                <w:color w:val="auto"/>
                <w:sz w:val="24"/>
                <w:szCs w:val="24"/>
              </w:rPr>
              <w:t>~7</w:t>
            </w:r>
            <w:r w:rsidR="00147146">
              <w:rPr>
                <w:rFonts w:hint="eastAsia"/>
                <w:color w:val="auto"/>
                <w:sz w:val="24"/>
                <w:szCs w:val="24"/>
              </w:rPr>
              <w:t>0</w:t>
            </w:r>
            <w:r w:rsidR="00071934" w:rsidRPr="007D01B1">
              <w:rPr>
                <w:rFonts w:hint="eastAsia"/>
                <w:color w:val="auto"/>
                <w:sz w:val="24"/>
                <w:szCs w:val="24"/>
              </w:rPr>
              <w:t>dB(A)</w:t>
            </w:r>
            <w:r w:rsidR="00071934" w:rsidRPr="007D01B1">
              <w:rPr>
                <w:rFonts w:hint="eastAsia"/>
                <w:color w:val="auto"/>
                <w:sz w:val="24"/>
                <w:szCs w:val="24"/>
              </w:rPr>
              <w:t>之间。</w:t>
            </w:r>
          </w:p>
          <w:p w:rsidR="00111FAB" w:rsidRPr="003A6A25" w:rsidRDefault="00111FAB" w:rsidP="003A6A25">
            <w:pPr>
              <w:spacing w:line="460" w:lineRule="exact"/>
              <w:ind w:firstLineChars="200" w:firstLine="482"/>
              <w:jc w:val="left"/>
              <w:rPr>
                <w:b/>
                <w:color w:val="auto"/>
                <w:sz w:val="24"/>
                <w:szCs w:val="24"/>
              </w:rPr>
            </w:pPr>
            <w:r w:rsidRPr="003A6A25">
              <w:rPr>
                <w:b/>
                <w:color w:val="auto"/>
                <w:sz w:val="24"/>
                <w:szCs w:val="24"/>
              </w:rPr>
              <w:t>3.4</w:t>
            </w:r>
            <w:r w:rsidRPr="003A6A25">
              <w:rPr>
                <w:b/>
                <w:color w:val="auto"/>
                <w:sz w:val="24"/>
                <w:szCs w:val="24"/>
              </w:rPr>
              <w:t>预测结果</w:t>
            </w:r>
          </w:p>
          <w:p w:rsidR="00111FAB" w:rsidRDefault="00A82A78" w:rsidP="00111FAB">
            <w:pPr>
              <w:spacing w:line="460" w:lineRule="exact"/>
              <w:ind w:firstLineChars="200" w:firstLine="480"/>
              <w:jc w:val="left"/>
              <w:rPr>
                <w:color w:val="auto"/>
                <w:sz w:val="24"/>
                <w:szCs w:val="24"/>
              </w:rPr>
            </w:pPr>
            <w:r>
              <w:rPr>
                <w:rFonts w:hint="eastAsia"/>
                <w:color w:val="auto"/>
                <w:sz w:val="24"/>
                <w:szCs w:val="24"/>
              </w:rPr>
              <w:t>本项目噪声在厂界处的贡献值见表</w:t>
            </w:r>
            <w:r w:rsidR="00F37D5E">
              <w:rPr>
                <w:rFonts w:hint="eastAsia"/>
                <w:color w:val="auto"/>
                <w:sz w:val="24"/>
                <w:szCs w:val="24"/>
              </w:rPr>
              <w:t>18</w:t>
            </w:r>
            <w:r w:rsidR="00111FAB" w:rsidRPr="00A7029B">
              <w:rPr>
                <w:color w:val="auto"/>
                <w:sz w:val="24"/>
                <w:szCs w:val="24"/>
              </w:rPr>
              <w:t>。</w:t>
            </w:r>
          </w:p>
          <w:p w:rsidR="00A7029B" w:rsidRPr="00607E0A" w:rsidRDefault="00A7029B" w:rsidP="001030D6">
            <w:pPr>
              <w:adjustRightInd w:val="0"/>
              <w:snapToGrid w:val="0"/>
              <w:spacing w:line="440" w:lineRule="exact"/>
              <w:ind w:firstLineChars="200" w:firstLine="480"/>
              <w:textAlignment w:val="baseline"/>
              <w:rPr>
                <w:rFonts w:eastAsia="黑体"/>
                <w:color w:val="auto"/>
                <w:sz w:val="24"/>
                <w:szCs w:val="24"/>
              </w:rPr>
            </w:pPr>
            <w:r w:rsidRPr="00607E0A">
              <w:rPr>
                <w:rFonts w:eastAsia="黑体"/>
                <w:color w:val="auto"/>
                <w:sz w:val="24"/>
                <w:szCs w:val="24"/>
              </w:rPr>
              <w:t>表</w:t>
            </w:r>
            <w:r w:rsidR="0026291F">
              <w:rPr>
                <w:rFonts w:eastAsia="黑体" w:hint="eastAsia"/>
                <w:color w:val="auto"/>
                <w:sz w:val="24"/>
                <w:szCs w:val="24"/>
              </w:rPr>
              <w:t>18</w:t>
            </w:r>
            <w:r w:rsidRPr="00607E0A">
              <w:rPr>
                <w:rFonts w:eastAsia="黑体" w:hint="eastAsia"/>
                <w:color w:val="auto"/>
                <w:sz w:val="24"/>
                <w:szCs w:val="24"/>
              </w:rPr>
              <w:t xml:space="preserve">     </w:t>
            </w:r>
            <w:r w:rsidRPr="00607E0A">
              <w:rPr>
                <w:rFonts w:eastAsia="黑体"/>
                <w:color w:val="auto"/>
                <w:sz w:val="24"/>
                <w:szCs w:val="24"/>
              </w:rPr>
              <w:t xml:space="preserve">   </w:t>
            </w:r>
            <w:r w:rsidRPr="00607E0A">
              <w:rPr>
                <w:rFonts w:eastAsia="黑体" w:hint="eastAsia"/>
                <w:color w:val="auto"/>
                <w:sz w:val="24"/>
                <w:szCs w:val="24"/>
              </w:rPr>
              <w:t xml:space="preserve">  </w:t>
            </w:r>
            <w:r w:rsidR="001928FA" w:rsidRPr="00607E0A">
              <w:rPr>
                <w:rFonts w:eastAsia="黑体" w:hint="eastAsia"/>
                <w:color w:val="auto"/>
                <w:sz w:val="24"/>
                <w:szCs w:val="24"/>
              </w:rPr>
              <w:t xml:space="preserve">   </w:t>
            </w:r>
            <w:r w:rsidRPr="00607E0A">
              <w:rPr>
                <w:rFonts w:eastAsia="黑体" w:hint="eastAsia"/>
                <w:color w:val="auto"/>
                <w:sz w:val="24"/>
                <w:szCs w:val="24"/>
              </w:rPr>
              <w:t xml:space="preserve">         </w:t>
            </w:r>
            <w:r w:rsidRPr="00607E0A">
              <w:rPr>
                <w:rFonts w:eastAsia="黑体"/>
                <w:color w:val="auto"/>
                <w:sz w:val="24"/>
                <w:szCs w:val="24"/>
              </w:rPr>
              <w:t>厂界噪声贡献值一览表</w:t>
            </w:r>
          </w:p>
          <w:tbl>
            <w:tblPr>
              <w:tblW w:w="5000" w:type="pct"/>
              <w:jc w:val="center"/>
              <w:tblBorders>
                <w:top w:val="single" w:sz="8" w:space="0" w:color="auto"/>
                <w:bottom w:val="single" w:sz="8" w:space="0" w:color="auto"/>
                <w:insideH w:val="single" w:sz="4" w:space="0" w:color="auto"/>
                <w:insideV w:val="single" w:sz="4" w:space="0" w:color="auto"/>
              </w:tblBorders>
              <w:tblLook w:val="0000"/>
            </w:tblPr>
            <w:tblGrid>
              <w:gridCol w:w="2785"/>
              <w:gridCol w:w="1626"/>
              <w:gridCol w:w="1672"/>
              <w:gridCol w:w="1565"/>
              <w:gridCol w:w="1582"/>
            </w:tblGrid>
            <w:tr w:rsidR="001D35D5" w:rsidRPr="00607E0A" w:rsidTr="001030D6">
              <w:trPr>
                <w:trHeight w:val="397"/>
                <w:jc w:val="center"/>
              </w:trPr>
              <w:tc>
                <w:tcPr>
                  <w:tcW w:w="1508" w:type="pct"/>
                  <w:vAlign w:val="center"/>
                </w:tcPr>
                <w:p w:rsidR="001D35D5" w:rsidRPr="00607E0A" w:rsidRDefault="001D35D5" w:rsidP="001030D6">
                  <w:pPr>
                    <w:jc w:val="center"/>
                    <w:rPr>
                      <w:b/>
                      <w:color w:val="auto"/>
                      <w:sz w:val="21"/>
                      <w:szCs w:val="21"/>
                    </w:rPr>
                  </w:pPr>
                  <w:r w:rsidRPr="00607E0A">
                    <w:rPr>
                      <w:rFonts w:hint="eastAsia"/>
                      <w:b/>
                      <w:color w:val="auto"/>
                      <w:sz w:val="21"/>
                      <w:szCs w:val="21"/>
                    </w:rPr>
                    <w:t>预测点</w:t>
                  </w:r>
                </w:p>
              </w:tc>
              <w:tc>
                <w:tcPr>
                  <w:tcW w:w="881" w:type="pct"/>
                  <w:vAlign w:val="center"/>
                </w:tcPr>
                <w:p w:rsidR="001D35D5" w:rsidRPr="00607E0A" w:rsidRDefault="001D35D5" w:rsidP="001030D6">
                  <w:pPr>
                    <w:jc w:val="center"/>
                    <w:rPr>
                      <w:b/>
                      <w:color w:val="auto"/>
                      <w:sz w:val="21"/>
                      <w:szCs w:val="21"/>
                    </w:rPr>
                  </w:pPr>
                  <w:r w:rsidRPr="00607E0A">
                    <w:rPr>
                      <w:b/>
                      <w:color w:val="auto"/>
                      <w:sz w:val="21"/>
                      <w:szCs w:val="21"/>
                    </w:rPr>
                    <w:t>东厂界</w:t>
                  </w:r>
                </w:p>
              </w:tc>
              <w:tc>
                <w:tcPr>
                  <w:tcW w:w="906" w:type="pct"/>
                  <w:vAlign w:val="center"/>
                </w:tcPr>
                <w:p w:rsidR="001D35D5" w:rsidRPr="00607E0A" w:rsidRDefault="001D35D5" w:rsidP="001030D6">
                  <w:pPr>
                    <w:jc w:val="center"/>
                    <w:rPr>
                      <w:b/>
                      <w:color w:val="auto"/>
                      <w:sz w:val="21"/>
                      <w:szCs w:val="21"/>
                    </w:rPr>
                  </w:pPr>
                  <w:r w:rsidRPr="00607E0A">
                    <w:rPr>
                      <w:b/>
                      <w:color w:val="auto"/>
                      <w:sz w:val="21"/>
                      <w:szCs w:val="21"/>
                    </w:rPr>
                    <w:t>南厂界</w:t>
                  </w:r>
                </w:p>
              </w:tc>
              <w:tc>
                <w:tcPr>
                  <w:tcW w:w="848" w:type="pct"/>
                  <w:vAlign w:val="center"/>
                </w:tcPr>
                <w:p w:rsidR="001D35D5" w:rsidRPr="00607E0A" w:rsidRDefault="001D35D5" w:rsidP="001030D6">
                  <w:pPr>
                    <w:jc w:val="center"/>
                    <w:rPr>
                      <w:b/>
                      <w:color w:val="auto"/>
                      <w:sz w:val="21"/>
                      <w:szCs w:val="21"/>
                    </w:rPr>
                  </w:pPr>
                  <w:r w:rsidRPr="00607E0A">
                    <w:rPr>
                      <w:b/>
                      <w:color w:val="auto"/>
                      <w:sz w:val="21"/>
                      <w:szCs w:val="21"/>
                    </w:rPr>
                    <w:t>西厂界</w:t>
                  </w:r>
                </w:p>
              </w:tc>
              <w:tc>
                <w:tcPr>
                  <w:tcW w:w="857" w:type="pct"/>
                  <w:vAlign w:val="center"/>
                </w:tcPr>
                <w:p w:rsidR="001D35D5" w:rsidRPr="00607E0A" w:rsidRDefault="001D35D5" w:rsidP="001030D6">
                  <w:pPr>
                    <w:jc w:val="center"/>
                    <w:rPr>
                      <w:b/>
                      <w:color w:val="auto"/>
                      <w:sz w:val="21"/>
                      <w:szCs w:val="21"/>
                    </w:rPr>
                  </w:pPr>
                  <w:r w:rsidRPr="00607E0A">
                    <w:rPr>
                      <w:b/>
                      <w:color w:val="auto"/>
                      <w:sz w:val="21"/>
                      <w:szCs w:val="21"/>
                    </w:rPr>
                    <w:t>北厂界</w:t>
                  </w:r>
                </w:p>
              </w:tc>
            </w:tr>
            <w:tr w:rsidR="001D35D5" w:rsidRPr="00C05135" w:rsidTr="001030D6">
              <w:trPr>
                <w:trHeight w:val="397"/>
                <w:jc w:val="center"/>
              </w:trPr>
              <w:tc>
                <w:tcPr>
                  <w:tcW w:w="1508" w:type="pct"/>
                  <w:vAlign w:val="center"/>
                </w:tcPr>
                <w:p w:rsidR="001D35D5" w:rsidRPr="00480FFB" w:rsidRDefault="001D35D5" w:rsidP="001030D6">
                  <w:pPr>
                    <w:pStyle w:val="ad"/>
                    <w:snapToGrid w:val="0"/>
                    <w:jc w:val="center"/>
                    <w:rPr>
                      <w:rFonts w:ascii="Times New Roman" w:hAnsi="Times New Roman" w:cs="Times New Roman"/>
                      <w:color w:val="auto"/>
                    </w:rPr>
                  </w:pPr>
                  <w:r w:rsidRPr="00071934">
                    <w:rPr>
                      <w:rFonts w:ascii="Times New Roman" w:hAnsi="Times New Roman" w:cs="Times New Roman"/>
                      <w:color w:val="auto"/>
                    </w:rPr>
                    <w:t>预测点距离（</w:t>
                  </w:r>
                  <w:r w:rsidRPr="00071934">
                    <w:rPr>
                      <w:rFonts w:ascii="Times New Roman" w:hAnsi="Times New Roman" w:cs="Times New Roman"/>
                      <w:color w:val="auto"/>
                    </w:rPr>
                    <w:t>m</w:t>
                  </w:r>
                  <w:r w:rsidRPr="00071934">
                    <w:rPr>
                      <w:rFonts w:ascii="Times New Roman" w:hAnsi="Times New Roman" w:cs="Times New Roman"/>
                      <w:color w:val="auto"/>
                    </w:rPr>
                    <w:t>）</w:t>
                  </w:r>
                </w:p>
              </w:tc>
              <w:tc>
                <w:tcPr>
                  <w:tcW w:w="881" w:type="pct"/>
                  <w:vAlign w:val="center"/>
                </w:tcPr>
                <w:p w:rsidR="001D35D5" w:rsidRPr="001928FA" w:rsidRDefault="00703634" w:rsidP="001030D6">
                  <w:pPr>
                    <w:pStyle w:val="ad"/>
                    <w:snapToGrid w:val="0"/>
                    <w:jc w:val="center"/>
                    <w:rPr>
                      <w:rFonts w:ascii="Times New Roman" w:hAnsi="Times New Roman" w:cs="Times New Roman"/>
                      <w:color w:val="auto"/>
                    </w:rPr>
                  </w:pPr>
                  <w:r>
                    <w:rPr>
                      <w:rFonts w:ascii="Times New Roman" w:hAnsi="Times New Roman" w:cs="Times New Roman" w:hint="eastAsia"/>
                      <w:color w:val="auto"/>
                    </w:rPr>
                    <w:t>5</w:t>
                  </w:r>
                  <w:r w:rsidR="00607E0A">
                    <w:rPr>
                      <w:rFonts w:ascii="Times New Roman" w:hAnsi="Times New Roman" w:cs="Times New Roman" w:hint="eastAsia"/>
                      <w:color w:val="auto"/>
                    </w:rPr>
                    <w:t>2.21</w:t>
                  </w:r>
                </w:p>
              </w:tc>
              <w:tc>
                <w:tcPr>
                  <w:tcW w:w="906" w:type="pct"/>
                  <w:vAlign w:val="center"/>
                </w:tcPr>
                <w:p w:rsidR="001D35D5" w:rsidRPr="001928FA" w:rsidRDefault="00607E0A" w:rsidP="001030D6">
                  <w:pPr>
                    <w:pStyle w:val="ad"/>
                    <w:snapToGrid w:val="0"/>
                    <w:jc w:val="center"/>
                    <w:rPr>
                      <w:rFonts w:ascii="Times New Roman" w:hAnsi="Times New Roman" w:cs="Times New Roman"/>
                      <w:color w:val="auto"/>
                    </w:rPr>
                  </w:pPr>
                  <w:r>
                    <w:rPr>
                      <w:rFonts w:ascii="Times New Roman" w:hAnsi="Times New Roman" w:cs="Times New Roman" w:hint="eastAsia"/>
                      <w:color w:val="auto"/>
                    </w:rPr>
                    <w:t>14.19</w:t>
                  </w:r>
                </w:p>
              </w:tc>
              <w:tc>
                <w:tcPr>
                  <w:tcW w:w="848" w:type="pct"/>
                  <w:vAlign w:val="center"/>
                </w:tcPr>
                <w:p w:rsidR="001D35D5" w:rsidRPr="001928FA" w:rsidRDefault="00607E0A" w:rsidP="001030D6">
                  <w:pPr>
                    <w:pStyle w:val="ad"/>
                    <w:snapToGrid w:val="0"/>
                    <w:jc w:val="center"/>
                    <w:rPr>
                      <w:rFonts w:ascii="Times New Roman" w:hAnsi="Times New Roman" w:cs="Times New Roman"/>
                      <w:color w:val="auto"/>
                    </w:rPr>
                  </w:pPr>
                  <w:r>
                    <w:rPr>
                      <w:rFonts w:ascii="Times New Roman" w:hAnsi="Times New Roman" w:cs="Times New Roman" w:hint="eastAsia"/>
                      <w:color w:val="auto"/>
                    </w:rPr>
                    <w:t>71.55</w:t>
                  </w:r>
                </w:p>
              </w:tc>
              <w:tc>
                <w:tcPr>
                  <w:tcW w:w="857" w:type="pct"/>
                  <w:vAlign w:val="center"/>
                </w:tcPr>
                <w:p w:rsidR="001D35D5" w:rsidRPr="001928FA" w:rsidRDefault="00607E0A" w:rsidP="001030D6">
                  <w:pPr>
                    <w:pStyle w:val="ad"/>
                    <w:snapToGrid w:val="0"/>
                    <w:jc w:val="center"/>
                    <w:rPr>
                      <w:rFonts w:ascii="Times New Roman" w:hAnsi="Times New Roman" w:cs="Times New Roman"/>
                      <w:color w:val="auto"/>
                    </w:rPr>
                  </w:pPr>
                  <w:r>
                    <w:rPr>
                      <w:rFonts w:ascii="Times New Roman" w:hAnsi="Times New Roman" w:cs="Times New Roman" w:hint="eastAsia"/>
                      <w:color w:val="auto"/>
                    </w:rPr>
                    <w:t>13.52</w:t>
                  </w:r>
                </w:p>
              </w:tc>
            </w:tr>
            <w:tr w:rsidR="001D35D5" w:rsidRPr="00C05135" w:rsidTr="001030D6">
              <w:trPr>
                <w:trHeight w:val="397"/>
                <w:jc w:val="center"/>
              </w:trPr>
              <w:tc>
                <w:tcPr>
                  <w:tcW w:w="1508" w:type="pct"/>
                  <w:vAlign w:val="center"/>
                </w:tcPr>
                <w:p w:rsidR="001D35D5" w:rsidRPr="00480FFB" w:rsidRDefault="001D35D5" w:rsidP="001030D6">
                  <w:pPr>
                    <w:pStyle w:val="ad"/>
                    <w:snapToGrid w:val="0"/>
                    <w:jc w:val="center"/>
                    <w:rPr>
                      <w:rFonts w:ascii="Times New Roman" w:hAnsi="Times New Roman" w:cs="Times New Roman"/>
                      <w:color w:val="auto"/>
                    </w:rPr>
                  </w:pPr>
                  <w:r w:rsidRPr="00071934">
                    <w:rPr>
                      <w:rFonts w:ascii="Times New Roman" w:hAnsi="Times New Roman" w:cs="Times New Roman"/>
                      <w:color w:val="auto"/>
                    </w:rPr>
                    <w:t>贡献值</w:t>
                  </w:r>
                  <w:r w:rsidRPr="00071934">
                    <w:rPr>
                      <w:rFonts w:ascii="Times New Roman" w:hAnsi="Times New Roman" w:cs="Times New Roman"/>
                      <w:color w:val="auto"/>
                    </w:rPr>
                    <w:t>dB(A)</w:t>
                  </w:r>
                </w:p>
              </w:tc>
              <w:tc>
                <w:tcPr>
                  <w:tcW w:w="881" w:type="pct"/>
                  <w:vAlign w:val="center"/>
                </w:tcPr>
                <w:p w:rsidR="001D35D5" w:rsidRPr="00035F80" w:rsidRDefault="00607E0A" w:rsidP="001030D6">
                  <w:pPr>
                    <w:pStyle w:val="ad"/>
                    <w:snapToGrid w:val="0"/>
                    <w:jc w:val="center"/>
                    <w:rPr>
                      <w:rFonts w:ascii="Times New Roman" w:hAnsi="Times New Roman" w:cs="Times New Roman"/>
                      <w:color w:val="auto"/>
                    </w:rPr>
                  </w:pPr>
                  <w:r>
                    <w:rPr>
                      <w:rFonts w:ascii="Times New Roman" w:hAnsi="Times New Roman" w:cs="Times New Roman" w:hint="eastAsia"/>
                      <w:color w:val="auto"/>
                    </w:rPr>
                    <w:t>45.64</w:t>
                  </w:r>
                </w:p>
              </w:tc>
              <w:tc>
                <w:tcPr>
                  <w:tcW w:w="906" w:type="pct"/>
                  <w:vAlign w:val="center"/>
                </w:tcPr>
                <w:p w:rsidR="001D35D5" w:rsidRPr="00035F80" w:rsidRDefault="00607E0A" w:rsidP="001030D6">
                  <w:pPr>
                    <w:pStyle w:val="ad"/>
                    <w:snapToGrid w:val="0"/>
                    <w:jc w:val="center"/>
                    <w:rPr>
                      <w:rFonts w:ascii="Times New Roman" w:hAnsi="Times New Roman" w:cs="Times New Roman"/>
                      <w:color w:val="auto"/>
                    </w:rPr>
                  </w:pPr>
                  <w:r>
                    <w:rPr>
                      <w:rFonts w:ascii="Times New Roman" w:hAnsi="Times New Roman" w:cs="Times New Roman" w:hint="eastAsia"/>
                      <w:color w:val="auto"/>
                    </w:rPr>
                    <w:t>56.96</w:t>
                  </w:r>
                </w:p>
              </w:tc>
              <w:tc>
                <w:tcPr>
                  <w:tcW w:w="848" w:type="pct"/>
                  <w:vAlign w:val="center"/>
                </w:tcPr>
                <w:p w:rsidR="001D35D5" w:rsidRPr="00035F80" w:rsidRDefault="00607E0A" w:rsidP="001030D6">
                  <w:pPr>
                    <w:pStyle w:val="ad"/>
                    <w:snapToGrid w:val="0"/>
                    <w:jc w:val="center"/>
                    <w:rPr>
                      <w:rFonts w:ascii="Times New Roman" w:hAnsi="Times New Roman" w:cs="Times New Roman"/>
                      <w:color w:val="auto"/>
                    </w:rPr>
                  </w:pPr>
                  <w:r>
                    <w:rPr>
                      <w:rFonts w:ascii="Times New Roman" w:hAnsi="Times New Roman" w:cs="Times New Roman" w:hint="eastAsia"/>
                      <w:color w:val="auto"/>
                    </w:rPr>
                    <w:t>42.91</w:t>
                  </w:r>
                </w:p>
              </w:tc>
              <w:tc>
                <w:tcPr>
                  <w:tcW w:w="857" w:type="pct"/>
                  <w:vAlign w:val="center"/>
                </w:tcPr>
                <w:p w:rsidR="001D35D5" w:rsidRPr="00035F80" w:rsidRDefault="00607E0A" w:rsidP="001030D6">
                  <w:pPr>
                    <w:pStyle w:val="ad"/>
                    <w:snapToGrid w:val="0"/>
                    <w:jc w:val="center"/>
                    <w:rPr>
                      <w:rFonts w:ascii="Times New Roman" w:hAnsi="Times New Roman" w:cs="Times New Roman"/>
                      <w:color w:val="auto"/>
                    </w:rPr>
                  </w:pPr>
                  <w:r>
                    <w:rPr>
                      <w:rFonts w:ascii="Times New Roman" w:hAnsi="Times New Roman" w:cs="Times New Roman" w:hint="eastAsia"/>
                      <w:color w:val="auto"/>
                    </w:rPr>
                    <w:t>57.38</w:t>
                  </w:r>
                </w:p>
              </w:tc>
            </w:tr>
          </w:tbl>
          <w:p w:rsidR="00AA4747" w:rsidRDefault="00111FAB" w:rsidP="001030D6">
            <w:pPr>
              <w:spacing w:line="460" w:lineRule="exact"/>
              <w:ind w:firstLineChars="200" w:firstLine="480"/>
              <w:jc w:val="left"/>
              <w:rPr>
                <w:color w:val="auto"/>
                <w:sz w:val="24"/>
                <w:szCs w:val="24"/>
              </w:rPr>
            </w:pPr>
            <w:r w:rsidRPr="00A7029B">
              <w:rPr>
                <w:color w:val="auto"/>
                <w:sz w:val="24"/>
                <w:szCs w:val="24"/>
              </w:rPr>
              <w:t>由上表可以看出，项目完成后，厂区高噪声源对</w:t>
            </w:r>
            <w:r w:rsidRPr="00A7029B">
              <w:rPr>
                <w:rFonts w:hint="eastAsia"/>
                <w:color w:val="auto"/>
                <w:sz w:val="24"/>
                <w:szCs w:val="24"/>
              </w:rPr>
              <w:t>四</w:t>
            </w:r>
            <w:r w:rsidRPr="00A7029B">
              <w:rPr>
                <w:color w:val="auto"/>
                <w:sz w:val="24"/>
                <w:szCs w:val="24"/>
              </w:rPr>
              <w:t>个厂界</w:t>
            </w:r>
            <w:r w:rsidR="00254E7A" w:rsidRPr="00A7029B">
              <w:rPr>
                <w:color w:val="auto"/>
                <w:sz w:val="24"/>
                <w:szCs w:val="24"/>
              </w:rPr>
              <w:t>噪声贡献值</w:t>
            </w:r>
            <w:r w:rsidR="00254E7A" w:rsidRPr="00A7029B">
              <w:rPr>
                <w:rFonts w:hint="eastAsia"/>
                <w:color w:val="auto"/>
                <w:sz w:val="24"/>
                <w:szCs w:val="24"/>
              </w:rPr>
              <w:t>较小</w:t>
            </w:r>
            <w:r w:rsidRPr="00A7029B">
              <w:rPr>
                <w:rFonts w:hint="eastAsia"/>
                <w:color w:val="auto"/>
                <w:sz w:val="24"/>
                <w:szCs w:val="24"/>
              </w:rPr>
              <w:t>，</w:t>
            </w:r>
            <w:r w:rsidR="00B903B6">
              <w:rPr>
                <w:rFonts w:hint="eastAsia"/>
                <w:color w:val="auto"/>
                <w:sz w:val="24"/>
                <w:szCs w:val="24"/>
              </w:rPr>
              <w:t>预计</w:t>
            </w:r>
            <w:r w:rsidR="00C66EF2" w:rsidRPr="007D01B1">
              <w:rPr>
                <w:color w:val="auto"/>
                <w:sz w:val="24"/>
                <w:szCs w:val="24"/>
              </w:rPr>
              <w:t>厂界噪声能达到《工业企业厂界环境噪声排放标准》（</w:t>
            </w:r>
            <w:r w:rsidR="00C66EF2" w:rsidRPr="007D01B1">
              <w:rPr>
                <w:color w:val="auto"/>
                <w:sz w:val="24"/>
                <w:szCs w:val="24"/>
              </w:rPr>
              <w:t>GB12348-2008</w:t>
            </w:r>
            <w:r w:rsidR="00C66EF2" w:rsidRPr="007D01B1">
              <w:rPr>
                <w:color w:val="auto"/>
                <w:sz w:val="24"/>
                <w:szCs w:val="24"/>
              </w:rPr>
              <w:t>）</w:t>
            </w:r>
            <w:r w:rsidR="00527CA6">
              <w:rPr>
                <w:rFonts w:hint="eastAsia"/>
                <w:color w:val="auto"/>
                <w:sz w:val="24"/>
                <w:szCs w:val="24"/>
              </w:rPr>
              <w:t>2</w:t>
            </w:r>
            <w:r w:rsidR="00C66EF2" w:rsidRPr="007D01B1">
              <w:rPr>
                <w:color w:val="auto"/>
                <w:sz w:val="24"/>
                <w:szCs w:val="24"/>
              </w:rPr>
              <w:t>类区昼间</w:t>
            </w:r>
            <w:r w:rsidR="00C66EF2" w:rsidRPr="007D01B1">
              <w:rPr>
                <w:color w:val="auto"/>
                <w:sz w:val="24"/>
                <w:szCs w:val="24"/>
              </w:rPr>
              <w:t>6</w:t>
            </w:r>
            <w:r w:rsidR="00884011">
              <w:rPr>
                <w:rFonts w:hint="eastAsia"/>
                <w:color w:val="auto"/>
                <w:sz w:val="24"/>
                <w:szCs w:val="24"/>
              </w:rPr>
              <w:t>5</w:t>
            </w:r>
            <w:r w:rsidR="00C66EF2" w:rsidRPr="007D01B1">
              <w:rPr>
                <w:color w:val="auto"/>
                <w:sz w:val="24"/>
                <w:szCs w:val="24"/>
              </w:rPr>
              <w:t>dB(A)</w:t>
            </w:r>
            <w:r w:rsidR="00884011">
              <w:rPr>
                <w:rFonts w:hint="eastAsia"/>
                <w:color w:val="auto"/>
                <w:sz w:val="24"/>
                <w:szCs w:val="24"/>
              </w:rPr>
              <w:t>、夜间</w:t>
            </w:r>
            <w:r w:rsidR="00884011">
              <w:rPr>
                <w:rFonts w:hint="eastAsia"/>
                <w:color w:val="auto"/>
                <w:sz w:val="24"/>
                <w:szCs w:val="24"/>
              </w:rPr>
              <w:t>55</w:t>
            </w:r>
            <w:r w:rsidR="00884011" w:rsidRPr="007D01B1">
              <w:rPr>
                <w:color w:val="auto"/>
                <w:sz w:val="24"/>
                <w:szCs w:val="24"/>
              </w:rPr>
              <w:t>dB(A)</w:t>
            </w:r>
            <w:r w:rsidR="00A7029B" w:rsidRPr="007D01B1">
              <w:rPr>
                <w:color w:val="auto"/>
                <w:sz w:val="24"/>
                <w:szCs w:val="24"/>
              </w:rPr>
              <w:t>的</w:t>
            </w:r>
            <w:r w:rsidR="00C66EF2" w:rsidRPr="007D01B1">
              <w:rPr>
                <w:color w:val="auto"/>
                <w:sz w:val="24"/>
                <w:szCs w:val="24"/>
              </w:rPr>
              <w:t>标准要求。</w:t>
            </w:r>
          </w:p>
          <w:p w:rsidR="00527CA6" w:rsidRDefault="00527CA6" w:rsidP="00527CA6">
            <w:pPr>
              <w:spacing w:line="460" w:lineRule="exact"/>
              <w:ind w:firstLineChars="200" w:firstLine="482"/>
              <w:jc w:val="left"/>
              <w:rPr>
                <w:b/>
                <w:color w:val="auto"/>
                <w:sz w:val="24"/>
                <w:szCs w:val="24"/>
              </w:rPr>
            </w:pPr>
            <w:r w:rsidRPr="00527CA6">
              <w:rPr>
                <w:rFonts w:hint="eastAsia"/>
                <w:b/>
                <w:color w:val="auto"/>
                <w:sz w:val="24"/>
                <w:szCs w:val="24"/>
              </w:rPr>
              <w:t>四、固废</w:t>
            </w:r>
          </w:p>
          <w:p w:rsidR="00527CA6" w:rsidRDefault="007234D3" w:rsidP="007234D3">
            <w:pPr>
              <w:spacing w:line="460" w:lineRule="exact"/>
              <w:ind w:firstLineChars="200" w:firstLine="480"/>
              <w:jc w:val="left"/>
              <w:rPr>
                <w:color w:val="auto"/>
                <w:sz w:val="24"/>
                <w:szCs w:val="24"/>
              </w:rPr>
            </w:pPr>
            <w:r w:rsidRPr="007234D3">
              <w:rPr>
                <w:color w:val="auto"/>
                <w:sz w:val="24"/>
                <w:szCs w:val="24"/>
              </w:rPr>
              <w:t>项目固</w:t>
            </w:r>
            <w:proofErr w:type="gramStart"/>
            <w:r w:rsidRPr="007234D3">
              <w:rPr>
                <w:color w:val="auto"/>
                <w:sz w:val="24"/>
                <w:szCs w:val="24"/>
              </w:rPr>
              <w:t>废</w:t>
            </w:r>
            <w:r>
              <w:rPr>
                <w:color w:val="auto"/>
                <w:sz w:val="24"/>
                <w:szCs w:val="24"/>
              </w:rPr>
              <w:t>主要</w:t>
            </w:r>
            <w:proofErr w:type="gramEnd"/>
            <w:r>
              <w:rPr>
                <w:color w:val="auto"/>
                <w:sz w:val="24"/>
                <w:szCs w:val="24"/>
              </w:rPr>
              <w:t>为除尘器收集粉尘</w:t>
            </w:r>
            <w:r>
              <w:rPr>
                <w:rFonts w:hint="eastAsia"/>
                <w:color w:val="auto"/>
                <w:sz w:val="24"/>
                <w:szCs w:val="24"/>
              </w:rPr>
              <w:t>。</w:t>
            </w:r>
            <w:r>
              <w:rPr>
                <w:color w:val="auto"/>
                <w:sz w:val="24"/>
                <w:szCs w:val="24"/>
              </w:rPr>
              <w:t>项目固</w:t>
            </w:r>
            <w:proofErr w:type="gramStart"/>
            <w:r>
              <w:rPr>
                <w:color w:val="auto"/>
                <w:sz w:val="24"/>
                <w:szCs w:val="24"/>
              </w:rPr>
              <w:t>废产生</w:t>
            </w:r>
            <w:proofErr w:type="gramEnd"/>
            <w:r>
              <w:rPr>
                <w:color w:val="auto"/>
                <w:sz w:val="24"/>
                <w:szCs w:val="24"/>
              </w:rPr>
              <w:t>量及处置方式见下表</w:t>
            </w:r>
            <w:r>
              <w:rPr>
                <w:rFonts w:hint="eastAsia"/>
                <w:color w:val="auto"/>
                <w:sz w:val="24"/>
                <w:szCs w:val="24"/>
              </w:rPr>
              <w:t>。</w:t>
            </w:r>
          </w:p>
          <w:p w:rsidR="007234D3" w:rsidRDefault="007234D3" w:rsidP="007234D3">
            <w:pPr>
              <w:spacing w:line="460" w:lineRule="exact"/>
              <w:ind w:firstLineChars="200" w:firstLine="480"/>
              <w:jc w:val="left"/>
              <w:rPr>
                <w:color w:val="auto"/>
                <w:sz w:val="24"/>
                <w:szCs w:val="24"/>
              </w:rPr>
            </w:pPr>
          </w:p>
          <w:p w:rsidR="007234D3" w:rsidRDefault="007234D3" w:rsidP="007234D3">
            <w:pPr>
              <w:spacing w:line="460" w:lineRule="exact"/>
              <w:ind w:firstLineChars="200" w:firstLine="480"/>
              <w:jc w:val="left"/>
              <w:rPr>
                <w:color w:val="auto"/>
                <w:sz w:val="24"/>
                <w:szCs w:val="24"/>
              </w:rPr>
            </w:pPr>
          </w:p>
          <w:p w:rsidR="007234D3" w:rsidRDefault="007234D3" w:rsidP="007234D3">
            <w:pPr>
              <w:spacing w:line="460" w:lineRule="exact"/>
              <w:ind w:firstLineChars="200" w:firstLine="480"/>
              <w:jc w:val="left"/>
              <w:rPr>
                <w:color w:val="auto"/>
                <w:sz w:val="24"/>
                <w:szCs w:val="24"/>
              </w:rPr>
            </w:pPr>
          </w:p>
          <w:p w:rsidR="007234D3" w:rsidRPr="00B93A70" w:rsidRDefault="007234D3" w:rsidP="00B93A70">
            <w:pPr>
              <w:spacing w:line="440" w:lineRule="exact"/>
              <w:ind w:firstLineChars="200" w:firstLine="480"/>
              <w:rPr>
                <w:rFonts w:ascii="黑体" w:eastAsia="黑体" w:hAnsi="黑体"/>
                <w:color w:val="auto"/>
                <w:sz w:val="24"/>
                <w:szCs w:val="24"/>
              </w:rPr>
            </w:pPr>
            <w:r w:rsidRPr="00B93A70">
              <w:rPr>
                <w:rFonts w:ascii="黑体" w:eastAsia="黑体" w:hAnsi="黑体" w:hint="eastAsia"/>
                <w:color w:val="auto"/>
                <w:sz w:val="24"/>
                <w:szCs w:val="24"/>
              </w:rPr>
              <w:lastRenderedPageBreak/>
              <w:t>表</w:t>
            </w:r>
            <w:r w:rsidR="0026291F" w:rsidRPr="00B93A70">
              <w:rPr>
                <w:rFonts w:ascii="黑体" w:eastAsia="黑体" w:hAnsi="黑体" w:hint="eastAsia"/>
                <w:color w:val="auto"/>
                <w:sz w:val="24"/>
                <w:szCs w:val="24"/>
              </w:rPr>
              <w:t>19</w:t>
            </w:r>
            <w:r w:rsidRPr="00B93A70">
              <w:rPr>
                <w:rFonts w:ascii="黑体" w:eastAsia="黑体" w:hAnsi="黑体" w:hint="eastAsia"/>
                <w:color w:val="auto"/>
                <w:sz w:val="24"/>
                <w:szCs w:val="24"/>
              </w:rPr>
              <w:t xml:space="preserve">        工程固体废弃物产生及处置情况</w:t>
            </w:r>
          </w:p>
          <w:tbl>
            <w:tblPr>
              <w:tblStyle w:val="af5"/>
              <w:tblW w:w="9225" w:type="dxa"/>
              <w:tblInd w:w="5" w:type="dxa"/>
              <w:tblBorders>
                <w:top w:val="single" w:sz="8" w:space="0" w:color="auto"/>
                <w:left w:val="none" w:sz="0" w:space="0" w:color="auto"/>
                <w:bottom w:val="single" w:sz="8" w:space="0" w:color="auto"/>
                <w:right w:val="none" w:sz="0" w:space="0" w:color="auto"/>
              </w:tblBorders>
              <w:tblLook w:val="04A0"/>
            </w:tblPr>
            <w:tblGrid>
              <w:gridCol w:w="1478"/>
              <w:gridCol w:w="1703"/>
              <w:gridCol w:w="1701"/>
              <w:gridCol w:w="1276"/>
              <w:gridCol w:w="3067"/>
            </w:tblGrid>
            <w:tr w:rsidR="007234D3" w:rsidTr="007234D3">
              <w:trPr>
                <w:trHeight w:val="397"/>
              </w:trPr>
              <w:tc>
                <w:tcPr>
                  <w:tcW w:w="1478" w:type="dxa"/>
                  <w:vAlign w:val="center"/>
                </w:tcPr>
                <w:p w:rsidR="007234D3" w:rsidRPr="007234D3" w:rsidRDefault="007234D3" w:rsidP="007D6E3A">
                  <w:pPr>
                    <w:jc w:val="center"/>
                    <w:rPr>
                      <w:rFonts w:ascii="宋体" w:hAnsi="宋体"/>
                      <w:b/>
                      <w:color w:val="auto"/>
                      <w:sz w:val="21"/>
                      <w:szCs w:val="21"/>
                    </w:rPr>
                  </w:pPr>
                  <w:r w:rsidRPr="007234D3">
                    <w:rPr>
                      <w:rFonts w:ascii="宋体" w:hAnsi="宋体"/>
                      <w:b/>
                      <w:color w:val="auto"/>
                      <w:sz w:val="21"/>
                      <w:szCs w:val="21"/>
                    </w:rPr>
                    <w:t>固废来源</w:t>
                  </w:r>
                </w:p>
              </w:tc>
              <w:tc>
                <w:tcPr>
                  <w:tcW w:w="1703" w:type="dxa"/>
                  <w:vAlign w:val="center"/>
                </w:tcPr>
                <w:p w:rsidR="007234D3" w:rsidRPr="007234D3" w:rsidRDefault="007234D3" w:rsidP="007D6E3A">
                  <w:pPr>
                    <w:jc w:val="center"/>
                    <w:rPr>
                      <w:rFonts w:ascii="宋体" w:hAnsi="宋体"/>
                      <w:b/>
                      <w:color w:val="auto"/>
                      <w:sz w:val="21"/>
                      <w:szCs w:val="21"/>
                    </w:rPr>
                  </w:pPr>
                  <w:r w:rsidRPr="007234D3">
                    <w:rPr>
                      <w:rFonts w:ascii="宋体" w:hAnsi="宋体"/>
                      <w:b/>
                      <w:color w:val="auto"/>
                      <w:sz w:val="21"/>
                      <w:szCs w:val="21"/>
                    </w:rPr>
                    <w:t>固废名称</w:t>
                  </w:r>
                </w:p>
              </w:tc>
              <w:tc>
                <w:tcPr>
                  <w:tcW w:w="1701" w:type="dxa"/>
                  <w:vAlign w:val="center"/>
                </w:tcPr>
                <w:p w:rsidR="007234D3" w:rsidRPr="007234D3" w:rsidRDefault="007234D3" w:rsidP="007D6E3A">
                  <w:pPr>
                    <w:jc w:val="center"/>
                    <w:rPr>
                      <w:rFonts w:ascii="宋体" w:hAnsi="宋体"/>
                      <w:b/>
                      <w:color w:val="auto"/>
                      <w:sz w:val="21"/>
                      <w:szCs w:val="21"/>
                    </w:rPr>
                  </w:pPr>
                  <w:r w:rsidRPr="007234D3">
                    <w:rPr>
                      <w:rFonts w:ascii="宋体" w:hAnsi="宋体"/>
                      <w:b/>
                      <w:color w:val="auto"/>
                      <w:sz w:val="21"/>
                      <w:szCs w:val="21"/>
                    </w:rPr>
                    <w:t>固</w:t>
                  </w:r>
                  <w:proofErr w:type="gramStart"/>
                  <w:r w:rsidRPr="007234D3">
                    <w:rPr>
                      <w:rFonts w:ascii="宋体" w:hAnsi="宋体"/>
                      <w:b/>
                      <w:color w:val="auto"/>
                      <w:sz w:val="21"/>
                      <w:szCs w:val="21"/>
                    </w:rPr>
                    <w:t>废性质</w:t>
                  </w:r>
                  <w:proofErr w:type="gramEnd"/>
                </w:p>
              </w:tc>
              <w:tc>
                <w:tcPr>
                  <w:tcW w:w="1276" w:type="dxa"/>
                  <w:vAlign w:val="center"/>
                </w:tcPr>
                <w:p w:rsidR="007234D3" w:rsidRPr="007234D3" w:rsidRDefault="007234D3" w:rsidP="007D6E3A">
                  <w:pPr>
                    <w:jc w:val="center"/>
                    <w:rPr>
                      <w:rFonts w:ascii="宋体" w:hAnsi="宋体"/>
                      <w:b/>
                      <w:color w:val="auto"/>
                      <w:sz w:val="21"/>
                      <w:szCs w:val="21"/>
                    </w:rPr>
                  </w:pPr>
                  <w:r w:rsidRPr="007234D3">
                    <w:rPr>
                      <w:rFonts w:ascii="宋体" w:hAnsi="宋体"/>
                      <w:b/>
                      <w:color w:val="auto"/>
                      <w:sz w:val="21"/>
                      <w:szCs w:val="21"/>
                    </w:rPr>
                    <w:t>产生量</w:t>
                  </w:r>
                  <w:r w:rsidR="007D6E3A">
                    <w:rPr>
                      <w:rFonts w:ascii="宋体" w:hAnsi="宋体" w:hint="eastAsia"/>
                      <w:b/>
                      <w:color w:val="auto"/>
                      <w:sz w:val="21"/>
                      <w:szCs w:val="21"/>
                    </w:rPr>
                    <w:t>（t/a）</w:t>
                  </w:r>
                </w:p>
              </w:tc>
              <w:tc>
                <w:tcPr>
                  <w:tcW w:w="3067" w:type="dxa"/>
                  <w:vAlign w:val="center"/>
                </w:tcPr>
                <w:p w:rsidR="007234D3" w:rsidRPr="007234D3" w:rsidRDefault="007234D3" w:rsidP="007D6E3A">
                  <w:pPr>
                    <w:jc w:val="center"/>
                    <w:rPr>
                      <w:rFonts w:ascii="宋体" w:hAnsi="宋体"/>
                      <w:b/>
                      <w:color w:val="auto"/>
                      <w:sz w:val="21"/>
                      <w:szCs w:val="21"/>
                    </w:rPr>
                  </w:pPr>
                  <w:r w:rsidRPr="007234D3">
                    <w:rPr>
                      <w:rFonts w:ascii="宋体" w:hAnsi="宋体"/>
                      <w:b/>
                      <w:color w:val="auto"/>
                      <w:sz w:val="21"/>
                      <w:szCs w:val="21"/>
                    </w:rPr>
                    <w:t>处置措施</w:t>
                  </w:r>
                </w:p>
              </w:tc>
            </w:tr>
            <w:tr w:rsidR="007234D3" w:rsidTr="007234D3">
              <w:trPr>
                <w:trHeight w:val="397"/>
              </w:trPr>
              <w:tc>
                <w:tcPr>
                  <w:tcW w:w="1478" w:type="dxa"/>
                  <w:vAlign w:val="center"/>
                </w:tcPr>
                <w:p w:rsidR="007234D3" w:rsidRPr="007234D3" w:rsidRDefault="007234D3" w:rsidP="007D6E3A">
                  <w:pPr>
                    <w:jc w:val="center"/>
                    <w:rPr>
                      <w:rFonts w:ascii="宋体" w:hAnsi="宋体"/>
                      <w:color w:val="auto"/>
                      <w:sz w:val="21"/>
                      <w:szCs w:val="21"/>
                    </w:rPr>
                  </w:pPr>
                  <w:r w:rsidRPr="007234D3">
                    <w:rPr>
                      <w:rFonts w:ascii="宋体" w:hAnsi="宋体"/>
                      <w:color w:val="auto"/>
                      <w:sz w:val="21"/>
                      <w:szCs w:val="21"/>
                    </w:rPr>
                    <w:t>除尘器收尘</w:t>
                  </w:r>
                </w:p>
              </w:tc>
              <w:tc>
                <w:tcPr>
                  <w:tcW w:w="1703" w:type="dxa"/>
                  <w:vAlign w:val="center"/>
                </w:tcPr>
                <w:p w:rsidR="007234D3" w:rsidRPr="007234D3" w:rsidRDefault="007234D3" w:rsidP="007D6E3A">
                  <w:pPr>
                    <w:jc w:val="center"/>
                    <w:rPr>
                      <w:rFonts w:ascii="宋体" w:hAnsi="宋体"/>
                      <w:color w:val="auto"/>
                      <w:sz w:val="21"/>
                      <w:szCs w:val="21"/>
                    </w:rPr>
                  </w:pPr>
                  <w:r w:rsidRPr="007234D3">
                    <w:rPr>
                      <w:rFonts w:ascii="宋体" w:hAnsi="宋体"/>
                      <w:color w:val="auto"/>
                      <w:sz w:val="21"/>
                      <w:szCs w:val="21"/>
                    </w:rPr>
                    <w:t>粉尘</w:t>
                  </w:r>
                </w:p>
              </w:tc>
              <w:tc>
                <w:tcPr>
                  <w:tcW w:w="1701" w:type="dxa"/>
                  <w:vAlign w:val="center"/>
                </w:tcPr>
                <w:p w:rsidR="007234D3" w:rsidRPr="007234D3" w:rsidRDefault="007234D3" w:rsidP="007D6E3A">
                  <w:pPr>
                    <w:jc w:val="center"/>
                    <w:rPr>
                      <w:rFonts w:ascii="宋体" w:hAnsi="宋体"/>
                      <w:color w:val="auto"/>
                      <w:sz w:val="21"/>
                      <w:szCs w:val="21"/>
                    </w:rPr>
                  </w:pPr>
                  <w:r w:rsidRPr="007234D3">
                    <w:rPr>
                      <w:rFonts w:ascii="宋体" w:hAnsi="宋体"/>
                      <w:color w:val="auto"/>
                      <w:sz w:val="21"/>
                      <w:szCs w:val="21"/>
                    </w:rPr>
                    <w:t>一般固体</w:t>
                  </w:r>
                </w:p>
              </w:tc>
              <w:tc>
                <w:tcPr>
                  <w:tcW w:w="1276" w:type="dxa"/>
                  <w:vAlign w:val="center"/>
                </w:tcPr>
                <w:p w:rsidR="007234D3" w:rsidRPr="007234D3" w:rsidRDefault="007D6E3A" w:rsidP="007D6E3A">
                  <w:pPr>
                    <w:jc w:val="center"/>
                    <w:rPr>
                      <w:rFonts w:ascii="宋体" w:hAnsi="宋体"/>
                      <w:color w:val="auto"/>
                      <w:sz w:val="21"/>
                      <w:szCs w:val="21"/>
                    </w:rPr>
                  </w:pPr>
                  <w:r>
                    <w:rPr>
                      <w:rFonts w:ascii="宋体" w:hAnsi="宋体" w:hint="eastAsia"/>
                      <w:color w:val="auto"/>
                      <w:sz w:val="21"/>
                      <w:szCs w:val="21"/>
                    </w:rPr>
                    <w:t>47.39</w:t>
                  </w:r>
                </w:p>
              </w:tc>
              <w:tc>
                <w:tcPr>
                  <w:tcW w:w="3067" w:type="dxa"/>
                  <w:vAlign w:val="center"/>
                </w:tcPr>
                <w:p w:rsidR="007234D3" w:rsidRPr="007234D3" w:rsidRDefault="007234D3" w:rsidP="007D6E3A">
                  <w:pPr>
                    <w:jc w:val="center"/>
                    <w:rPr>
                      <w:rFonts w:ascii="宋体" w:hAnsi="宋体"/>
                      <w:color w:val="auto"/>
                      <w:sz w:val="21"/>
                      <w:szCs w:val="21"/>
                    </w:rPr>
                  </w:pPr>
                  <w:r w:rsidRPr="007234D3">
                    <w:rPr>
                      <w:rFonts w:ascii="宋体" w:hAnsi="宋体"/>
                      <w:color w:val="auto"/>
                      <w:sz w:val="21"/>
                      <w:szCs w:val="21"/>
                    </w:rPr>
                    <w:t>设置一般固体临时堆场</w:t>
                  </w:r>
                  <w:r w:rsidRPr="007234D3">
                    <w:rPr>
                      <w:rFonts w:ascii="宋体" w:hAnsi="宋体" w:hint="eastAsia"/>
                      <w:color w:val="auto"/>
                      <w:sz w:val="21"/>
                      <w:szCs w:val="21"/>
                    </w:rPr>
                    <w:t>，</w:t>
                  </w:r>
                  <w:r w:rsidRPr="007234D3">
                    <w:rPr>
                      <w:rFonts w:ascii="宋体" w:hAnsi="宋体"/>
                      <w:color w:val="auto"/>
                      <w:sz w:val="21"/>
                      <w:szCs w:val="21"/>
                    </w:rPr>
                    <w:t>收集后用于生产</w:t>
                  </w:r>
                </w:p>
              </w:tc>
            </w:tr>
          </w:tbl>
          <w:p w:rsidR="007234D3" w:rsidRPr="007D6E3A" w:rsidRDefault="007D6E3A" w:rsidP="007D6E3A">
            <w:pPr>
              <w:spacing w:line="440" w:lineRule="exact"/>
              <w:ind w:firstLineChars="200" w:firstLine="480"/>
              <w:rPr>
                <w:sz w:val="24"/>
              </w:rPr>
            </w:pPr>
            <w:r w:rsidRPr="00B068B0">
              <w:rPr>
                <w:sz w:val="24"/>
              </w:rPr>
              <w:t>为了避免工程固废在厂区贮存过程中对环境的影响，评价要求车间内设置一座一般固废暂存区（</w:t>
            </w:r>
            <w:r w:rsidRPr="00B068B0">
              <w:rPr>
                <w:sz w:val="24"/>
              </w:rPr>
              <w:t>10m</w:t>
            </w:r>
            <w:r w:rsidRPr="00B068B0">
              <w:rPr>
                <w:sz w:val="24"/>
                <w:vertAlign w:val="superscript"/>
              </w:rPr>
              <w:t>2</w:t>
            </w:r>
            <w:r w:rsidRPr="00B068B0">
              <w:rPr>
                <w:sz w:val="24"/>
              </w:rPr>
              <w:t>），严格按照《一般工业固体废物贮存、处置场污染控制标准》（</w:t>
            </w:r>
            <w:r w:rsidRPr="00B068B0">
              <w:rPr>
                <w:sz w:val="24"/>
              </w:rPr>
              <w:t>GB18599-2001</w:t>
            </w:r>
            <w:r w:rsidRPr="00B068B0">
              <w:rPr>
                <w:sz w:val="24"/>
              </w:rPr>
              <w:t>）（</w:t>
            </w:r>
            <w:r w:rsidRPr="00B068B0">
              <w:rPr>
                <w:sz w:val="24"/>
              </w:rPr>
              <w:t>2013</w:t>
            </w:r>
            <w:r w:rsidRPr="00B068B0">
              <w:rPr>
                <w:sz w:val="24"/>
              </w:rPr>
              <w:t>年修订）达到</w:t>
            </w:r>
            <w:r w:rsidRPr="00B068B0">
              <w:rPr>
                <w:sz w:val="24"/>
              </w:rPr>
              <w:t>“</w:t>
            </w:r>
            <w:r w:rsidRPr="00B068B0">
              <w:rPr>
                <w:sz w:val="24"/>
              </w:rPr>
              <w:t>防风、防雨、防渗</w:t>
            </w:r>
            <w:r w:rsidRPr="00B068B0">
              <w:rPr>
                <w:sz w:val="24"/>
              </w:rPr>
              <w:t>”</w:t>
            </w:r>
            <w:r w:rsidRPr="00B068B0">
              <w:rPr>
                <w:sz w:val="24"/>
              </w:rPr>
              <w:t>的要求。建设项目产生的固体废弃物能够全部处理或综合利用，对周围环境影响不大。</w:t>
            </w:r>
          </w:p>
          <w:p w:rsidR="001438DD" w:rsidRPr="004123E6" w:rsidRDefault="003A6A25" w:rsidP="0069235D">
            <w:pPr>
              <w:keepNext/>
              <w:keepLines/>
              <w:spacing w:line="440" w:lineRule="exact"/>
              <w:ind w:firstLineChars="200" w:firstLine="482"/>
              <w:rPr>
                <w:b/>
                <w:color w:val="auto"/>
                <w:sz w:val="24"/>
                <w:szCs w:val="24"/>
              </w:rPr>
            </w:pPr>
            <w:r>
              <w:rPr>
                <w:rFonts w:hint="eastAsia"/>
                <w:b/>
                <w:color w:val="auto"/>
                <w:sz w:val="24"/>
                <w:szCs w:val="24"/>
              </w:rPr>
              <w:t>六</w:t>
            </w:r>
            <w:r w:rsidR="001438DD" w:rsidRPr="004123E6">
              <w:rPr>
                <w:rFonts w:hint="eastAsia"/>
                <w:b/>
                <w:color w:val="auto"/>
                <w:sz w:val="24"/>
                <w:szCs w:val="24"/>
              </w:rPr>
              <w:t>、厂址选址合理性分析</w:t>
            </w:r>
          </w:p>
          <w:p w:rsidR="00AA4747" w:rsidRPr="0094558C" w:rsidRDefault="001438DD" w:rsidP="00AA4747">
            <w:pPr>
              <w:spacing w:line="460" w:lineRule="exact"/>
              <w:ind w:firstLineChars="200" w:firstLine="480"/>
              <w:jc w:val="left"/>
              <w:rPr>
                <w:color w:val="auto"/>
                <w:sz w:val="24"/>
                <w:szCs w:val="24"/>
              </w:rPr>
            </w:pPr>
            <w:r w:rsidRPr="00176ABF">
              <w:rPr>
                <w:color w:val="auto"/>
                <w:sz w:val="24"/>
                <w:szCs w:val="24"/>
              </w:rPr>
              <w:t>（</w:t>
            </w:r>
            <w:r w:rsidRPr="00176ABF">
              <w:rPr>
                <w:color w:val="auto"/>
                <w:sz w:val="24"/>
                <w:szCs w:val="24"/>
              </w:rPr>
              <w:t>1</w:t>
            </w:r>
            <w:r w:rsidRPr="00176ABF">
              <w:rPr>
                <w:color w:val="auto"/>
                <w:sz w:val="24"/>
                <w:szCs w:val="24"/>
              </w:rPr>
              <w:t>）</w:t>
            </w:r>
            <w:r w:rsidR="00C80CBD">
              <w:rPr>
                <w:color w:val="auto"/>
                <w:sz w:val="24"/>
                <w:szCs w:val="24"/>
              </w:rPr>
              <w:t>新乡市天</w:t>
            </w:r>
            <w:proofErr w:type="gramStart"/>
            <w:r w:rsidR="00C80CBD">
              <w:rPr>
                <w:color w:val="auto"/>
                <w:sz w:val="24"/>
                <w:szCs w:val="24"/>
              </w:rPr>
              <w:t>诚科技</w:t>
            </w:r>
            <w:proofErr w:type="gramEnd"/>
            <w:r w:rsidR="00C80CBD">
              <w:rPr>
                <w:color w:val="auto"/>
                <w:sz w:val="24"/>
                <w:szCs w:val="24"/>
              </w:rPr>
              <w:t>保温有限公司位于新乡市延津县僧固乡辉县屯</w:t>
            </w:r>
            <w:r w:rsidR="00C80CBD">
              <w:rPr>
                <w:color w:val="auto"/>
                <w:sz w:val="24"/>
                <w:szCs w:val="24"/>
              </w:rPr>
              <w:t>S</w:t>
            </w:r>
            <w:r w:rsidR="00C80CBD">
              <w:rPr>
                <w:rFonts w:hint="eastAsia"/>
                <w:color w:val="auto"/>
                <w:sz w:val="24"/>
                <w:szCs w:val="24"/>
              </w:rPr>
              <w:t>227</w:t>
            </w:r>
            <w:r w:rsidR="00C80CBD">
              <w:rPr>
                <w:rFonts w:hint="eastAsia"/>
                <w:color w:val="auto"/>
                <w:sz w:val="24"/>
                <w:szCs w:val="24"/>
              </w:rPr>
              <w:t>路北</w:t>
            </w:r>
            <w:r w:rsidR="00C80CBD">
              <w:rPr>
                <w:rFonts w:hint="eastAsia"/>
                <w:color w:val="auto"/>
                <w:sz w:val="24"/>
                <w:szCs w:val="24"/>
              </w:rPr>
              <w:t>600</w:t>
            </w:r>
            <w:r w:rsidR="00C80CBD">
              <w:rPr>
                <w:rFonts w:hint="eastAsia"/>
                <w:color w:val="auto"/>
                <w:sz w:val="24"/>
                <w:szCs w:val="24"/>
              </w:rPr>
              <w:t>米，租赁现有厂房进行生产（租赁证明见附件），</w:t>
            </w:r>
            <w:proofErr w:type="gramStart"/>
            <w:r w:rsidR="00C80CBD">
              <w:rPr>
                <w:rFonts w:hint="eastAsia"/>
                <w:color w:val="auto"/>
                <w:sz w:val="24"/>
                <w:szCs w:val="24"/>
              </w:rPr>
              <w:t>不</w:t>
            </w:r>
            <w:proofErr w:type="gramEnd"/>
            <w:r w:rsidR="00C80CBD">
              <w:rPr>
                <w:rFonts w:hint="eastAsia"/>
                <w:color w:val="auto"/>
                <w:sz w:val="24"/>
                <w:szCs w:val="24"/>
              </w:rPr>
              <w:t>新增土地，</w:t>
            </w:r>
            <w:r w:rsidR="0094558C">
              <w:rPr>
                <w:rFonts w:hint="eastAsia"/>
                <w:color w:val="auto"/>
                <w:sz w:val="24"/>
                <w:szCs w:val="24"/>
              </w:rPr>
              <w:t>根据</w:t>
            </w:r>
            <w:r w:rsidR="0094558C" w:rsidRPr="00195B49">
              <w:rPr>
                <w:rFonts w:hint="eastAsia"/>
                <w:color w:val="auto"/>
                <w:sz w:val="24"/>
                <w:szCs w:val="24"/>
              </w:rPr>
              <w:t>《</w:t>
            </w:r>
            <w:r w:rsidR="0094558C">
              <w:rPr>
                <w:rFonts w:hint="eastAsia"/>
                <w:color w:val="auto"/>
                <w:sz w:val="24"/>
                <w:szCs w:val="24"/>
              </w:rPr>
              <w:t>延津县</w:t>
            </w:r>
            <w:r w:rsidR="00C80CBD">
              <w:rPr>
                <w:rFonts w:hint="eastAsia"/>
                <w:color w:val="auto"/>
                <w:sz w:val="24"/>
                <w:szCs w:val="24"/>
              </w:rPr>
              <w:t>僧固乡</w:t>
            </w:r>
            <w:r w:rsidR="0094558C">
              <w:rPr>
                <w:rFonts w:hint="eastAsia"/>
                <w:color w:val="auto"/>
                <w:sz w:val="24"/>
                <w:szCs w:val="24"/>
              </w:rPr>
              <w:t>发展规划（</w:t>
            </w:r>
            <w:r w:rsidR="00040AB0">
              <w:rPr>
                <w:rFonts w:hint="eastAsia"/>
                <w:color w:val="auto"/>
                <w:sz w:val="24"/>
                <w:szCs w:val="24"/>
              </w:rPr>
              <w:t>2010</w:t>
            </w:r>
            <w:r w:rsidR="0094558C">
              <w:rPr>
                <w:rFonts w:hint="eastAsia"/>
                <w:color w:val="auto"/>
                <w:sz w:val="24"/>
                <w:szCs w:val="24"/>
              </w:rPr>
              <w:t>-2020</w:t>
            </w:r>
            <w:r w:rsidR="00E202B6">
              <w:rPr>
                <w:rFonts w:hint="eastAsia"/>
                <w:color w:val="auto"/>
                <w:sz w:val="24"/>
                <w:szCs w:val="24"/>
              </w:rPr>
              <w:t>年）用地规划图》，本项目用地属于建设用地，项目建设符合延津县僧固乡</w:t>
            </w:r>
            <w:r w:rsidR="0094558C">
              <w:rPr>
                <w:rFonts w:hint="eastAsia"/>
                <w:color w:val="auto"/>
                <w:sz w:val="24"/>
                <w:szCs w:val="24"/>
              </w:rPr>
              <w:t>土地利用规划和总体规划</w:t>
            </w:r>
            <w:r w:rsidR="00E202B6">
              <w:rPr>
                <w:rFonts w:hint="eastAsia"/>
                <w:color w:val="auto"/>
                <w:sz w:val="24"/>
                <w:szCs w:val="24"/>
              </w:rPr>
              <w:t>。</w:t>
            </w:r>
          </w:p>
          <w:p w:rsidR="00415CA9" w:rsidRDefault="001438DD" w:rsidP="001438DD">
            <w:pPr>
              <w:spacing w:line="460" w:lineRule="exact"/>
              <w:ind w:firstLineChars="200" w:firstLine="480"/>
              <w:jc w:val="left"/>
              <w:rPr>
                <w:color w:val="auto"/>
                <w:sz w:val="24"/>
                <w:szCs w:val="24"/>
              </w:rPr>
            </w:pPr>
            <w:r w:rsidRPr="00176ABF">
              <w:rPr>
                <w:color w:val="auto"/>
                <w:sz w:val="24"/>
                <w:szCs w:val="24"/>
              </w:rPr>
              <w:t>（</w:t>
            </w:r>
            <w:r w:rsidRPr="00176ABF">
              <w:rPr>
                <w:rFonts w:hint="eastAsia"/>
                <w:color w:val="auto"/>
                <w:sz w:val="24"/>
                <w:szCs w:val="24"/>
              </w:rPr>
              <w:t>2</w:t>
            </w:r>
            <w:r w:rsidRPr="00176ABF">
              <w:rPr>
                <w:color w:val="auto"/>
                <w:sz w:val="24"/>
                <w:szCs w:val="24"/>
              </w:rPr>
              <w:t>）</w:t>
            </w:r>
            <w:r w:rsidR="00E202B6" w:rsidRPr="00E202B6">
              <w:rPr>
                <w:rFonts w:asciiTheme="minorEastAsia" w:eastAsiaTheme="minorEastAsia" w:hAnsiTheme="minorEastAsia"/>
                <w:spacing w:val="-4"/>
                <w:sz w:val="24"/>
              </w:rPr>
              <w:t>项目建成后，经治理后的各种污染物均能达标排放或综合利用，不会对环境造成大的不利影响。</w:t>
            </w:r>
          </w:p>
          <w:p w:rsidR="002D5E52" w:rsidRPr="008F582A" w:rsidRDefault="00846317" w:rsidP="002D5E52">
            <w:pPr>
              <w:spacing w:line="440" w:lineRule="exact"/>
              <w:ind w:firstLine="482"/>
              <w:jc w:val="left"/>
              <w:textAlignment w:val="baseline"/>
              <w:rPr>
                <w:sz w:val="24"/>
              </w:rPr>
            </w:pPr>
            <w:r>
              <w:rPr>
                <w:rFonts w:hint="eastAsia"/>
                <w:color w:val="auto"/>
                <w:sz w:val="24"/>
                <w:szCs w:val="24"/>
              </w:rPr>
              <w:t>（</w:t>
            </w:r>
            <w:r w:rsidR="00C80CBD">
              <w:rPr>
                <w:rFonts w:hint="eastAsia"/>
                <w:color w:val="auto"/>
                <w:sz w:val="24"/>
                <w:szCs w:val="24"/>
              </w:rPr>
              <w:t>3</w:t>
            </w:r>
            <w:r>
              <w:rPr>
                <w:rFonts w:hint="eastAsia"/>
                <w:color w:val="auto"/>
                <w:sz w:val="24"/>
                <w:szCs w:val="24"/>
              </w:rPr>
              <w:t>）</w:t>
            </w:r>
            <w:r w:rsidR="002D5E52">
              <w:rPr>
                <w:sz w:val="24"/>
              </w:rPr>
              <w:t>项目选址不在</w:t>
            </w:r>
            <w:r w:rsidR="002D5E52" w:rsidRPr="008F582A">
              <w:rPr>
                <w:sz w:val="24"/>
              </w:rPr>
              <w:t>最近的饮用水源地为地下水源保护区</w:t>
            </w:r>
            <w:r w:rsidR="002D5E52">
              <w:rPr>
                <w:rFonts w:hint="eastAsia"/>
                <w:sz w:val="24"/>
              </w:rPr>
              <w:t>。</w:t>
            </w:r>
            <w:r w:rsidR="002D5E52">
              <w:rPr>
                <w:rFonts w:hint="eastAsia"/>
                <w:sz w:val="24"/>
              </w:rPr>
              <w:t xml:space="preserve"> </w:t>
            </w:r>
          </w:p>
          <w:p w:rsidR="001438DD" w:rsidRPr="00176ABF" w:rsidRDefault="001438DD" w:rsidP="002D5E52">
            <w:pPr>
              <w:spacing w:line="460" w:lineRule="exact"/>
              <w:ind w:firstLineChars="200" w:firstLine="480"/>
              <w:jc w:val="left"/>
              <w:rPr>
                <w:color w:val="auto"/>
                <w:sz w:val="24"/>
                <w:szCs w:val="24"/>
              </w:rPr>
            </w:pPr>
            <w:r w:rsidRPr="00176ABF">
              <w:rPr>
                <w:color w:val="auto"/>
                <w:sz w:val="24"/>
                <w:szCs w:val="24"/>
              </w:rPr>
              <w:t>综上所述，该项目选址可行。</w:t>
            </w:r>
          </w:p>
          <w:p w:rsidR="00C66EF2" w:rsidRPr="00B32545" w:rsidRDefault="003A6A25" w:rsidP="0069235D">
            <w:pPr>
              <w:keepNext/>
              <w:keepLines/>
              <w:spacing w:line="440" w:lineRule="exact"/>
              <w:ind w:firstLineChars="200" w:firstLine="482"/>
              <w:rPr>
                <w:b/>
                <w:color w:val="auto"/>
                <w:sz w:val="24"/>
                <w:szCs w:val="24"/>
              </w:rPr>
            </w:pPr>
            <w:r>
              <w:rPr>
                <w:rFonts w:hint="eastAsia"/>
                <w:b/>
                <w:color w:val="auto"/>
                <w:sz w:val="24"/>
                <w:szCs w:val="24"/>
              </w:rPr>
              <w:t>七</w:t>
            </w:r>
            <w:r w:rsidR="00C66EF2" w:rsidRPr="00A301D8">
              <w:rPr>
                <w:b/>
                <w:color w:val="auto"/>
                <w:sz w:val="24"/>
                <w:szCs w:val="24"/>
              </w:rPr>
              <w:t>、环保治理措施及环保投资</w:t>
            </w:r>
          </w:p>
          <w:p w:rsidR="00415CA9" w:rsidRPr="002717D9" w:rsidRDefault="00C66EF2" w:rsidP="002717D9">
            <w:pPr>
              <w:spacing w:line="460" w:lineRule="exact"/>
              <w:ind w:firstLineChars="200" w:firstLine="480"/>
              <w:jc w:val="left"/>
              <w:rPr>
                <w:color w:val="auto"/>
                <w:sz w:val="24"/>
                <w:szCs w:val="24"/>
              </w:rPr>
            </w:pPr>
            <w:r w:rsidRPr="00156955">
              <w:rPr>
                <w:color w:val="auto"/>
                <w:sz w:val="24"/>
                <w:szCs w:val="24"/>
              </w:rPr>
              <w:t>本项目总投资为</w:t>
            </w:r>
            <w:r w:rsidR="00633D69">
              <w:rPr>
                <w:rFonts w:hint="eastAsia"/>
                <w:color w:val="auto"/>
                <w:sz w:val="24"/>
                <w:szCs w:val="24"/>
              </w:rPr>
              <w:t>3</w:t>
            </w:r>
            <w:r w:rsidR="009A18D2">
              <w:rPr>
                <w:rFonts w:hint="eastAsia"/>
                <w:color w:val="auto"/>
                <w:sz w:val="24"/>
                <w:szCs w:val="24"/>
              </w:rPr>
              <w:t>0</w:t>
            </w:r>
            <w:r w:rsidR="00060DF6">
              <w:rPr>
                <w:rFonts w:hint="eastAsia"/>
                <w:color w:val="auto"/>
                <w:sz w:val="24"/>
                <w:szCs w:val="24"/>
              </w:rPr>
              <w:t>0</w:t>
            </w:r>
            <w:r w:rsidRPr="00156955">
              <w:rPr>
                <w:color w:val="auto"/>
                <w:sz w:val="24"/>
                <w:szCs w:val="24"/>
              </w:rPr>
              <w:t>万元，环保投资为</w:t>
            </w:r>
            <w:r w:rsidR="00AA4747">
              <w:rPr>
                <w:rFonts w:hint="eastAsia"/>
                <w:color w:val="auto"/>
                <w:sz w:val="24"/>
                <w:szCs w:val="24"/>
              </w:rPr>
              <w:t>5</w:t>
            </w:r>
            <w:r w:rsidRPr="00156955">
              <w:rPr>
                <w:color w:val="auto"/>
                <w:sz w:val="24"/>
                <w:szCs w:val="24"/>
              </w:rPr>
              <w:t>万元，</w:t>
            </w:r>
            <w:r w:rsidR="00984D4E">
              <w:rPr>
                <w:rFonts w:hint="eastAsia"/>
                <w:color w:val="auto"/>
                <w:sz w:val="24"/>
                <w:szCs w:val="24"/>
              </w:rPr>
              <w:t>其中，废气治理</w:t>
            </w:r>
            <w:r w:rsidR="007D6E3A">
              <w:rPr>
                <w:rFonts w:hint="eastAsia"/>
                <w:color w:val="auto"/>
                <w:sz w:val="24"/>
                <w:szCs w:val="24"/>
              </w:rPr>
              <w:t>2</w:t>
            </w:r>
            <w:r w:rsidR="00984D4E" w:rsidRPr="003E3AE8">
              <w:rPr>
                <w:rFonts w:hint="eastAsia"/>
                <w:color w:val="auto"/>
                <w:sz w:val="24"/>
                <w:szCs w:val="24"/>
              </w:rPr>
              <w:t>万</w:t>
            </w:r>
            <w:r w:rsidR="00984D4E">
              <w:rPr>
                <w:rFonts w:hint="eastAsia"/>
                <w:color w:val="auto"/>
                <w:sz w:val="24"/>
                <w:szCs w:val="24"/>
              </w:rPr>
              <w:t>，废水治理</w:t>
            </w:r>
            <w:r w:rsidR="00AA4747">
              <w:rPr>
                <w:rFonts w:hint="eastAsia"/>
                <w:color w:val="auto"/>
                <w:sz w:val="24"/>
                <w:szCs w:val="24"/>
              </w:rPr>
              <w:t>1</w:t>
            </w:r>
            <w:r w:rsidR="00984D4E">
              <w:rPr>
                <w:rFonts w:hint="eastAsia"/>
                <w:color w:val="auto"/>
                <w:sz w:val="24"/>
                <w:szCs w:val="24"/>
              </w:rPr>
              <w:t>万，噪声治理</w:t>
            </w:r>
            <w:r w:rsidR="0075049D">
              <w:rPr>
                <w:rFonts w:hint="eastAsia"/>
                <w:color w:val="auto"/>
                <w:sz w:val="24"/>
                <w:szCs w:val="24"/>
              </w:rPr>
              <w:t>1</w:t>
            </w:r>
            <w:r w:rsidR="00984D4E">
              <w:rPr>
                <w:rFonts w:hint="eastAsia"/>
                <w:color w:val="auto"/>
                <w:sz w:val="24"/>
                <w:szCs w:val="24"/>
              </w:rPr>
              <w:t>万</w:t>
            </w:r>
            <w:r w:rsidR="007D6E3A">
              <w:rPr>
                <w:rFonts w:hint="eastAsia"/>
                <w:color w:val="auto"/>
                <w:sz w:val="24"/>
                <w:szCs w:val="24"/>
              </w:rPr>
              <w:t>，固</w:t>
            </w:r>
            <w:proofErr w:type="gramStart"/>
            <w:r w:rsidR="007D6E3A">
              <w:rPr>
                <w:rFonts w:hint="eastAsia"/>
                <w:color w:val="auto"/>
                <w:sz w:val="24"/>
                <w:szCs w:val="24"/>
              </w:rPr>
              <w:t>废治理</w:t>
            </w:r>
            <w:proofErr w:type="gramEnd"/>
            <w:r w:rsidR="007D6E3A">
              <w:rPr>
                <w:rFonts w:hint="eastAsia"/>
                <w:color w:val="auto"/>
                <w:sz w:val="24"/>
                <w:szCs w:val="24"/>
              </w:rPr>
              <w:t>1</w:t>
            </w:r>
            <w:r w:rsidR="007D6E3A">
              <w:rPr>
                <w:rFonts w:hint="eastAsia"/>
                <w:color w:val="auto"/>
                <w:sz w:val="24"/>
                <w:szCs w:val="24"/>
              </w:rPr>
              <w:t>万</w:t>
            </w:r>
            <w:r w:rsidR="00984D4E">
              <w:rPr>
                <w:rFonts w:hint="eastAsia"/>
                <w:color w:val="auto"/>
                <w:sz w:val="24"/>
                <w:szCs w:val="24"/>
              </w:rPr>
              <w:t>。</w:t>
            </w:r>
            <w:r w:rsidRPr="00156955">
              <w:rPr>
                <w:rFonts w:hint="eastAsia"/>
                <w:color w:val="auto"/>
                <w:sz w:val="24"/>
                <w:szCs w:val="24"/>
              </w:rPr>
              <w:t>环保投资占总投资的</w:t>
            </w:r>
            <w:r w:rsidR="006E2ECF">
              <w:rPr>
                <w:rFonts w:hint="eastAsia"/>
                <w:color w:val="auto"/>
                <w:sz w:val="24"/>
                <w:szCs w:val="24"/>
              </w:rPr>
              <w:t>1.67%</w:t>
            </w:r>
            <w:r w:rsidRPr="00156955">
              <w:rPr>
                <w:rFonts w:hint="eastAsia"/>
                <w:color w:val="auto"/>
                <w:sz w:val="24"/>
                <w:szCs w:val="24"/>
              </w:rPr>
              <w:t>。环保投资</w:t>
            </w:r>
            <w:r w:rsidR="00A301D8">
              <w:rPr>
                <w:rFonts w:hint="eastAsia"/>
                <w:color w:val="auto"/>
                <w:sz w:val="24"/>
                <w:szCs w:val="24"/>
              </w:rPr>
              <w:t>一览表</w:t>
            </w:r>
            <w:r w:rsidRPr="00156955">
              <w:rPr>
                <w:color w:val="auto"/>
                <w:sz w:val="24"/>
                <w:szCs w:val="24"/>
              </w:rPr>
              <w:t>详见</w:t>
            </w:r>
            <w:r w:rsidRPr="00156955">
              <w:rPr>
                <w:rFonts w:hint="eastAsia"/>
                <w:color w:val="auto"/>
                <w:sz w:val="24"/>
                <w:szCs w:val="24"/>
              </w:rPr>
              <w:t>表</w:t>
            </w:r>
            <w:r w:rsidR="00F37D5E">
              <w:rPr>
                <w:rFonts w:hint="eastAsia"/>
                <w:color w:val="auto"/>
                <w:sz w:val="24"/>
                <w:szCs w:val="24"/>
              </w:rPr>
              <w:t>20</w:t>
            </w:r>
            <w:r w:rsidR="00390209">
              <w:rPr>
                <w:rFonts w:hint="eastAsia"/>
                <w:color w:val="auto"/>
                <w:sz w:val="24"/>
                <w:szCs w:val="24"/>
              </w:rPr>
              <w:t>，“三同时”验收一览表</w:t>
            </w:r>
            <w:r w:rsidR="00390209" w:rsidRPr="00156955">
              <w:rPr>
                <w:color w:val="auto"/>
                <w:sz w:val="24"/>
                <w:szCs w:val="24"/>
              </w:rPr>
              <w:t>详见</w:t>
            </w:r>
            <w:r w:rsidR="00390209" w:rsidRPr="00156955">
              <w:rPr>
                <w:rFonts w:hint="eastAsia"/>
                <w:color w:val="auto"/>
                <w:sz w:val="24"/>
                <w:szCs w:val="24"/>
              </w:rPr>
              <w:t>表</w:t>
            </w:r>
            <w:r w:rsidR="00F37D5E">
              <w:rPr>
                <w:rFonts w:hint="eastAsia"/>
                <w:color w:val="auto"/>
                <w:sz w:val="24"/>
                <w:szCs w:val="24"/>
              </w:rPr>
              <w:t>21</w:t>
            </w:r>
            <w:r w:rsidRPr="00156955">
              <w:rPr>
                <w:color w:val="auto"/>
                <w:sz w:val="24"/>
                <w:szCs w:val="24"/>
              </w:rPr>
              <w:t>。</w:t>
            </w:r>
            <w:bookmarkStart w:id="1" w:name="_Ref307494280"/>
          </w:p>
          <w:p w:rsidR="00CB16F4" w:rsidRPr="00156955" w:rsidRDefault="00CB16F4" w:rsidP="00435427">
            <w:pPr>
              <w:adjustRightInd w:val="0"/>
              <w:snapToGrid w:val="0"/>
              <w:spacing w:line="440" w:lineRule="exact"/>
              <w:ind w:firstLineChars="200" w:firstLine="480"/>
              <w:textAlignment w:val="baseline"/>
              <w:rPr>
                <w:rFonts w:eastAsia="黑体"/>
                <w:color w:val="auto"/>
                <w:sz w:val="24"/>
                <w:szCs w:val="24"/>
              </w:rPr>
            </w:pPr>
            <w:r w:rsidRPr="00156955">
              <w:rPr>
                <w:rFonts w:eastAsia="黑体"/>
                <w:color w:val="auto"/>
                <w:sz w:val="24"/>
                <w:szCs w:val="24"/>
              </w:rPr>
              <w:t>表</w:t>
            </w:r>
            <w:r w:rsidR="0026291F">
              <w:rPr>
                <w:rFonts w:eastAsia="黑体" w:hint="eastAsia"/>
                <w:color w:val="auto"/>
                <w:sz w:val="24"/>
                <w:szCs w:val="24"/>
              </w:rPr>
              <w:t>20</w:t>
            </w:r>
            <w:r>
              <w:rPr>
                <w:rFonts w:eastAsia="黑体" w:hint="eastAsia"/>
                <w:color w:val="auto"/>
                <w:sz w:val="24"/>
                <w:szCs w:val="24"/>
              </w:rPr>
              <w:t xml:space="preserve"> </w:t>
            </w:r>
            <w:r w:rsidRPr="00156955">
              <w:rPr>
                <w:rFonts w:eastAsia="黑体" w:hint="eastAsia"/>
                <w:color w:val="auto"/>
                <w:sz w:val="24"/>
                <w:szCs w:val="24"/>
              </w:rPr>
              <w:t xml:space="preserve">       </w:t>
            </w:r>
            <w:r w:rsidR="006F0745">
              <w:rPr>
                <w:rFonts w:eastAsia="黑体" w:hint="eastAsia"/>
                <w:color w:val="auto"/>
                <w:sz w:val="24"/>
                <w:szCs w:val="24"/>
              </w:rPr>
              <w:t xml:space="preserve">          </w:t>
            </w:r>
            <w:r>
              <w:rPr>
                <w:rFonts w:eastAsia="黑体" w:hint="eastAsia"/>
                <w:color w:val="auto"/>
                <w:sz w:val="24"/>
                <w:szCs w:val="24"/>
              </w:rPr>
              <w:t xml:space="preserve"> </w:t>
            </w:r>
            <w:r w:rsidRPr="00156955">
              <w:rPr>
                <w:rFonts w:eastAsia="黑体" w:hint="eastAsia"/>
                <w:color w:val="auto"/>
                <w:sz w:val="24"/>
                <w:szCs w:val="24"/>
              </w:rPr>
              <w:t xml:space="preserve">    </w:t>
            </w:r>
            <w:r w:rsidRPr="00156955">
              <w:rPr>
                <w:rFonts w:eastAsia="黑体"/>
                <w:color w:val="auto"/>
                <w:sz w:val="24"/>
                <w:szCs w:val="24"/>
              </w:rPr>
              <w:t>工程环保投资一览表</w:t>
            </w:r>
            <w:r w:rsidRPr="00156955">
              <w:rPr>
                <w:rFonts w:eastAsia="黑体" w:hint="eastAsia"/>
                <w:color w:val="auto"/>
                <w:sz w:val="24"/>
                <w:szCs w:val="24"/>
              </w:rPr>
              <w:t xml:space="preserve">      </w:t>
            </w:r>
            <w:r w:rsidR="006F0745">
              <w:rPr>
                <w:rFonts w:eastAsia="黑体" w:hint="eastAsia"/>
                <w:color w:val="auto"/>
                <w:sz w:val="24"/>
                <w:szCs w:val="24"/>
              </w:rPr>
              <w:t xml:space="preserve">     </w:t>
            </w:r>
            <w:r w:rsidRPr="00156955">
              <w:rPr>
                <w:rFonts w:eastAsia="黑体" w:hint="eastAsia"/>
                <w:color w:val="auto"/>
                <w:sz w:val="24"/>
                <w:szCs w:val="24"/>
              </w:rPr>
              <w:t xml:space="preserve">       </w:t>
            </w:r>
            <w:r w:rsidRPr="00156955">
              <w:rPr>
                <w:rFonts w:eastAsia="黑体" w:hint="eastAsia"/>
                <w:color w:val="auto"/>
                <w:sz w:val="24"/>
                <w:szCs w:val="24"/>
              </w:rPr>
              <w:t>单位：万元</w:t>
            </w:r>
          </w:p>
          <w:tbl>
            <w:tblPr>
              <w:tblW w:w="9187" w:type="dxa"/>
              <w:jc w:val="center"/>
              <w:tblInd w:w="19" w:type="dxa"/>
              <w:tblBorders>
                <w:top w:val="single" w:sz="8" w:space="0" w:color="auto"/>
                <w:bottom w:val="single" w:sz="8" w:space="0" w:color="auto"/>
                <w:insideH w:val="single" w:sz="4" w:space="0" w:color="auto"/>
                <w:insideV w:val="single" w:sz="4" w:space="0" w:color="auto"/>
              </w:tblBorders>
              <w:tblLook w:val="01E0"/>
            </w:tblPr>
            <w:tblGrid>
              <w:gridCol w:w="674"/>
              <w:gridCol w:w="782"/>
              <w:gridCol w:w="1326"/>
              <w:gridCol w:w="2219"/>
              <w:gridCol w:w="3396"/>
              <w:gridCol w:w="790"/>
            </w:tblGrid>
            <w:tr w:rsidR="00CB16F4" w:rsidRPr="004722AB" w:rsidTr="00E202B6">
              <w:trPr>
                <w:trHeight w:val="397"/>
                <w:jc w:val="center"/>
              </w:trPr>
              <w:tc>
                <w:tcPr>
                  <w:tcW w:w="674" w:type="dxa"/>
                  <w:vAlign w:val="center"/>
                </w:tcPr>
                <w:p w:rsidR="00CB16F4" w:rsidRPr="004722AB" w:rsidRDefault="00CB16F4" w:rsidP="00435427">
                  <w:pPr>
                    <w:jc w:val="center"/>
                    <w:rPr>
                      <w:b/>
                      <w:color w:val="auto"/>
                      <w:sz w:val="21"/>
                      <w:szCs w:val="21"/>
                    </w:rPr>
                  </w:pPr>
                  <w:r w:rsidRPr="004722AB">
                    <w:rPr>
                      <w:b/>
                      <w:color w:val="auto"/>
                      <w:sz w:val="21"/>
                      <w:szCs w:val="21"/>
                    </w:rPr>
                    <w:t>序号</w:t>
                  </w:r>
                </w:p>
              </w:tc>
              <w:tc>
                <w:tcPr>
                  <w:tcW w:w="782" w:type="dxa"/>
                  <w:vAlign w:val="center"/>
                </w:tcPr>
                <w:p w:rsidR="00CB16F4" w:rsidRPr="004722AB" w:rsidRDefault="00CB16F4" w:rsidP="00435427">
                  <w:pPr>
                    <w:jc w:val="center"/>
                    <w:rPr>
                      <w:b/>
                      <w:color w:val="auto"/>
                      <w:sz w:val="21"/>
                      <w:szCs w:val="21"/>
                    </w:rPr>
                  </w:pPr>
                  <w:r w:rsidRPr="004722AB">
                    <w:rPr>
                      <w:b/>
                      <w:color w:val="auto"/>
                      <w:sz w:val="21"/>
                      <w:szCs w:val="21"/>
                    </w:rPr>
                    <w:t>项目</w:t>
                  </w:r>
                </w:p>
              </w:tc>
              <w:tc>
                <w:tcPr>
                  <w:tcW w:w="1326" w:type="dxa"/>
                  <w:vAlign w:val="center"/>
                </w:tcPr>
                <w:p w:rsidR="00CB16F4" w:rsidRPr="004722AB" w:rsidRDefault="00CB16F4" w:rsidP="00435427">
                  <w:pPr>
                    <w:jc w:val="center"/>
                    <w:rPr>
                      <w:b/>
                      <w:color w:val="auto"/>
                      <w:sz w:val="21"/>
                      <w:szCs w:val="21"/>
                    </w:rPr>
                  </w:pPr>
                  <w:proofErr w:type="gramStart"/>
                  <w:r w:rsidRPr="004722AB">
                    <w:rPr>
                      <w:b/>
                      <w:color w:val="auto"/>
                      <w:sz w:val="21"/>
                      <w:szCs w:val="21"/>
                    </w:rPr>
                    <w:t>产污环节</w:t>
                  </w:r>
                  <w:proofErr w:type="gramEnd"/>
                </w:p>
              </w:tc>
              <w:tc>
                <w:tcPr>
                  <w:tcW w:w="2219" w:type="dxa"/>
                  <w:vAlign w:val="center"/>
                </w:tcPr>
                <w:p w:rsidR="00CB16F4" w:rsidRPr="004722AB" w:rsidRDefault="00CB16F4" w:rsidP="00435427">
                  <w:pPr>
                    <w:jc w:val="center"/>
                    <w:rPr>
                      <w:b/>
                      <w:color w:val="auto"/>
                      <w:sz w:val="21"/>
                      <w:szCs w:val="21"/>
                    </w:rPr>
                  </w:pPr>
                  <w:r w:rsidRPr="004722AB">
                    <w:rPr>
                      <w:b/>
                      <w:color w:val="auto"/>
                      <w:sz w:val="21"/>
                      <w:szCs w:val="21"/>
                    </w:rPr>
                    <w:t>污染物</w:t>
                  </w:r>
                </w:p>
              </w:tc>
              <w:tc>
                <w:tcPr>
                  <w:tcW w:w="3396" w:type="dxa"/>
                  <w:vAlign w:val="center"/>
                </w:tcPr>
                <w:p w:rsidR="00CB16F4" w:rsidRPr="004722AB" w:rsidRDefault="00CB16F4" w:rsidP="00435427">
                  <w:pPr>
                    <w:jc w:val="center"/>
                    <w:rPr>
                      <w:b/>
                      <w:color w:val="auto"/>
                      <w:sz w:val="21"/>
                      <w:szCs w:val="21"/>
                    </w:rPr>
                  </w:pPr>
                  <w:r w:rsidRPr="004722AB">
                    <w:rPr>
                      <w:b/>
                      <w:color w:val="auto"/>
                      <w:sz w:val="21"/>
                      <w:szCs w:val="21"/>
                    </w:rPr>
                    <w:t>治理设施</w:t>
                  </w:r>
                </w:p>
              </w:tc>
              <w:tc>
                <w:tcPr>
                  <w:tcW w:w="790" w:type="dxa"/>
                  <w:vAlign w:val="center"/>
                </w:tcPr>
                <w:p w:rsidR="00CB16F4" w:rsidRPr="004722AB" w:rsidRDefault="00CB16F4" w:rsidP="00435427">
                  <w:pPr>
                    <w:jc w:val="center"/>
                    <w:rPr>
                      <w:b/>
                      <w:color w:val="auto"/>
                      <w:sz w:val="21"/>
                      <w:szCs w:val="21"/>
                    </w:rPr>
                  </w:pPr>
                  <w:r w:rsidRPr="004722AB">
                    <w:rPr>
                      <w:b/>
                      <w:color w:val="auto"/>
                      <w:sz w:val="21"/>
                      <w:szCs w:val="21"/>
                    </w:rPr>
                    <w:t>投资估算</w:t>
                  </w:r>
                </w:p>
              </w:tc>
            </w:tr>
            <w:tr w:rsidR="00E202B6" w:rsidRPr="004722AB" w:rsidTr="00FA3007">
              <w:trPr>
                <w:trHeight w:val="962"/>
                <w:jc w:val="center"/>
              </w:trPr>
              <w:tc>
                <w:tcPr>
                  <w:tcW w:w="674" w:type="dxa"/>
                  <w:vAlign w:val="center"/>
                </w:tcPr>
                <w:p w:rsidR="00E202B6" w:rsidRPr="004722AB" w:rsidRDefault="00E202B6" w:rsidP="00435427">
                  <w:pPr>
                    <w:jc w:val="center"/>
                    <w:rPr>
                      <w:color w:val="auto"/>
                      <w:sz w:val="21"/>
                      <w:szCs w:val="21"/>
                    </w:rPr>
                  </w:pPr>
                  <w:r w:rsidRPr="004722AB">
                    <w:rPr>
                      <w:rFonts w:hint="eastAsia"/>
                      <w:color w:val="auto"/>
                      <w:sz w:val="21"/>
                      <w:szCs w:val="21"/>
                    </w:rPr>
                    <w:t>1</w:t>
                  </w:r>
                </w:p>
              </w:tc>
              <w:tc>
                <w:tcPr>
                  <w:tcW w:w="782" w:type="dxa"/>
                  <w:vAlign w:val="center"/>
                </w:tcPr>
                <w:p w:rsidR="00E202B6" w:rsidRPr="004722AB" w:rsidRDefault="00E202B6" w:rsidP="00435427">
                  <w:pPr>
                    <w:jc w:val="center"/>
                    <w:rPr>
                      <w:color w:val="auto"/>
                      <w:sz w:val="21"/>
                      <w:szCs w:val="21"/>
                    </w:rPr>
                  </w:pPr>
                  <w:r w:rsidRPr="004722AB">
                    <w:rPr>
                      <w:rFonts w:hint="eastAsia"/>
                      <w:color w:val="auto"/>
                      <w:sz w:val="21"/>
                      <w:szCs w:val="21"/>
                    </w:rPr>
                    <w:t>废气</w:t>
                  </w:r>
                </w:p>
              </w:tc>
              <w:tc>
                <w:tcPr>
                  <w:tcW w:w="1326" w:type="dxa"/>
                  <w:vAlign w:val="center"/>
                </w:tcPr>
                <w:p w:rsidR="00E202B6" w:rsidRPr="0002174D" w:rsidRDefault="009E034E" w:rsidP="00435427">
                  <w:pPr>
                    <w:jc w:val="center"/>
                    <w:rPr>
                      <w:color w:val="auto"/>
                      <w:sz w:val="21"/>
                      <w:szCs w:val="21"/>
                    </w:rPr>
                  </w:pPr>
                  <w:r>
                    <w:rPr>
                      <w:rFonts w:hint="eastAsia"/>
                      <w:color w:val="auto"/>
                      <w:sz w:val="21"/>
                      <w:szCs w:val="21"/>
                    </w:rPr>
                    <w:t>投料</w:t>
                  </w:r>
                </w:p>
              </w:tc>
              <w:tc>
                <w:tcPr>
                  <w:tcW w:w="2219" w:type="dxa"/>
                  <w:vAlign w:val="center"/>
                </w:tcPr>
                <w:p w:rsidR="00E202B6" w:rsidRPr="0002174D" w:rsidRDefault="00E202B6" w:rsidP="00435427">
                  <w:pPr>
                    <w:jc w:val="center"/>
                    <w:rPr>
                      <w:color w:val="auto"/>
                      <w:sz w:val="21"/>
                      <w:szCs w:val="21"/>
                    </w:rPr>
                  </w:pPr>
                  <w:r>
                    <w:rPr>
                      <w:rFonts w:hint="eastAsia"/>
                      <w:color w:val="auto"/>
                      <w:sz w:val="21"/>
                      <w:szCs w:val="21"/>
                    </w:rPr>
                    <w:t>粉尘</w:t>
                  </w:r>
                </w:p>
                <w:p w:rsidR="00E202B6" w:rsidRPr="0002174D" w:rsidRDefault="00E202B6" w:rsidP="00435427">
                  <w:pPr>
                    <w:jc w:val="center"/>
                    <w:rPr>
                      <w:color w:val="auto"/>
                      <w:sz w:val="21"/>
                      <w:szCs w:val="21"/>
                    </w:rPr>
                  </w:pPr>
                </w:p>
              </w:tc>
              <w:tc>
                <w:tcPr>
                  <w:tcW w:w="3396" w:type="dxa"/>
                  <w:vAlign w:val="center"/>
                </w:tcPr>
                <w:p w:rsidR="00E202B6" w:rsidRPr="0002174D" w:rsidRDefault="00AA6CB1" w:rsidP="00435427">
                  <w:pPr>
                    <w:jc w:val="center"/>
                    <w:rPr>
                      <w:color w:val="auto"/>
                      <w:sz w:val="21"/>
                      <w:szCs w:val="21"/>
                    </w:rPr>
                  </w:pPr>
                  <w:r>
                    <w:rPr>
                      <w:rFonts w:hint="eastAsia"/>
                      <w:color w:val="auto"/>
                      <w:sz w:val="21"/>
                      <w:szCs w:val="21"/>
                    </w:rPr>
                    <w:t>集气罩、脉冲</w:t>
                  </w:r>
                  <w:r w:rsidR="00E202B6">
                    <w:rPr>
                      <w:rFonts w:hint="eastAsia"/>
                      <w:color w:val="auto"/>
                      <w:sz w:val="21"/>
                      <w:szCs w:val="21"/>
                    </w:rPr>
                    <w:t>袋</w:t>
                  </w:r>
                  <w:r>
                    <w:rPr>
                      <w:rFonts w:hint="eastAsia"/>
                      <w:color w:val="auto"/>
                      <w:sz w:val="21"/>
                      <w:szCs w:val="21"/>
                    </w:rPr>
                    <w:t>式</w:t>
                  </w:r>
                  <w:r w:rsidR="00E202B6">
                    <w:rPr>
                      <w:rFonts w:hint="eastAsia"/>
                      <w:color w:val="auto"/>
                      <w:sz w:val="21"/>
                      <w:szCs w:val="21"/>
                    </w:rPr>
                    <w:t>除尘器</w:t>
                  </w:r>
                </w:p>
                <w:p w:rsidR="00E202B6" w:rsidRPr="0002174D" w:rsidRDefault="00E202B6" w:rsidP="00435427">
                  <w:pPr>
                    <w:jc w:val="center"/>
                    <w:rPr>
                      <w:color w:val="auto"/>
                      <w:sz w:val="21"/>
                      <w:szCs w:val="21"/>
                    </w:rPr>
                  </w:pPr>
                  <w:r>
                    <w:rPr>
                      <w:rFonts w:hint="eastAsia"/>
                      <w:color w:val="auto"/>
                      <w:sz w:val="21"/>
                      <w:szCs w:val="21"/>
                    </w:rPr>
                    <w:t>+15m</w:t>
                  </w:r>
                  <w:r>
                    <w:rPr>
                      <w:rFonts w:hint="eastAsia"/>
                      <w:color w:val="auto"/>
                      <w:sz w:val="21"/>
                      <w:szCs w:val="21"/>
                    </w:rPr>
                    <w:t>排气筒</w:t>
                  </w:r>
                </w:p>
              </w:tc>
              <w:tc>
                <w:tcPr>
                  <w:tcW w:w="790" w:type="dxa"/>
                  <w:vAlign w:val="center"/>
                </w:tcPr>
                <w:p w:rsidR="00E202B6" w:rsidRPr="004722AB" w:rsidRDefault="007D6E3A" w:rsidP="00633D69">
                  <w:pPr>
                    <w:jc w:val="center"/>
                    <w:rPr>
                      <w:color w:val="auto"/>
                      <w:sz w:val="21"/>
                      <w:szCs w:val="21"/>
                    </w:rPr>
                  </w:pPr>
                  <w:r>
                    <w:rPr>
                      <w:rFonts w:hint="eastAsia"/>
                      <w:color w:val="auto"/>
                      <w:sz w:val="21"/>
                      <w:szCs w:val="21"/>
                    </w:rPr>
                    <w:t>2</w:t>
                  </w:r>
                </w:p>
              </w:tc>
            </w:tr>
            <w:tr w:rsidR="00390209" w:rsidRPr="004722AB" w:rsidTr="00E202B6">
              <w:trPr>
                <w:trHeight w:val="397"/>
                <w:jc w:val="center"/>
              </w:trPr>
              <w:tc>
                <w:tcPr>
                  <w:tcW w:w="674" w:type="dxa"/>
                  <w:vAlign w:val="center"/>
                </w:tcPr>
                <w:p w:rsidR="00390209" w:rsidRPr="004722AB" w:rsidRDefault="00390209" w:rsidP="00435427">
                  <w:pPr>
                    <w:jc w:val="center"/>
                    <w:rPr>
                      <w:color w:val="auto"/>
                      <w:sz w:val="21"/>
                      <w:szCs w:val="21"/>
                    </w:rPr>
                  </w:pPr>
                  <w:r w:rsidRPr="004722AB">
                    <w:rPr>
                      <w:rFonts w:hint="eastAsia"/>
                      <w:color w:val="auto"/>
                      <w:sz w:val="21"/>
                      <w:szCs w:val="21"/>
                    </w:rPr>
                    <w:t>2</w:t>
                  </w:r>
                </w:p>
              </w:tc>
              <w:tc>
                <w:tcPr>
                  <w:tcW w:w="782" w:type="dxa"/>
                  <w:vAlign w:val="center"/>
                </w:tcPr>
                <w:p w:rsidR="00390209" w:rsidRPr="004722AB" w:rsidRDefault="00390209" w:rsidP="00435427">
                  <w:pPr>
                    <w:jc w:val="center"/>
                    <w:rPr>
                      <w:color w:val="auto"/>
                      <w:sz w:val="21"/>
                      <w:szCs w:val="21"/>
                    </w:rPr>
                  </w:pPr>
                  <w:r w:rsidRPr="004722AB">
                    <w:rPr>
                      <w:rFonts w:hint="eastAsia"/>
                      <w:color w:val="auto"/>
                      <w:sz w:val="21"/>
                      <w:szCs w:val="21"/>
                    </w:rPr>
                    <w:t>废水</w:t>
                  </w:r>
                </w:p>
              </w:tc>
              <w:tc>
                <w:tcPr>
                  <w:tcW w:w="1326" w:type="dxa"/>
                  <w:vAlign w:val="center"/>
                </w:tcPr>
                <w:p w:rsidR="00390209" w:rsidRPr="004722AB" w:rsidRDefault="00390209" w:rsidP="00435427">
                  <w:pPr>
                    <w:jc w:val="center"/>
                    <w:rPr>
                      <w:color w:val="auto"/>
                      <w:sz w:val="21"/>
                      <w:szCs w:val="21"/>
                    </w:rPr>
                  </w:pPr>
                  <w:r>
                    <w:rPr>
                      <w:rFonts w:hint="eastAsia"/>
                      <w:color w:val="auto"/>
                      <w:sz w:val="21"/>
                      <w:szCs w:val="21"/>
                    </w:rPr>
                    <w:t>生活污水</w:t>
                  </w:r>
                </w:p>
              </w:tc>
              <w:tc>
                <w:tcPr>
                  <w:tcW w:w="2219" w:type="dxa"/>
                  <w:vAlign w:val="center"/>
                </w:tcPr>
                <w:p w:rsidR="00390209" w:rsidRPr="00904C87" w:rsidRDefault="00390209" w:rsidP="00435427">
                  <w:pPr>
                    <w:jc w:val="center"/>
                    <w:rPr>
                      <w:color w:val="auto"/>
                      <w:sz w:val="21"/>
                      <w:szCs w:val="21"/>
                    </w:rPr>
                  </w:pPr>
                  <w:r w:rsidRPr="00904C87">
                    <w:rPr>
                      <w:rFonts w:hint="eastAsia"/>
                      <w:color w:val="auto"/>
                      <w:sz w:val="21"/>
                      <w:szCs w:val="21"/>
                    </w:rPr>
                    <w:t>COD</w:t>
                  </w:r>
                  <w:r w:rsidRPr="00904C87">
                    <w:rPr>
                      <w:rFonts w:hint="eastAsia"/>
                      <w:color w:val="auto"/>
                      <w:sz w:val="21"/>
                      <w:szCs w:val="21"/>
                    </w:rPr>
                    <w:t>、</w:t>
                  </w:r>
                  <w:r w:rsidRPr="00904C87">
                    <w:rPr>
                      <w:rFonts w:hint="eastAsia"/>
                      <w:color w:val="auto"/>
                      <w:sz w:val="21"/>
                      <w:szCs w:val="21"/>
                    </w:rPr>
                    <w:t>SS</w:t>
                  </w:r>
                  <w:r w:rsidRPr="00904C87">
                    <w:rPr>
                      <w:rFonts w:hint="eastAsia"/>
                      <w:color w:val="auto"/>
                      <w:sz w:val="21"/>
                      <w:szCs w:val="21"/>
                    </w:rPr>
                    <w:t>、氨氮</w:t>
                  </w:r>
                  <w:r>
                    <w:rPr>
                      <w:rFonts w:hint="eastAsia"/>
                      <w:color w:val="auto"/>
                      <w:sz w:val="21"/>
                      <w:szCs w:val="21"/>
                    </w:rPr>
                    <w:t>、</w:t>
                  </w:r>
                  <w:r>
                    <w:rPr>
                      <w:rFonts w:hint="eastAsia"/>
                      <w:color w:val="auto"/>
                      <w:sz w:val="21"/>
                      <w:szCs w:val="21"/>
                    </w:rPr>
                    <w:t>TP</w:t>
                  </w:r>
                </w:p>
              </w:tc>
              <w:tc>
                <w:tcPr>
                  <w:tcW w:w="3396" w:type="dxa"/>
                  <w:vAlign w:val="center"/>
                </w:tcPr>
                <w:p w:rsidR="00390209" w:rsidRPr="00904C87" w:rsidRDefault="00AA4747" w:rsidP="00E202B6">
                  <w:pPr>
                    <w:jc w:val="center"/>
                    <w:rPr>
                      <w:color w:val="auto"/>
                      <w:sz w:val="21"/>
                      <w:szCs w:val="21"/>
                    </w:rPr>
                  </w:pPr>
                  <w:r>
                    <w:rPr>
                      <w:rFonts w:hint="eastAsia"/>
                      <w:color w:val="auto"/>
                      <w:sz w:val="21"/>
                      <w:szCs w:val="21"/>
                    </w:rPr>
                    <w:t>化粪池处理后</w:t>
                  </w:r>
                  <w:r w:rsidR="00E202B6">
                    <w:rPr>
                      <w:rFonts w:hint="eastAsia"/>
                      <w:color w:val="auto"/>
                      <w:sz w:val="21"/>
                      <w:szCs w:val="21"/>
                    </w:rPr>
                    <w:t>收集并定期外运</w:t>
                  </w:r>
                </w:p>
              </w:tc>
              <w:tc>
                <w:tcPr>
                  <w:tcW w:w="790" w:type="dxa"/>
                  <w:vAlign w:val="center"/>
                </w:tcPr>
                <w:p w:rsidR="00390209" w:rsidRPr="004722AB" w:rsidRDefault="00AA4747" w:rsidP="00435427">
                  <w:pPr>
                    <w:jc w:val="center"/>
                    <w:rPr>
                      <w:color w:val="auto"/>
                      <w:sz w:val="21"/>
                      <w:szCs w:val="21"/>
                    </w:rPr>
                  </w:pPr>
                  <w:r>
                    <w:rPr>
                      <w:rFonts w:hint="eastAsia"/>
                      <w:color w:val="auto"/>
                      <w:sz w:val="21"/>
                      <w:szCs w:val="21"/>
                    </w:rPr>
                    <w:t>1</w:t>
                  </w:r>
                </w:p>
              </w:tc>
            </w:tr>
            <w:tr w:rsidR="00CB16F4" w:rsidRPr="004722AB" w:rsidTr="00E202B6">
              <w:trPr>
                <w:trHeight w:val="397"/>
                <w:jc w:val="center"/>
              </w:trPr>
              <w:tc>
                <w:tcPr>
                  <w:tcW w:w="674" w:type="dxa"/>
                  <w:vAlign w:val="center"/>
                </w:tcPr>
                <w:p w:rsidR="00CB16F4" w:rsidRPr="004722AB" w:rsidRDefault="00CB16F4" w:rsidP="00435427">
                  <w:pPr>
                    <w:jc w:val="center"/>
                    <w:rPr>
                      <w:color w:val="auto"/>
                      <w:sz w:val="21"/>
                      <w:szCs w:val="21"/>
                    </w:rPr>
                  </w:pPr>
                  <w:r w:rsidRPr="004722AB">
                    <w:rPr>
                      <w:rFonts w:hint="eastAsia"/>
                      <w:color w:val="auto"/>
                      <w:sz w:val="21"/>
                      <w:szCs w:val="21"/>
                    </w:rPr>
                    <w:t>3</w:t>
                  </w:r>
                </w:p>
              </w:tc>
              <w:tc>
                <w:tcPr>
                  <w:tcW w:w="782" w:type="dxa"/>
                  <w:vAlign w:val="center"/>
                </w:tcPr>
                <w:p w:rsidR="00CB16F4" w:rsidRPr="004722AB" w:rsidRDefault="00CB16F4" w:rsidP="00435427">
                  <w:pPr>
                    <w:jc w:val="center"/>
                    <w:rPr>
                      <w:color w:val="auto"/>
                      <w:sz w:val="21"/>
                      <w:szCs w:val="21"/>
                    </w:rPr>
                  </w:pPr>
                  <w:r w:rsidRPr="004722AB">
                    <w:rPr>
                      <w:rFonts w:hint="eastAsia"/>
                      <w:color w:val="auto"/>
                      <w:sz w:val="21"/>
                      <w:szCs w:val="21"/>
                    </w:rPr>
                    <w:t>噪声</w:t>
                  </w:r>
                </w:p>
              </w:tc>
              <w:tc>
                <w:tcPr>
                  <w:tcW w:w="1326" w:type="dxa"/>
                  <w:vAlign w:val="center"/>
                </w:tcPr>
                <w:p w:rsidR="00CB16F4" w:rsidRPr="004722AB" w:rsidRDefault="00CB16F4" w:rsidP="00435427">
                  <w:pPr>
                    <w:jc w:val="center"/>
                    <w:rPr>
                      <w:color w:val="auto"/>
                      <w:sz w:val="21"/>
                      <w:szCs w:val="21"/>
                    </w:rPr>
                  </w:pPr>
                  <w:r w:rsidRPr="004722AB">
                    <w:rPr>
                      <w:rFonts w:hint="eastAsia"/>
                      <w:color w:val="auto"/>
                      <w:sz w:val="21"/>
                      <w:szCs w:val="21"/>
                    </w:rPr>
                    <w:t>机械噪声</w:t>
                  </w:r>
                </w:p>
              </w:tc>
              <w:tc>
                <w:tcPr>
                  <w:tcW w:w="2219" w:type="dxa"/>
                  <w:vAlign w:val="center"/>
                </w:tcPr>
                <w:p w:rsidR="00CB16F4" w:rsidRPr="004722AB" w:rsidRDefault="00CB16F4" w:rsidP="00435427">
                  <w:pPr>
                    <w:jc w:val="center"/>
                    <w:rPr>
                      <w:color w:val="auto"/>
                      <w:sz w:val="21"/>
                      <w:szCs w:val="21"/>
                    </w:rPr>
                  </w:pPr>
                  <w:r w:rsidRPr="004722AB">
                    <w:rPr>
                      <w:rFonts w:hint="eastAsia"/>
                      <w:color w:val="auto"/>
                      <w:sz w:val="21"/>
                      <w:szCs w:val="21"/>
                    </w:rPr>
                    <w:t>噪声</w:t>
                  </w:r>
                </w:p>
              </w:tc>
              <w:tc>
                <w:tcPr>
                  <w:tcW w:w="3396" w:type="dxa"/>
                  <w:vAlign w:val="center"/>
                </w:tcPr>
                <w:p w:rsidR="00CB16F4" w:rsidRPr="004722AB" w:rsidRDefault="00CB16F4" w:rsidP="00435427">
                  <w:pPr>
                    <w:jc w:val="center"/>
                    <w:rPr>
                      <w:color w:val="auto"/>
                      <w:sz w:val="21"/>
                      <w:szCs w:val="21"/>
                    </w:rPr>
                  </w:pPr>
                  <w:r>
                    <w:rPr>
                      <w:rFonts w:hint="eastAsia"/>
                      <w:color w:val="auto"/>
                      <w:sz w:val="21"/>
                      <w:szCs w:val="21"/>
                    </w:rPr>
                    <w:t>厂房密闭隔音、距离衰减</w:t>
                  </w:r>
                </w:p>
              </w:tc>
              <w:tc>
                <w:tcPr>
                  <w:tcW w:w="790" w:type="dxa"/>
                  <w:vAlign w:val="center"/>
                </w:tcPr>
                <w:p w:rsidR="00CB16F4" w:rsidRPr="004722AB" w:rsidRDefault="00CB16F4" w:rsidP="00435427">
                  <w:pPr>
                    <w:jc w:val="center"/>
                    <w:rPr>
                      <w:color w:val="auto"/>
                      <w:sz w:val="21"/>
                      <w:szCs w:val="21"/>
                    </w:rPr>
                  </w:pPr>
                  <w:r>
                    <w:rPr>
                      <w:rFonts w:hint="eastAsia"/>
                      <w:color w:val="auto"/>
                      <w:sz w:val="21"/>
                      <w:szCs w:val="21"/>
                    </w:rPr>
                    <w:t>1</w:t>
                  </w:r>
                </w:p>
              </w:tc>
            </w:tr>
            <w:tr w:rsidR="007D6E3A" w:rsidRPr="004722AB" w:rsidTr="00E202B6">
              <w:trPr>
                <w:trHeight w:val="397"/>
                <w:jc w:val="center"/>
              </w:trPr>
              <w:tc>
                <w:tcPr>
                  <w:tcW w:w="674" w:type="dxa"/>
                  <w:vAlign w:val="center"/>
                </w:tcPr>
                <w:p w:rsidR="007D6E3A" w:rsidRPr="004722AB" w:rsidRDefault="007D6E3A" w:rsidP="00435427">
                  <w:pPr>
                    <w:jc w:val="center"/>
                    <w:rPr>
                      <w:color w:val="auto"/>
                      <w:sz w:val="21"/>
                      <w:szCs w:val="21"/>
                    </w:rPr>
                  </w:pPr>
                  <w:r>
                    <w:rPr>
                      <w:rFonts w:hint="eastAsia"/>
                      <w:color w:val="auto"/>
                      <w:sz w:val="21"/>
                      <w:szCs w:val="21"/>
                    </w:rPr>
                    <w:t>4</w:t>
                  </w:r>
                </w:p>
              </w:tc>
              <w:tc>
                <w:tcPr>
                  <w:tcW w:w="782" w:type="dxa"/>
                  <w:vAlign w:val="center"/>
                </w:tcPr>
                <w:p w:rsidR="007D6E3A" w:rsidRPr="004722AB" w:rsidRDefault="007D6E3A" w:rsidP="00435427">
                  <w:pPr>
                    <w:jc w:val="center"/>
                    <w:rPr>
                      <w:color w:val="auto"/>
                      <w:sz w:val="21"/>
                      <w:szCs w:val="21"/>
                    </w:rPr>
                  </w:pPr>
                  <w:r>
                    <w:rPr>
                      <w:rFonts w:hint="eastAsia"/>
                      <w:color w:val="auto"/>
                      <w:sz w:val="21"/>
                      <w:szCs w:val="21"/>
                    </w:rPr>
                    <w:t>固废</w:t>
                  </w:r>
                </w:p>
              </w:tc>
              <w:tc>
                <w:tcPr>
                  <w:tcW w:w="1326" w:type="dxa"/>
                  <w:vAlign w:val="center"/>
                </w:tcPr>
                <w:p w:rsidR="007D6E3A" w:rsidRPr="004722AB" w:rsidRDefault="007D6E3A" w:rsidP="00435427">
                  <w:pPr>
                    <w:jc w:val="center"/>
                    <w:rPr>
                      <w:color w:val="auto"/>
                      <w:sz w:val="21"/>
                      <w:szCs w:val="21"/>
                    </w:rPr>
                  </w:pPr>
                  <w:r>
                    <w:rPr>
                      <w:rFonts w:hint="eastAsia"/>
                      <w:color w:val="auto"/>
                      <w:sz w:val="21"/>
                      <w:szCs w:val="21"/>
                    </w:rPr>
                    <w:t>除尘器收尘</w:t>
                  </w:r>
                </w:p>
              </w:tc>
              <w:tc>
                <w:tcPr>
                  <w:tcW w:w="2219" w:type="dxa"/>
                  <w:vAlign w:val="center"/>
                </w:tcPr>
                <w:p w:rsidR="007D6E3A" w:rsidRPr="004722AB" w:rsidRDefault="007D6E3A" w:rsidP="00435427">
                  <w:pPr>
                    <w:jc w:val="center"/>
                    <w:rPr>
                      <w:color w:val="auto"/>
                      <w:sz w:val="21"/>
                      <w:szCs w:val="21"/>
                    </w:rPr>
                  </w:pPr>
                  <w:r>
                    <w:rPr>
                      <w:rFonts w:hint="eastAsia"/>
                      <w:color w:val="auto"/>
                      <w:sz w:val="21"/>
                      <w:szCs w:val="21"/>
                    </w:rPr>
                    <w:t>粉尘</w:t>
                  </w:r>
                </w:p>
              </w:tc>
              <w:tc>
                <w:tcPr>
                  <w:tcW w:w="3396" w:type="dxa"/>
                  <w:vAlign w:val="center"/>
                </w:tcPr>
                <w:p w:rsidR="007D6E3A" w:rsidRDefault="007D6E3A" w:rsidP="00435427">
                  <w:pPr>
                    <w:jc w:val="center"/>
                    <w:rPr>
                      <w:color w:val="auto"/>
                      <w:sz w:val="21"/>
                      <w:szCs w:val="21"/>
                    </w:rPr>
                  </w:pPr>
                  <w:r>
                    <w:rPr>
                      <w:rFonts w:hint="eastAsia"/>
                      <w:color w:val="auto"/>
                      <w:sz w:val="21"/>
                      <w:szCs w:val="21"/>
                    </w:rPr>
                    <w:t>一般固</w:t>
                  </w:r>
                  <w:proofErr w:type="gramStart"/>
                  <w:r>
                    <w:rPr>
                      <w:rFonts w:hint="eastAsia"/>
                      <w:color w:val="auto"/>
                      <w:sz w:val="21"/>
                      <w:szCs w:val="21"/>
                    </w:rPr>
                    <w:t>废临时</w:t>
                  </w:r>
                  <w:proofErr w:type="gramEnd"/>
                  <w:r>
                    <w:rPr>
                      <w:rFonts w:hint="eastAsia"/>
                      <w:color w:val="auto"/>
                      <w:sz w:val="21"/>
                      <w:szCs w:val="21"/>
                    </w:rPr>
                    <w:t>堆场</w:t>
                  </w:r>
                </w:p>
              </w:tc>
              <w:tc>
                <w:tcPr>
                  <w:tcW w:w="790" w:type="dxa"/>
                  <w:vAlign w:val="center"/>
                </w:tcPr>
                <w:p w:rsidR="007D6E3A" w:rsidRDefault="007D6E3A" w:rsidP="00435427">
                  <w:pPr>
                    <w:jc w:val="center"/>
                    <w:rPr>
                      <w:color w:val="auto"/>
                      <w:sz w:val="21"/>
                      <w:szCs w:val="21"/>
                    </w:rPr>
                  </w:pPr>
                  <w:r>
                    <w:rPr>
                      <w:rFonts w:hint="eastAsia"/>
                      <w:color w:val="auto"/>
                      <w:sz w:val="21"/>
                      <w:szCs w:val="21"/>
                    </w:rPr>
                    <w:t>1</w:t>
                  </w:r>
                </w:p>
              </w:tc>
            </w:tr>
            <w:tr w:rsidR="00CB16F4" w:rsidRPr="004722AB" w:rsidTr="00E202B6">
              <w:trPr>
                <w:trHeight w:val="397"/>
                <w:jc w:val="center"/>
              </w:trPr>
              <w:tc>
                <w:tcPr>
                  <w:tcW w:w="674" w:type="dxa"/>
                  <w:vAlign w:val="center"/>
                </w:tcPr>
                <w:p w:rsidR="00CB16F4" w:rsidRPr="004722AB" w:rsidRDefault="007D6E3A" w:rsidP="00435427">
                  <w:pPr>
                    <w:jc w:val="center"/>
                    <w:rPr>
                      <w:color w:val="auto"/>
                      <w:sz w:val="21"/>
                      <w:szCs w:val="21"/>
                    </w:rPr>
                  </w:pPr>
                  <w:r>
                    <w:rPr>
                      <w:rFonts w:hint="eastAsia"/>
                      <w:color w:val="auto"/>
                      <w:sz w:val="21"/>
                      <w:szCs w:val="21"/>
                    </w:rPr>
                    <w:t>5</w:t>
                  </w:r>
                </w:p>
              </w:tc>
              <w:tc>
                <w:tcPr>
                  <w:tcW w:w="7723" w:type="dxa"/>
                  <w:gridSpan w:val="4"/>
                  <w:vAlign w:val="center"/>
                </w:tcPr>
                <w:p w:rsidR="00CB16F4" w:rsidRPr="004722AB" w:rsidRDefault="00CB16F4" w:rsidP="00435427">
                  <w:pPr>
                    <w:jc w:val="center"/>
                    <w:rPr>
                      <w:color w:val="auto"/>
                      <w:sz w:val="21"/>
                      <w:szCs w:val="21"/>
                    </w:rPr>
                  </w:pPr>
                  <w:r w:rsidRPr="004722AB">
                    <w:rPr>
                      <w:color w:val="auto"/>
                      <w:sz w:val="21"/>
                      <w:szCs w:val="21"/>
                    </w:rPr>
                    <w:t>合计</w:t>
                  </w:r>
                </w:p>
              </w:tc>
              <w:tc>
                <w:tcPr>
                  <w:tcW w:w="790" w:type="dxa"/>
                  <w:vAlign w:val="center"/>
                </w:tcPr>
                <w:p w:rsidR="00CB16F4" w:rsidRPr="004722AB" w:rsidRDefault="00633D69" w:rsidP="00435427">
                  <w:pPr>
                    <w:jc w:val="center"/>
                    <w:rPr>
                      <w:color w:val="auto"/>
                      <w:sz w:val="21"/>
                      <w:szCs w:val="21"/>
                    </w:rPr>
                  </w:pPr>
                  <w:r>
                    <w:rPr>
                      <w:rFonts w:hint="eastAsia"/>
                      <w:color w:val="auto"/>
                      <w:sz w:val="21"/>
                      <w:szCs w:val="21"/>
                    </w:rPr>
                    <w:t>5</w:t>
                  </w:r>
                </w:p>
              </w:tc>
            </w:tr>
          </w:tbl>
          <w:p w:rsidR="00212BBB" w:rsidRDefault="00212BBB" w:rsidP="002717D9">
            <w:pPr>
              <w:adjustRightInd w:val="0"/>
              <w:snapToGrid w:val="0"/>
              <w:spacing w:line="440" w:lineRule="exact"/>
              <w:ind w:firstLineChars="200" w:firstLine="480"/>
              <w:textAlignment w:val="baseline"/>
              <w:rPr>
                <w:rFonts w:eastAsia="黑体"/>
                <w:color w:val="auto"/>
                <w:sz w:val="24"/>
                <w:szCs w:val="24"/>
              </w:rPr>
            </w:pPr>
          </w:p>
          <w:p w:rsidR="00212BBB" w:rsidRDefault="00212BBB" w:rsidP="002717D9">
            <w:pPr>
              <w:adjustRightInd w:val="0"/>
              <w:snapToGrid w:val="0"/>
              <w:spacing w:line="440" w:lineRule="exact"/>
              <w:ind w:firstLineChars="200" w:firstLine="480"/>
              <w:textAlignment w:val="baseline"/>
              <w:rPr>
                <w:rFonts w:eastAsia="黑体"/>
                <w:color w:val="auto"/>
                <w:sz w:val="24"/>
                <w:szCs w:val="24"/>
              </w:rPr>
            </w:pPr>
          </w:p>
          <w:p w:rsidR="00AA4747" w:rsidRPr="00156955" w:rsidRDefault="00AA4747" w:rsidP="002717D9">
            <w:pPr>
              <w:adjustRightInd w:val="0"/>
              <w:snapToGrid w:val="0"/>
              <w:spacing w:line="440" w:lineRule="exact"/>
              <w:ind w:firstLineChars="200" w:firstLine="480"/>
              <w:textAlignment w:val="baseline"/>
              <w:rPr>
                <w:rFonts w:eastAsia="黑体"/>
                <w:color w:val="auto"/>
                <w:sz w:val="24"/>
                <w:szCs w:val="24"/>
              </w:rPr>
            </w:pPr>
            <w:r w:rsidRPr="00156955">
              <w:rPr>
                <w:rFonts w:eastAsia="黑体"/>
                <w:color w:val="auto"/>
                <w:sz w:val="24"/>
                <w:szCs w:val="24"/>
              </w:rPr>
              <w:lastRenderedPageBreak/>
              <w:t>表</w:t>
            </w:r>
            <w:r w:rsidR="0026291F">
              <w:rPr>
                <w:rFonts w:eastAsia="黑体" w:hint="eastAsia"/>
                <w:color w:val="auto"/>
                <w:sz w:val="24"/>
                <w:szCs w:val="24"/>
              </w:rPr>
              <w:t>21</w:t>
            </w:r>
            <w:r w:rsidRPr="00156955">
              <w:rPr>
                <w:rFonts w:eastAsia="黑体" w:hint="eastAsia"/>
                <w:color w:val="auto"/>
                <w:sz w:val="24"/>
                <w:szCs w:val="24"/>
              </w:rPr>
              <w:t xml:space="preserve">       </w:t>
            </w:r>
            <w:r>
              <w:rPr>
                <w:rFonts w:eastAsia="黑体" w:hint="eastAsia"/>
                <w:color w:val="auto"/>
                <w:sz w:val="24"/>
                <w:szCs w:val="24"/>
              </w:rPr>
              <w:t xml:space="preserve">          </w:t>
            </w:r>
            <w:r w:rsidRPr="00156955">
              <w:rPr>
                <w:rFonts w:eastAsia="黑体" w:hint="eastAsia"/>
                <w:color w:val="auto"/>
                <w:sz w:val="24"/>
                <w:szCs w:val="24"/>
              </w:rPr>
              <w:t xml:space="preserve">    </w:t>
            </w:r>
            <w:r w:rsidRPr="00156955">
              <w:rPr>
                <w:rFonts w:eastAsia="黑体"/>
                <w:color w:val="auto"/>
                <w:sz w:val="24"/>
                <w:szCs w:val="24"/>
              </w:rPr>
              <w:t>工程</w:t>
            </w:r>
            <w:r>
              <w:rPr>
                <w:rFonts w:eastAsia="黑体" w:hint="eastAsia"/>
                <w:color w:val="auto"/>
                <w:sz w:val="24"/>
                <w:szCs w:val="24"/>
              </w:rPr>
              <w:t>“三同时”验收</w:t>
            </w:r>
            <w:r w:rsidRPr="00156955">
              <w:rPr>
                <w:rFonts w:eastAsia="黑体"/>
                <w:color w:val="auto"/>
                <w:sz w:val="24"/>
                <w:szCs w:val="24"/>
              </w:rPr>
              <w:t>一览表</w:t>
            </w:r>
            <w:r w:rsidRPr="00156955">
              <w:rPr>
                <w:rFonts w:eastAsia="黑体" w:hint="eastAsia"/>
                <w:color w:val="auto"/>
                <w:sz w:val="24"/>
                <w:szCs w:val="24"/>
              </w:rPr>
              <w:t xml:space="preserve">      </w:t>
            </w:r>
            <w:r>
              <w:rPr>
                <w:rFonts w:eastAsia="黑体" w:hint="eastAsia"/>
                <w:color w:val="auto"/>
                <w:sz w:val="24"/>
                <w:szCs w:val="24"/>
              </w:rPr>
              <w:t xml:space="preserve">    </w:t>
            </w:r>
            <w:r w:rsidR="00435427">
              <w:rPr>
                <w:rFonts w:eastAsia="黑体" w:hint="eastAsia"/>
                <w:color w:val="auto"/>
                <w:sz w:val="24"/>
                <w:szCs w:val="24"/>
              </w:rPr>
              <w:t xml:space="preserve">    </w:t>
            </w:r>
            <w:r w:rsidRPr="00156955">
              <w:rPr>
                <w:rFonts w:eastAsia="黑体" w:hint="eastAsia"/>
                <w:color w:val="auto"/>
                <w:sz w:val="24"/>
                <w:szCs w:val="24"/>
              </w:rPr>
              <w:t>单位：万元</w:t>
            </w:r>
          </w:p>
          <w:tbl>
            <w:tblPr>
              <w:tblW w:w="9206" w:type="dxa"/>
              <w:jc w:val="center"/>
              <w:tblInd w:w="19" w:type="dxa"/>
              <w:tblBorders>
                <w:top w:val="single" w:sz="8" w:space="0" w:color="auto"/>
                <w:bottom w:val="single" w:sz="8" w:space="0" w:color="auto"/>
                <w:insideH w:val="single" w:sz="4" w:space="0" w:color="auto"/>
                <w:insideV w:val="single" w:sz="4" w:space="0" w:color="auto"/>
              </w:tblBorders>
              <w:tblLook w:val="01E0"/>
            </w:tblPr>
            <w:tblGrid>
              <w:gridCol w:w="675"/>
              <w:gridCol w:w="783"/>
              <w:gridCol w:w="1329"/>
              <w:gridCol w:w="2224"/>
              <w:gridCol w:w="3404"/>
              <w:gridCol w:w="791"/>
            </w:tblGrid>
            <w:tr w:rsidR="00AA4747" w:rsidRPr="004722AB" w:rsidTr="00633D69">
              <w:trPr>
                <w:trHeight w:val="397"/>
                <w:jc w:val="center"/>
              </w:trPr>
              <w:tc>
                <w:tcPr>
                  <w:tcW w:w="675" w:type="dxa"/>
                  <w:vAlign w:val="center"/>
                </w:tcPr>
                <w:p w:rsidR="00AA4747" w:rsidRPr="004722AB" w:rsidRDefault="00AA4747" w:rsidP="00435427">
                  <w:pPr>
                    <w:jc w:val="center"/>
                    <w:rPr>
                      <w:b/>
                      <w:color w:val="auto"/>
                      <w:sz w:val="21"/>
                      <w:szCs w:val="21"/>
                    </w:rPr>
                  </w:pPr>
                  <w:r w:rsidRPr="004722AB">
                    <w:rPr>
                      <w:b/>
                      <w:color w:val="auto"/>
                      <w:sz w:val="21"/>
                      <w:szCs w:val="21"/>
                    </w:rPr>
                    <w:t>序号</w:t>
                  </w:r>
                </w:p>
              </w:tc>
              <w:tc>
                <w:tcPr>
                  <w:tcW w:w="783" w:type="dxa"/>
                  <w:vAlign w:val="center"/>
                </w:tcPr>
                <w:p w:rsidR="00AA4747" w:rsidRPr="004722AB" w:rsidRDefault="00AA4747" w:rsidP="00435427">
                  <w:pPr>
                    <w:jc w:val="center"/>
                    <w:rPr>
                      <w:b/>
                      <w:color w:val="auto"/>
                      <w:sz w:val="21"/>
                      <w:szCs w:val="21"/>
                    </w:rPr>
                  </w:pPr>
                  <w:r w:rsidRPr="004722AB">
                    <w:rPr>
                      <w:b/>
                      <w:color w:val="auto"/>
                      <w:sz w:val="21"/>
                      <w:szCs w:val="21"/>
                    </w:rPr>
                    <w:t>项目</w:t>
                  </w:r>
                </w:p>
              </w:tc>
              <w:tc>
                <w:tcPr>
                  <w:tcW w:w="1329" w:type="dxa"/>
                  <w:vAlign w:val="center"/>
                </w:tcPr>
                <w:p w:rsidR="00AA4747" w:rsidRPr="004722AB" w:rsidRDefault="00AA4747" w:rsidP="00435427">
                  <w:pPr>
                    <w:jc w:val="center"/>
                    <w:rPr>
                      <w:b/>
                      <w:color w:val="auto"/>
                      <w:sz w:val="21"/>
                      <w:szCs w:val="21"/>
                    </w:rPr>
                  </w:pPr>
                  <w:proofErr w:type="gramStart"/>
                  <w:r w:rsidRPr="004722AB">
                    <w:rPr>
                      <w:b/>
                      <w:color w:val="auto"/>
                      <w:sz w:val="21"/>
                      <w:szCs w:val="21"/>
                    </w:rPr>
                    <w:t>产污环节</w:t>
                  </w:r>
                  <w:proofErr w:type="gramEnd"/>
                </w:p>
              </w:tc>
              <w:tc>
                <w:tcPr>
                  <w:tcW w:w="2224" w:type="dxa"/>
                  <w:vAlign w:val="center"/>
                </w:tcPr>
                <w:p w:rsidR="00AA4747" w:rsidRPr="004722AB" w:rsidRDefault="00AA4747" w:rsidP="00435427">
                  <w:pPr>
                    <w:jc w:val="center"/>
                    <w:rPr>
                      <w:b/>
                      <w:color w:val="auto"/>
                      <w:sz w:val="21"/>
                      <w:szCs w:val="21"/>
                    </w:rPr>
                  </w:pPr>
                  <w:r w:rsidRPr="004722AB">
                    <w:rPr>
                      <w:b/>
                      <w:color w:val="auto"/>
                      <w:sz w:val="21"/>
                      <w:szCs w:val="21"/>
                    </w:rPr>
                    <w:t>污染物</w:t>
                  </w:r>
                </w:p>
              </w:tc>
              <w:tc>
                <w:tcPr>
                  <w:tcW w:w="3404" w:type="dxa"/>
                  <w:vAlign w:val="center"/>
                </w:tcPr>
                <w:p w:rsidR="00AA4747" w:rsidRPr="004722AB" w:rsidRDefault="00AA4747" w:rsidP="00435427">
                  <w:pPr>
                    <w:jc w:val="center"/>
                    <w:rPr>
                      <w:b/>
                      <w:color w:val="auto"/>
                      <w:sz w:val="21"/>
                      <w:szCs w:val="21"/>
                    </w:rPr>
                  </w:pPr>
                  <w:r w:rsidRPr="004722AB">
                    <w:rPr>
                      <w:b/>
                      <w:color w:val="auto"/>
                      <w:sz w:val="21"/>
                      <w:szCs w:val="21"/>
                    </w:rPr>
                    <w:t>治理设施</w:t>
                  </w:r>
                </w:p>
              </w:tc>
              <w:tc>
                <w:tcPr>
                  <w:tcW w:w="791" w:type="dxa"/>
                  <w:vAlign w:val="center"/>
                </w:tcPr>
                <w:p w:rsidR="00AA4747" w:rsidRPr="004722AB" w:rsidRDefault="00AA4747" w:rsidP="00435427">
                  <w:pPr>
                    <w:jc w:val="center"/>
                    <w:rPr>
                      <w:b/>
                      <w:color w:val="auto"/>
                      <w:sz w:val="21"/>
                      <w:szCs w:val="21"/>
                    </w:rPr>
                  </w:pPr>
                  <w:r w:rsidRPr="004722AB">
                    <w:rPr>
                      <w:b/>
                      <w:color w:val="auto"/>
                      <w:sz w:val="21"/>
                      <w:szCs w:val="21"/>
                    </w:rPr>
                    <w:t>投资估算</w:t>
                  </w:r>
                </w:p>
              </w:tc>
            </w:tr>
            <w:tr w:rsidR="00633D69" w:rsidRPr="004722AB" w:rsidTr="00FA3007">
              <w:trPr>
                <w:trHeight w:val="814"/>
                <w:jc w:val="center"/>
              </w:trPr>
              <w:tc>
                <w:tcPr>
                  <w:tcW w:w="675" w:type="dxa"/>
                  <w:vAlign w:val="center"/>
                </w:tcPr>
                <w:p w:rsidR="00633D69" w:rsidRPr="004722AB" w:rsidRDefault="00633D69" w:rsidP="00435427">
                  <w:pPr>
                    <w:jc w:val="center"/>
                    <w:rPr>
                      <w:color w:val="auto"/>
                      <w:sz w:val="21"/>
                      <w:szCs w:val="21"/>
                    </w:rPr>
                  </w:pPr>
                  <w:r w:rsidRPr="004722AB">
                    <w:rPr>
                      <w:rFonts w:hint="eastAsia"/>
                      <w:color w:val="auto"/>
                      <w:sz w:val="21"/>
                      <w:szCs w:val="21"/>
                    </w:rPr>
                    <w:t>1</w:t>
                  </w:r>
                </w:p>
              </w:tc>
              <w:tc>
                <w:tcPr>
                  <w:tcW w:w="783" w:type="dxa"/>
                  <w:vAlign w:val="center"/>
                </w:tcPr>
                <w:p w:rsidR="00633D69" w:rsidRPr="004722AB" w:rsidRDefault="00633D69" w:rsidP="00435427">
                  <w:pPr>
                    <w:jc w:val="center"/>
                    <w:rPr>
                      <w:color w:val="auto"/>
                      <w:sz w:val="21"/>
                      <w:szCs w:val="21"/>
                    </w:rPr>
                  </w:pPr>
                  <w:r w:rsidRPr="004722AB">
                    <w:rPr>
                      <w:rFonts w:hint="eastAsia"/>
                      <w:color w:val="auto"/>
                      <w:sz w:val="21"/>
                      <w:szCs w:val="21"/>
                    </w:rPr>
                    <w:t>废气</w:t>
                  </w:r>
                </w:p>
              </w:tc>
              <w:tc>
                <w:tcPr>
                  <w:tcW w:w="1329" w:type="dxa"/>
                  <w:vAlign w:val="center"/>
                </w:tcPr>
                <w:p w:rsidR="00633D69" w:rsidRPr="0002174D" w:rsidRDefault="009E034E" w:rsidP="00435427">
                  <w:pPr>
                    <w:jc w:val="center"/>
                    <w:rPr>
                      <w:color w:val="auto"/>
                      <w:sz w:val="21"/>
                      <w:szCs w:val="21"/>
                    </w:rPr>
                  </w:pPr>
                  <w:r>
                    <w:rPr>
                      <w:rFonts w:hint="eastAsia"/>
                      <w:color w:val="auto"/>
                      <w:sz w:val="21"/>
                      <w:szCs w:val="21"/>
                    </w:rPr>
                    <w:t>投料</w:t>
                  </w:r>
                </w:p>
              </w:tc>
              <w:tc>
                <w:tcPr>
                  <w:tcW w:w="2224" w:type="dxa"/>
                  <w:vAlign w:val="center"/>
                </w:tcPr>
                <w:p w:rsidR="00633D69" w:rsidRPr="0002174D" w:rsidRDefault="00633D69" w:rsidP="00435427">
                  <w:pPr>
                    <w:jc w:val="center"/>
                    <w:rPr>
                      <w:color w:val="auto"/>
                      <w:sz w:val="21"/>
                      <w:szCs w:val="21"/>
                    </w:rPr>
                  </w:pPr>
                  <w:r>
                    <w:rPr>
                      <w:rFonts w:hint="eastAsia"/>
                      <w:color w:val="auto"/>
                      <w:sz w:val="21"/>
                      <w:szCs w:val="21"/>
                    </w:rPr>
                    <w:t>粉尘</w:t>
                  </w:r>
                </w:p>
                <w:p w:rsidR="00633D69" w:rsidRPr="0002174D" w:rsidRDefault="00633D69" w:rsidP="00435427">
                  <w:pPr>
                    <w:jc w:val="center"/>
                    <w:rPr>
                      <w:color w:val="auto"/>
                      <w:sz w:val="21"/>
                      <w:szCs w:val="21"/>
                    </w:rPr>
                  </w:pPr>
                </w:p>
              </w:tc>
              <w:tc>
                <w:tcPr>
                  <w:tcW w:w="3404" w:type="dxa"/>
                  <w:vAlign w:val="center"/>
                </w:tcPr>
                <w:p w:rsidR="00633D69" w:rsidRPr="0002174D" w:rsidRDefault="00AA6CB1" w:rsidP="00435427">
                  <w:pPr>
                    <w:jc w:val="center"/>
                    <w:rPr>
                      <w:color w:val="auto"/>
                      <w:sz w:val="21"/>
                      <w:szCs w:val="21"/>
                    </w:rPr>
                  </w:pPr>
                  <w:r>
                    <w:rPr>
                      <w:rFonts w:hint="eastAsia"/>
                      <w:color w:val="auto"/>
                      <w:sz w:val="21"/>
                      <w:szCs w:val="21"/>
                    </w:rPr>
                    <w:t>集气罩、脉冲</w:t>
                  </w:r>
                  <w:r w:rsidR="00633D69">
                    <w:rPr>
                      <w:rFonts w:hint="eastAsia"/>
                      <w:color w:val="auto"/>
                      <w:sz w:val="21"/>
                      <w:szCs w:val="21"/>
                    </w:rPr>
                    <w:t>袋</w:t>
                  </w:r>
                  <w:r>
                    <w:rPr>
                      <w:rFonts w:hint="eastAsia"/>
                      <w:color w:val="auto"/>
                      <w:sz w:val="21"/>
                      <w:szCs w:val="21"/>
                    </w:rPr>
                    <w:t>式</w:t>
                  </w:r>
                  <w:r w:rsidR="00633D69">
                    <w:rPr>
                      <w:rFonts w:hint="eastAsia"/>
                      <w:color w:val="auto"/>
                      <w:sz w:val="21"/>
                      <w:szCs w:val="21"/>
                    </w:rPr>
                    <w:t>除尘器</w:t>
                  </w:r>
                  <w:r w:rsidR="00633D69">
                    <w:rPr>
                      <w:rFonts w:hint="eastAsia"/>
                      <w:color w:val="auto"/>
                      <w:sz w:val="21"/>
                      <w:szCs w:val="21"/>
                    </w:rPr>
                    <w:t>1</w:t>
                  </w:r>
                  <w:r w:rsidR="00633D69">
                    <w:rPr>
                      <w:rFonts w:hint="eastAsia"/>
                      <w:color w:val="auto"/>
                      <w:sz w:val="21"/>
                      <w:szCs w:val="21"/>
                    </w:rPr>
                    <w:t>套</w:t>
                  </w:r>
                </w:p>
                <w:p w:rsidR="00633D69" w:rsidRPr="0002174D" w:rsidRDefault="00633D69" w:rsidP="00435427">
                  <w:pPr>
                    <w:jc w:val="center"/>
                    <w:rPr>
                      <w:color w:val="auto"/>
                      <w:sz w:val="21"/>
                      <w:szCs w:val="21"/>
                    </w:rPr>
                  </w:pPr>
                  <w:r>
                    <w:rPr>
                      <w:rFonts w:hint="eastAsia"/>
                      <w:color w:val="auto"/>
                      <w:sz w:val="21"/>
                      <w:szCs w:val="21"/>
                    </w:rPr>
                    <w:t>+15m</w:t>
                  </w:r>
                  <w:r>
                    <w:rPr>
                      <w:rFonts w:hint="eastAsia"/>
                      <w:color w:val="auto"/>
                      <w:sz w:val="21"/>
                      <w:szCs w:val="21"/>
                    </w:rPr>
                    <w:t>排气筒</w:t>
                  </w:r>
                  <w:r>
                    <w:rPr>
                      <w:rFonts w:hint="eastAsia"/>
                      <w:color w:val="auto"/>
                      <w:sz w:val="21"/>
                      <w:szCs w:val="21"/>
                    </w:rPr>
                    <w:t>1</w:t>
                  </w:r>
                  <w:r>
                    <w:rPr>
                      <w:rFonts w:hint="eastAsia"/>
                      <w:color w:val="auto"/>
                      <w:sz w:val="21"/>
                      <w:szCs w:val="21"/>
                    </w:rPr>
                    <w:t>根</w:t>
                  </w:r>
                </w:p>
              </w:tc>
              <w:tc>
                <w:tcPr>
                  <w:tcW w:w="791" w:type="dxa"/>
                  <w:vAlign w:val="center"/>
                </w:tcPr>
                <w:p w:rsidR="00633D69" w:rsidRPr="004722AB" w:rsidRDefault="007D6E3A" w:rsidP="00435427">
                  <w:pPr>
                    <w:jc w:val="center"/>
                    <w:rPr>
                      <w:color w:val="auto"/>
                      <w:sz w:val="21"/>
                      <w:szCs w:val="21"/>
                    </w:rPr>
                  </w:pPr>
                  <w:r>
                    <w:rPr>
                      <w:rFonts w:hint="eastAsia"/>
                      <w:color w:val="auto"/>
                      <w:sz w:val="21"/>
                      <w:szCs w:val="21"/>
                    </w:rPr>
                    <w:t>2</w:t>
                  </w:r>
                </w:p>
              </w:tc>
            </w:tr>
            <w:tr w:rsidR="00AA4747" w:rsidRPr="004722AB" w:rsidTr="00633D69">
              <w:trPr>
                <w:trHeight w:val="397"/>
                <w:jc w:val="center"/>
              </w:trPr>
              <w:tc>
                <w:tcPr>
                  <w:tcW w:w="675" w:type="dxa"/>
                  <w:vAlign w:val="center"/>
                </w:tcPr>
                <w:p w:rsidR="00AA4747" w:rsidRPr="004722AB" w:rsidRDefault="00AA4747" w:rsidP="00435427">
                  <w:pPr>
                    <w:jc w:val="center"/>
                    <w:rPr>
                      <w:color w:val="auto"/>
                      <w:sz w:val="21"/>
                      <w:szCs w:val="21"/>
                    </w:rPr>
                  </w:pPr>
                  <w:r w:rsidRPr="004722AB">
                    <w:rPr>
                      <w:rFonts w:hint="eastAsia"/>
                      <w:color w:val="auto"/>
                      <w:sz w:val="21"/>
                      <w:szCs w:val="21"/>
                    </w:rPr>
                    <w:t>2</w:t>
                  </w:r>
                </w:p>
              </w:tc>
              <w:tc>
                <w:tcPr>
                  <w:tcW w:w="783" w:type="dxa"/>
                  <w:vAlign w:val="center"/>
                </w:tcPr>
                <w:p w:rsidR="00AA4747" w:rsidRPr="004722AB" w:rsidRDefault="00AA4747" w:rsidP="00435427">
                  <w:pPr>
                    <w:jc w:val="center"/>
                    <w:rPr>
                      <w:color w:val="auto"/>
                      <w:sz w:val="21"/>
                      <w:szCs w:val="21"/>
                    </w:rPr>
                  </w:pPr>
                  <w:r w:rsidRPr="004722AB">
                    <w:rPr>
                      <w:rFonts w:hint="eastAsia"/>
                      <w:color w:val="auto"/>
                      <w:sz w:val="21"/>
                      <w:szCs w:val="21"/>
                    </w:rPr>
                    <w:t>废水</w:t>
                  </w:r>
                </w:p>
              </w:tc>
              <w:tc>
                <w:tcPr>
                  <w:tcW w:w="1329" w:type="dxa"/>
                  <w:vAlign w:val="center"/>
                </w:tcPr>
                <w:p w:rsidR="00AA4747" w:rsidRPr="004722AB" w:rsidRDefault="00AA4747" w:rsidP="00435427">
                  <w:pPr>
                    <w:jc w:val="center"/>
                    <w:rPr>
                      <w:color w:val="auto"/>
                      <w:sz w:val="21"/>
                      <w:szCs w:val="21"/>
                    </w:rPr>
                  </w:pPr>
                  <w:r>
                    <w:rPr>
                      <w:rFonts w:hint="eastAsia"/>
                      <w:color w:val="auto"/>
                      <w:sz w:val="21"/>
                      <w:szCs w:val="21"/>
                    </w:rPr>
                    <w:t>生活污水</w:t>
                  </w:r>
                </w:p>
              </w:tc>
              <w:tc>
                <w:tcPr>
                  <w:tcW w:w="2224" w:type="dxa"/>
                  <w:vAlign w:val="center"/>
                </w:tcPr>
                <w:p w:rsidR="00AA4747" w:rsidRPr="00904C87" w:rsidRDefault="00AA4747" w:rsidP="00435427">
                  <w:pPr>
                    <w:jc w:val="center"/>
                    <w:rPr>
                      <w:color w:val="auto"/>
                      <w:sz w:val="21"/>
                      <w:szCs w:val="21"/>
                    </w:rPr>
                  </w:pPr>
                  <w:r w:rsidRPr="00904C87">
                    <w:rPr>
                      <w:rFonts w:hint="eastAsia"/>
                      <w:color w:val="auto"/>
                      <w:sz w:val="21"/>
                      <w:szCs w:val="21"/>
                    </w:rPr>
                    <w:t>COD</w:t>
                  </w:r>
                  <w:r w:rsidRPr="00904C87">
                    <w:rPr>
                      <w:rFonts w:hint="eastAsia"/>
                      <w:color w:val="auto"/>
                      <w:sz w:val="21"/>
                      <w:szCs w:val="21"/>
                    </w:rPr>
                    <w:t>、</w:t>
                  </w:r>
                  <w:r w:rsidRPr="00904C87">
                    <w:rPr>
                      <w:rFonts w:hint="eastAsia"/>
                      <w:color w:val="auto"/>
                      <w:sz w:val="21"/>
                      <w:szCs w:val="21"/>
                    </w:rPr>
                    <w:t>SS</w:t>
                  </w:r>
                  <w:r w:rsidRPr="00904C87">
                    <w:rPr>
                      <w:rFonts w:hint="eastAsia"/>
                      <w:color w:val="auto"/>
                      <w:sz w:val="21"/>
                      <w:szCs w:val="21"/>
                    </w:rPr>
                    <w:t>、氨氮</w:t>
                  </w:r>
                  <w:r>
                    <w:rPr>
                      <w:rFonts w:hint="eastAsia"/>
                      <w:color w:val="auto"/>
                      <w:sz w:val="21"/>
                      <w:szCs w:val="21"/>
                    </w:rPr>
                    <w:t>、</w:t>
                  </w:r>
                  <w:r>
                    <w:rPr>
                      <w:rFonts w:hint="eastAsia"/>
                      <w:color w:val="auto"/>
                      <w:sz w:val="21"/>
                      <w:szCs w:val="21"/>
                    </w:rPr>
                    <w:t>TP</w:t>
                  </w:r>
                </w:p>
              </w:tc>
              <w:tc>
                <w:tcPr>
                  <w:tcW w:w="3404" w:type="dxa"/>
                  <w:vAlign w:val="center"/>
                </w:tcPr>
                <w:p w:rsidR="00AA4747" w:rsidRPr="00904C87" w:rsidRDefault="00AA4747" w:rsidP="00F960A9">
                  <w:pPr>
                    <w:jc w:val="center"/>
                    <w:rPr>
                      <w:color w:val="auto"/>
                      <w:sz w:val="21"/>
                      <w:szCs w:val="21"/>
                    </w:rPr>
                  </w:pPr>
                  <w:r>
                    <w:rPr>
                      <w:rFonts w:hint="eastAsia"/>
                      <w:color w:val="auto"/>
                      <w:sz w:val="21"/>
                      <w:szCs w:val="21"/>
                    </w:rPr>
                    <w:t>化粪池</w:t>
                  </w:r>
                  <w:r>
                    <w:rPr>
                      <w:rFonts w:hint="eastAsia"/>
                      <w:color w:val="auto"/>
                      <w:sz w:val="21"/>
                      <w:szCs w:val="21"/>
                    </w:rPr>
                    <w:t>1</w:t>
                  </w:r>
                  <w:r>
                    <w:rPr>
                      <w:rFonts w:hint="eastAsia"/>
                      <w:color w:val="auto"/>
                      <w:sz w:val="21"/>
                      <w:szCs w:val="21"/>
                    </w:rPr>
                    <w:t>座</w:t>
                  </w:r>
                </w:p>
              </w:tc>
              <w:tc>
                <w:tcPr>
                  <w:tcW w:w="791" w:type="dxa"/>
                  <w:vAlign w:val="center"/>
                </w:tcPr>
                <w:p w:rsidR="00AA4747" w:rsidRPr="004722AB" w:rsidRDefault="00AA4747" w:rsidP="00435427">
                  <w:pPr>
                    <w:jc w:val="center"/>
                    <w:rPr>
                      <w:color w:val="auto"/>
                      <w:sz w:val="21"/>
                      <w:szCs w:val="21"/>
                    </w:rPr>
                  </w:pPr>
                  <w:r>
                    <w:rPr>
                      <w:rFonts w:hint="eastAsia"/>
                      <w:color w:val="auto"/>
                      <w:sz w:val="21"/>
                      <w:szCs w:val="21"/>
                    </w:rPr>
                    <w:t>1</w:t>
                  </w:r>
                </w:p>
              </w:tc>
            </w:tr>
            <w:tr w:rsidR="00AA4747" w:rsidRPr="004722AB" w:rsidTr="00633D69">
              <w:trPr>
                <w:trHeight w:val="397"/>
                <w:jc w:val="center"/>
              </w:trPr>
              <w:tc>
                <w:tcPr>
                  <w:tcW w:w="675" w:type="dxa"/>
                  <w:vAlign w:val="center"/>
                </w:tcPr>
                <w:p w:rsidR="00AA4747" w:rsidRPr="004722AB" w:rsidRDefault="00AA4747" w:rsidP="00435427">
                  <w:pPr>
                    <w:jc w:val="center"/>
                    <w:rPr>
                      <w:color w:val="auto"/>
                      <w:sz w:val="21"/>
                      <w:szCs w:val="21"/>
                    </w:rPr>
                  </w:pPr>
                  <w:r w:rsidRPr="004722AB">
                    <w:rPr>
                      <w:rFonts w:hint="eastAsia"/>
                      <w:color w:val="auto"/>
                      <w:sz w:val="21"/>
                      <w:szCs w:val="21"/>
                    </w:rPr>
                    <w:t>3</w:t>
                  </w:r>
                </w:p>
              </w:tc>
              <w:tc>
                <w:tcPr>
                  <w:tcW w:w="783" w:type="dxa"/>
                  <w:vAlign w:val="center"/>
                </w:tcPr>
                <w:p w:rsidR="00AA4747" w:rsidRPr="004722AB" w:rsidRDefault="00AA4747" w:rsidP="00435427">
                  <w:pPr>
                    <w:jc w:val="center"/>
                    <w:rPr>
                      <w:color w:val="auto"/>
                      <w:sz w:val="21"/>
                      <w:szCs w:val="21"/>
                    </w:rPr>
                  </w:pPr>
                  <w:r w:rsidRPr="004722AB">
                    <w:rPr>
                      <w:rFonts w:hint="eastAsia"/>
                      <w:color w:val="auto"/>
                      <w:sz w:val="21"/>
                      <w:szCs w:val="21"/>
                    </w:rPr>
                    <w:t>噪声</w:t>
                  </w:r>
                </w:p>
              </w:tc>
              <w:tc>
                <w:tcPr>
                  <w:tcW w:w="1329" w:type="dxa"/>
                  <w:vAlign w:val="center"/>
                </w:tcPr>
                <w:p w:rsidR="00AA4747" w:rsidRPr="004722AB" w:rsidRDefault="00AA4747" w:rsidP="00435427">
                  <w:pPr>
                    <w:jc w:val="center"/>
                    <w:rPr>
                      <w:color w:val="auto"/>
                      <w:sz w:val="21"/>
                      <w:szCs w:val="21"/>
                    </w:rPr>
                  </w:pPr>
                  <w:r w:rsidRPr="004722AB">
                    <w:rPr>
                      <w:rFonts w:hint="eastAsia"/>
                      <w:color w:val="auto"/>
                      <w:sz w:val="21"/>
                      <w:szCs w:val="21"/>
                    </w:rPr>
                    <w:t>机械噪声</w:t>
                  </w:r>
                </w:p>
              </w:tc>
              <w:tc>
                <w:tcPr>
                  <w:tcW w:w="2224" w:type="dxa"/>
                  <w:vAlign w:val="center"/>
                </w:tcPr>
                <w:p w:rsidR="00AA4747" w:rsidRPr="004722AB" w:rsidRDefault="00AA4747" w:rsidP="00435427">
                  <w:pPr>
                    <w:jc w:val="center"/>
                    <w:rPr>
                      <w:color w:val="auto"/>
                      <w:sz w:val="21"/>
                      <w:szCs w:val="21"/>
                    </w:rPr>
                  </w:pPr>
                  <w:r w:rsidRPr="004722AB">
                    <w:rPr>
                      <w:rFonts w:hint="eastAsia"/>
                      <w:color w:val="auto"/>
                      <w:sz w:val="21"/>
                      <w:szCs w:val="21"/>
                    </w:rPr>
                    <w:t>噪声</w:t>
                  </w:r>
                </w:p>
              </w:tc>
              <w:tc>
                <w:tcPr>
                  <w:tcW w:w="3404" w:type="dxa"/>
                  <w:vAlign w:val="center"/>
                </w:tcPr>
                <w:p w:rsidR="00AA4747" w:rsidRPr="004722AB" w:rsidRDefault="00AA4747" w:rsidP="00435427">
                  <w:pPr>
                    <w:jc w:val="center"/>
                    <w:rPr>
                      <w:color w:val="auto"/>
                      <w:sz w:val="21"/>
                      <w:szCs w:val="21"/>
                    </w:rPr>
                  </w:pPr>
                  <w:r>
                    <w:rPr>
                      <w:rFonts w:hint="eastAsia"/>
                      <w:color w:val="auto"/>
                      <w:sz w:val="21"/>
                      <w:szCs w:val="21"/>
                    </w:rPr>
                    <w:t>厂房密闭隔音、距离衰减</w:t>
                  </w:r>
                </w:p>
              </w:tc>
              <w:tc>
                <w:tcPr>
                  <w:tcW w:w="791" w:type="dxa"/>
                  <w:vAlign w:val="center"/>
                </w:tcPr>
                <w:p w:rsidR="00AA4747" w:rsidRPr="004722AB" w:rsidRDefault="00AA4747" w:rsidP="00435427">
                  <w:pPr>
                    <w:jc w:val="center"/>
                    <w:rPr>
                      <w:color w:val="auto"/>
                      <w:sz w:val="21"/>
                      <w:szCs w:val="21"/>
                    </w:rPr>
                  </w:pPr>
                  <w:r>
                    <w:rPr>
                      <w:rFonts w:hint="eastAsia"/>
                      <w:color w:val="auto"/>
                      <w:sz w:val="21"/>
                      <w:szCs w:val="21"/>
                    </w:rPr>
                    <w:t>1</w:t>
                  </w:r>
                </w:p>
              </w:tc>
            </w:tr>
            <w:tr w:rsidR="007D6E3A" w:rsidRPr="004722AB" w:rsidTr="00633D69">
              <w:trPr>
                <w:trHeight w:val="397"/>
                <w:jc w:val="center"/>
              </w:trPr>
              <w:tc>
                <w:tcPr>
                  <w:tcW w:w="675" w:type="dxa"/>
                  <w:vAlign w:val="center"/>
                </w:tcPr>
                <w:p w:rsidR="007D6E3A" w:rsidRPr="004722AB" w:rsidRDefault="007D6E3A" w:rsidP="00435427">
                  <w:pPr>
                    <w:jc w:val="center"/>
                    <w:rPr>
                      <w:color w:val="auto"/>
                      <w:sz w:val="21"/>
                      <w:szCs w:val="21"/>
                    </w:rPr>
                  </w:pPr>
                  <w:r>
                    <w:rPr>
                      <w:rFonts w:hint="eastAsia"/>
                      <w:color w:val="auto"/>
                      <w:sz w:val="21"/>
                      <w:szCs w:val="21"/>
                    </w:rPr>
                    <w:t>4</w:t>
                  </w:r>
                </w:p>
              </w:tc>
              <w:tc>
                <w:tcPr>
                  <w:tcW w:w="783" w:type="dxa"/>
                  <w:vAlign w:val="center"/>
                </w:tcPr>
                <w:p w:rsidR="007D6E3A" w:rsidRPr="004722AB" w:rsidRDefault="007D6E3A" w:rsidP="00435427">
                  <w:pPr>
                    <w:jc w:val="center"/>
                    <w:rPr>
                      <w:color w:val="auto"/>
                      <w:sz w:val="21"/>
                      <w:szCs w:val="21"/>
                    </w:rPr>
                  </w:pPr>
                  <w:r>
                    <w:rPr>
                      <w:rFonts w:hint="eastAsia"/>
                      <w:color w:val="auto"/>
                      <w:sz w:val="21"/>
                      <w:szCs w:val="21"/>
                    </w:rPr>
                    <w:t>固废</w:t>
                  </w:r>
                </w:p>
              </w:tc>
              <w:tc>
                <w:tcPr>
                  <w:tcW w:w="1329" w:type="dxa"/>
                  <w:vAlign w:val="center"/>
                </w:tcPr>
                <w:p w:rsidR="007D6E3A" w:rsidRPr="004722AB" w:rsidRDefault="007D6E3A" w:rsidP="00435427">
                  <w:pPr>
                    <w:jc w:val="center"/>
                    <w:rPr>
                      <w:color w:val="auto"/>
                      <w:sz w:val="21"/>
                      <w:szCs w:val="21"/>
                    </w:rPr>
                  </w:pPr>
                  <w:r>
                    <w:rPr>
                      <w:rFonts w:hint="eastAsia"/>
                      <w:color w:val="auto"/>
                      <w:sz w:val="21"/>
                      <w:szCs w:val="21"/>
                    </w:rPr>
                    <w:t>除尘器收尘</w:t>
                  </w:r>
                </w:p>
              </w:tc>
              <w:tc>
                <w:tcPr>
                  <w:tcW w:w="2224" w:type="dxa"/>
                  <w:vAlign w:val="center"/>
                </w:tcPr>
                <w:p w:rsidR="007D6E3A" w:rsidRPr="004722AB" w:rsidRDefault="007D6E3A" w:rsidP="00435427">
                  <w:pPr>
                    <w:jc w:val="center"/>
                    <w:rPr>
                      <w:color w:val="auto"/>
                      <w:sz w:val="21"/>
                      <w:szCs w:val="21"/>
                    </w:rPr>
                  </w:pPr>
                  <w:r>
                    <w:rPr>
                      <w:rFonts w:hint="eastAsia"/>
                      <w:color w:val="auto"/>
                      <w:sz w:val="21"/>
                      <w:szCs w:val="21"/>
                    </w:rPr>
                    <w:t>粉尘</w:t>
                  </w:r>
                </w:p>
              </w:tc>
              <w:tc>
                <w:tcPr>
                  <w:tcW w:w="3404" w:type="dxa"/>
                  <w:vAlign w:val="center"/>
                </w:tcPr>
                <w:p w:rsidR="007D6E3A" w:rsidRDefault="007D6E3A" w:rsidP="00435427">
                  <w:pPr>
                    <w:jc w:val="center"/>
                    <w:rPr>
                      <w:color w:val="auto"/>
                      <w:sz w:val="21"/>
                      <w:szCs w:val="21"/>
                    </w:rPr>
                  </w:pPr>
                  <w:r>
                    <w:rPr>
                      <w:rFonts w:hint="eastAsia"/>
                      <w:color w:val="auto"/>
                      <w:sz w:val="21"/>
                      <w:szCs w:val="21"/>
                    </w:rPr>
                    <w:t>一般固</w:t>
                  </w:r>
                  <w:proofErr w:type="gramStart"/>
                  <w:r>
                    <w:rPr>
                      <w:rFonts w:hint="eastAsia"/>
                      <w:color w:val="auto"/>
                      <w:sz w:val="21"/>
                      <w:szCs w:val="21"/>
                    </w:rPr>
                    <w:t>废临时</w:t>
                  </w:r>
                  <w:proofErr w:type="gramEnd"/>
                  <w:r>
                    <w:rPr>
                      <w:rFonts w:hint="eastAsia"/>
                      <w:color w:val="auto"/>
                      <w:sz w:val="21"/>
                      <w:szCs w:val="21"/>
                    </w:rPr>
                    <w:t>堆场</w:t>
                  </w:r>
                </w:p>
              </w:tc>
              <w:tc>
                <w:tcPr>
                  <w:tcW w:w="791" w:type="dxa"/>
                  <w:vAlign w:val="center"/>
                </w:tcPr>
                <w:p w:rsidR="007D6E3A" w:rsidRDefault="007D6E3A" w:rsidP="00435427">
                  <w:pPr>
                    <w:jc w:val="center"/>
                    <w:rPr>
                      <w:color w:val="auto"/>
                      <w:sz w:val="21"/>
                      <w:szCs w:val="21"/>
                    </w:rPr>
                  </w:pPr>
                  <w:r>
                    <w:rPr>
                      <w:rFonts w:hint="eastAsia"/>
                      <w:color w:val="auto"/>
                      <w:sz w:val="21"/>
                      <w:szCs w:val="21"/>
                    </w:rPr>
                    <w:t>1</w:t>
                  </w:r>
                </w:p>
              </w:tc>
            </w:tr>
            <w:bookmarkEnd w:id="1"/>
          </w:tbl>
          <w:p w:rsidR="00CB16F4" w:rsidRDefault="00CB16F4"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2476CC" w:rsidRDefault="002476CC"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AA4747" w:rsidRDefault="00AA4747" w:rsidP="008437E1">
            <w:pPr>
              <w:spacing w:line="100" w:lineRule="exact"/>
              <w:rPr>
                <w:sz w:val="4"/>
              </w:rPr>
            </w:pPr>
          </w:p>
          <w:p w:rsidR="00B63D1D" w:rsidRDefault="00B63D1D" w:rsidP="008437E1">
            <w:pPr>
              <w:spacing w:line="100" w:lineRule="exact"/>
              <w:rPr>
                <w:sz w:val="4"/>
              </w:rPr>
            </w:pPr>
          </w:p>
          <w:p w:rsidR="009514BE" w:rsidRDefault="009514BE" w:rsidP="008437E1">
            <w:pPr>
              <w:spacing w:line="100" w:lineRule="exact"/>
              <w:rPr>
                <w:sz w:val="4"/>
              </w:rPr>
            </w:pPr>
          </w:p>
        </w:tc>
      </w:tr>
    </w:tbl>
    <w:p w:rsidR="00794D45" w:rsidRDefault="00794D45">
      <w:pPr>
        <w:jc w:val="left"/>
        <w:rPr>
          <w:b/>
          <w:color w:val="auto"/>
        </w:rPr>
      </w:pPr>
      <w:r>
        <w:rPr>
          <w:b/>
          <w:color w:val="auto"/>
          <w:highlight w:val="yellow"/>
        </w:rPr>
        <w:lastRenderedPageBreak/>
        <w:br w:type="page"/>
      </w:r>
      <w:r>
        <w:rPr>
          <w:b/>
          <w:color w:val="auto"/>
        </w:rPr>
        <w:lastRenderedPageBreak/>
        <w:t>建设项目拟采取的防治措施及预期处理效果</w:t>
      </w:r>
    </w:p>
    <w:tbl>
      <w:tblPr>
        <w:tblW w:w="93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25"/>
        <w:gridCol w:w="1984"/>
        <w:gridCol w:w="1844"/>
        <w:gridCol w:w="3146"/>
        <w:gridCol w:w="1265"/>
      </w:tblGrid>
      <w:tr w:rsidR="00794D45" w:rsidTr="007D6E3A">
        <w:trPr>
          <w:trHeight w:val="680"/>
          <w:jc w:val="center"/>
        </w:trPr>
        <w:tc>
          <w:tcPr>
            <w:tcW w:w="1126" w:type="dxa"/>
            <w:tcBorders>
              <w:top w:val="single" w:sz="8" w:space="0" w:color="auto"/>
              <w:bottom w:val="single" w:sz="4" w:space="0" w:color="auto"/>
              <w:tl2br w:val="single" w:sz="4" w:space="0" w:color="auto"/>
            </w:tcBorders>
            <w:vAlign w:val="center"/>
          </w:tcPr>
          <w:p w:rsidR="00794D45" w:rsidRDefault="00794D45" w:rsidP="007D6E3A">
            <w:pPr>
              <w:spacing w:line="300" w:lineRule="exact"/>
              <w:ind w:firstLineChars="150" w:firstLine="360"/>
              <w:jc w:val="center"/>
              <w:rPr>
                <w:color w:val="auto"/>
                <w:sz w:val="24"/>
                <w:szCs w:val="24"/>
              </w:rPr>
            </w:pPr>
            <w:r>
              <w:rPr>
                <w:color w:val="auto"/>
                <w:sz w:val="24"/>
                <w:szCs w:val="24"/>
              </w:rPr>
              <w:t>内容</w:t>
            </w:r>
          </w:p>
          <w:p w:rsidR="00794D45" w:rsidRDefault="00794D45" w:rsidP="007D6E3A">
            <w:pPr>
              <w:spacing w:line="540" w:lineRule="exact"/>
              <w:jc w:val="center"/>
              <w:rPr>
                <w:color w:val="auto"/>
                <w:sz w:val="24"/>
                <w:szCs w:val="24"/>
              </w:rPr>
            </w:pPr>
            <w:r>
              <w:rPr>
                <w:color w:val="auto"/>
                <w:sz w:val="24"/>
                <w:szCs w:val="24"/>
              </w:rPr>
              <w:t>类型</w:t>
            </w:r>
          </w:p>
        </w:tc>
        <w:tc>
          <w:tcPr>
            <w:tcW w:w="1984" w:type="dxa"/>
            <w:vAlign w:val="center"/>
          </w:tcPr>
          <w:p w:rsidR="00794D45" w:rsidRDefault="00794D45" w:rsidP="007D6E3A">
            <w:pPr>
              <w:jc w:val="center"/>
              <w:rPr>
                <w:color w:val="auto"/>
                <w:sz w:val="24"/>
                <w:szCs w:val="24"/>
              </w:rPr>
            </w:pPr>
            <w:r>
              <w:rPr>
                <w:color w:val="auto"/>
                <w:sz w:val="24"/>
                <w:szCs w:val="24"/>
              </w:rPr>
              <w:t>排放源</w:t>
            </w:r>
          </w:p>
          <w:p w:rsidR="00794D45" w:rsidRDefault="00794D45" w:rsidP="007D6E3A">
            <w:pPr>
              <w:jc w:val="center"/>
              <w:rPr>
                <w:color w:val="auto"/>
                <w:sz w:val="24"/>
                <w:szCs w:val="24"/>
              </w:rPr>
            </w:pPr>
            <w:r>
              <w:rPr>
                <w:color w:val="auto"/>
                <w:sz w:val="24"/>
                <w:szCs w:val="24"/>
              </w:rPr>
              <w:t>（编号）</w:t>
            </w:r>
          </w:p>
        </w:tc>
        <w:tc>
          <w:tcPr>
            <w:tcW w:w="1844" w:type="dxa"/>
            <w:vAlign w:val="center"/>
          </w:tcPr>
          <w:p w:rsidR="00794D45" w:rsidRDefault="00794D45" w:rsidP="007D6E3A">
            <w:pPr>
              <w:jc w:val="center"/>
              <w:rPr>
                <w:color w:val="auto"/>
                <w:sz w:val="24"/>
                <w:szCs w:val="24"/>
              </w:rPr>
            </w:pPr>
            <w:r>
              <w:rPr>
                <w:color w:val="auto"/>
                <w:sz w:val="24"/>
                <w:szCs w:val="24"/>
              </w:rPr>
              <w:t>污染物</w:t>
            </w:r>
          </w:p>
          <w:p w:rsidR="00794D45" w:rsidRDefault="00794D45" w:rsidP="007D6E3A">
            <w:pPr>
              <w:jc w:val="center"/>
              <w:rPr>
                <w:b/>
                <w:color w:val="auto"/>
                <w:sz w:val="24"/>
                <w:szCs w:val="24"/>
              </w:rPr>
            </w:pPr>
            <w:r>
              <w:rPr>
                <w:color w:val="auto"/>
                <w:sz w:val="24"/>
                <w:szCs w:val="24"/>
              </w:rPr>
              <w:t>名</w:t>
            </w:r>
            <w:r>
              <w:rPr>
                <w:color w:val="auto"/>
                <w:sz w:val="24"/>
                <w:szCs w:val="24"/>
              </w:rPr>
              <w:t xml:space="preserve">  </w:t>
            </w:r>
            <w:r>
              <w:rPr>
                <w:color w:val="auto"/>
                <w:sz w:val="24"/>
                <w:szCs w:val="24"/>
              </w:rPr>
              <w:t>称</w:t>
            </w:r>
          </w:p>
        </w:tc>
        <w:tc>
          <w:tcPr>
            <w:tcW w:w="3145" w:type="dxa"/>
            <w:vAlign w:val="center"/>
          </w:tcPr>
          <w:p w:rsidR="00794D45" w:rsidRDefault="00794D45" w:rsidP="007D6E3A">
            <w:pPr>
              <w:jc w:val="center"/>
              <w:rPr>
                <w:color w:val="auto"/>
                <w:sz w:val="24"/>
                <w:szCs w:val="24"/>
              </w:rPr>
            </w:pPr>
            <w:r>
              <w:rPr>
                <w:color w:val="auto"/>
                <w:sz w:val="24"/>
                <w:szCs w:val="24"/>
              </w:rPr>
              <w:t>防治措施</w:t>
            </w:r>
          </w:p>
        </w:tc>
        <w:tc>
          <w:tcPr>
            <w:tcW w:w="1265" w:type="dxa"/>
            <w:vAlign w:val="center"/>
          </w:tcPr>
          <w:p w:rsidR="00794D45" w:rsidRDefault="00794D45" w:rsidP="007D6E3A">
            <w:pPr>
              <w:jc w:val="center"/>
              <w:rPr>
                <w:color w:val="auto"/>
                <w:sz w:val="24"/>
                <w:szCs w:val="24"/>
              </w:rPr>
            </w:pPr>
            <w:r>
              <w:rPr>
                <w:color w:val="auto"/>
                <w:sz w:val="24"/>
                <w:szCs w:val="24"/>
              </w:rPr>
              <w:t>预期治理效果</w:t>
            </w:r>
          </w:p>
        </w:tc>
      </w:tr>
      <w:tr w:rsidR="00633D69" w:rsidTr="007D6E3A">
        <w:trPr>
          <w:trHeight w:val="2698"/>
          <w:jc w:val="center"/>
        </w:trPr>
        <w:tc>
          <w:tcPr>
            <w:tcW w:w="1126" w:type="dxa"/>
            <w:tcBorders>
              <w:top w:val="single" w:sz="4" w:space="0" w:color="auto"/>
            </w:tcBorders>
            <w:vAlign w:val="center"/>
          </w:tcPr>
          <w:p w:rsidR="00633D69" w:rsidRDefault="00633D69" w:rsidP="007D6E3A">
            <w:pPr>
              <w:jc w:val="center"/>
              <w:rPr>
                <w:color w:val="auto"/>
                <w:sz w:val="24"/>
                <w:szCs w:val="24"/>
              </w:rPr>
            </w:pPr>
            <w:r>
              <w:rPr>
                <w:color w:val="auto"/>
                <w:sz w:val="24"/>
                <w:szCs w:val="24"/>
              </w:rPr>
              <w:t>大</w:t>
            </w:r>
          </w:p>
          <w:p w:rsidR="00633D69" w:rsidRDefault="00633D69" w:rsidP="007D6E3A">
            <w:pPr>
              <w:jc w:val="center"/>
              <w:rPr>
                <w:color w:val="auto"/>
                <w:sz w:val="24"/>
                <w:szCs w:val="24"/>
              </w:rPr>
            </w:pPr>
            <w:r>
              <w:rPr>
                <w:color w:val="auto"/>
                <w:sz w:val="24"/>
                <w:szCs w:val="24"/>
              </w:rPr>
              <w:t>气</w:t>
            </w:r>
          </w:p>
          <w:p w:rsidR="00633D69" w:rsidRDefault="00633D69" w:rsidP="007D6E3A">
            <w:pPr>
              <w:jc w:val="center"/>
              <w:rPr>
                <w:color w:val="auto"/>
                <w:sz w:val="24"/>
                <w:szCs w:val="24"/>
              </w:rPr>
            </w:pPr>
            <w:proofErr w:type="gramStart"/>
            <w:r>
              <w:rPr>
                <w:color w:val="auto"/>
                <w:sz w:val="24"/>
                <w:szCs w:val="24"/>
              </w:rPr>
              <w:t>污</w:t>
            </w:r>
            <w:proofErr w:type="gramEnd"/>
          </w:p>
          <w:p w:rsidR="00633D69" w:rsidRDefault="00633D69" w:rsidP="007D6E3A">
            <w:pPr>
              <w:jc w:val="center"/>
              <w:rPr>
                <w:color w:val="auto"/>
                <w:sz w:val="24"/>
                <w:szCs w:val="24"/>
              </w:rPr>
            </w:pPr>
            <w:r>
              <w:rPr>
                <w:color w:val="auto"/>
                <w:sz w:val="24"/>
                <w:szCs w:val="24"/>
              </w:rPr>
              <w:t>染</w:t>
            </w:r>
          </w:p>
          <w:p w:rsidR="00633D69" w:rsidRDefault="00633D69" w:rsidP="007D6E3A">
            <w:pPr>
              <w:jc w:val="center"/>
              <w:rPr>
                <w:color w:val="auto"/>
                <w:sz w:val="24"/>
                <w:szCs w:val="24"/>
              </w:rPr>
            </w:pPr>
            <w:r>
              <w:rPr>
                <w:color w:val="auto"/>
                <w:sz w:val="24"/>
                <w:szCs w:val="24"/>
              </w:rPr>
              <w:t>物</w:t>
            </w:r>
          </w:p>
        </w:tc>
        <w:tc>
          <w:tcPr>
            <w:tcW w:w="1984" w:type="dxa"/>
            <w:vAlign w:val="center"/>
          </w:tcPr>
          <w:p w:rsidR="00633D69" w:rsidRPr="00147146" w:rsidRDefault="009E034E" w:rsidP="007D6E3A">
            <w:pPr>
              <w:jc w:val="center"/>
              <w:rPr>
                <w:color w:val="auto"/>
                <w:sz w:val="24"/>
                <w:szCs w:val="21"/>
              </w:rPr>
            </w:pPr>
            <w:r>
              <w:rPr>
                <w:rFonts w:hint="eastAsia"/>
                <w:color w:val="auto"/>
                <w:sz w:val="24"/>
                <w:szCs w:val="21"/>
              </w:rPr>
              <w:t>投料</w:t>
            </w:r>
          </w:p>
        </w:tc>
        <w:tc>
          <w:tcPr>
            <w:tcW w:w="1844" w:type="dxa"/>
            <w:vAlign w:val="center"/>
          </w:tcPr>
          <w:p w:rsidR="00633D69" w:rsidRPr="00147146" w:rsidRDefault="00633D69" w:rsidP="007D6E3A">
            <w:pPr>
              <w:jc w:val="center"/>
              <w:rPr>
                <w:color w:val="auto"/>
                <w:sz w:val="24"/>
                <w:szCs w:val="21"/>
              </w:rPr>
            </w:pPr>
            <w:r w:rsidRPr="00147146">
              <w:rPr>
                <w:rFonts w:hint="eastAsia"/>
                <w:color w:val="auto"/>
                <w:sz w:val="24"/>
                <w:szCs w:val="21"/>
              </w:rPr>
              <w:t>粉尘</w:t>
            </w:r>
          </w:p>
          <w:p w:rsidR="00633D69" w:rsidRPr="00147146" w:rsidRDefault="00633D69" w:rsidP="007D6E3A">
            <w:pPr>
              <w:jc w:val="center"/>
              <w:rPr>
                <w:color w:val="auto"/>
                <w:sz w:val="24"/>
                <w:szCs w:val="21"/>
              </w:rPr>
            </w:pPr>
          </w:p>
        </w:tc>
        <w:tc>
          <w:tcPr>
            <w:tcW w:w="3145" w:type="dxa"/>
            <w:vAlign w:val="center"/>
          </w:tcPr>
          <w:p w:rsidR="00633D69" w:rsidRPr="00AA4747" w:rsidRDefault="00AA6CB1" w:rsidP="007D6E3A">
            <w:pPr>
              <w:jc w:val="center"/>
              <w:rPr>
                <w:color w:val="auto"/>
                <w:sz w:val="24"/>
                <w:szCs w:val="21"/>
              </w:rPr>
            </w:pPr>
            <w:r>
              <w:rPr>
                <w:rFonts w:hint="eastAsia"/>
                <w:color w:val="auto"/>
                <w:sz w:val="24"/>
                <w:szCs w:val="21"/>
              </w:rPr>
              <w:t>集气罩、脉冲</w:t>
            </w:r>
            <w:r w:rsidR="00633D69" w:rsidRPr="00AA4747">
              <w:rPr>
                <w:rFonts w:hint="eastAsia"/>
                <w:color w:val="auto"/>
                <w:sz w:val="24"/>
                <w:szCs w:val="21"/>
              </w:rPr>
              <w:t>袋</w:t>
            </w:r>
            <w:r>
              <w:rPr>
                <w:rFonts w:hint="eastAsia"/>
                <w:color w:val="auto"/>
                <w:sz w:val="24"/>
                <w:szCs w:val="21"/>
              </w:rPr>
              <w:t>式</w:t>
            </w:r>
            <w:r w:rsidR="00633D69" w:rsidRPr="00AA4747">
              <w:rPr>
                <w:rFonts w:hint="eastAsia"/>
                <w:color w:val="auto"/>
                <w:sz w:val="24"/>
                <w:szCs w:val="21"/>
              </w:rPr>
              <w:t>除尘器</w:t>
            </w:r>
            <w:r w:rsidR="00633D69">
              <w:rPr>
                <w:rFonts w:hint="eastAsia"/>
                <w:color w:val="auto"/>
                <w:sz w:val="24"/>
                <w:szCs w:val="21"/>
              </w:rPr>
              <w:t>+15m</w:t>
            </w:r>
            <w:r w:rsidR="00633D69">
              <w:rPr>
                <w:rFonts w:hint="eastAsia"/>
                <w:color w:val="auto"/>
                <w:sz w:val="24"/>
                <w:szCs w:val="21"/>
              </w:rPr>
              <w:t>排气筒</w:t>
            </w:r>
          </w:p>
        </w:tc>
        <w:tc>
          <w:tcPr>
            <w:tcW w:w="1265" w:type="dxa"/>
            <w:vAlign w:val="center"/>
          </w:tcPr>
          <w:p w:rsidR="00633D69" w:rsidRDefault="00633D69" w:rsidP="007D6E3A">
            <w:pPr>
              <w:jc w:val="center"/>
              <w:rPr>
                <w:color w:val="auto"/>
                <w:sz w:val="24"/>
                <w:szCs w:val="24"/>
              </w:rPr>
            </w:pPr>
            <w:r>
              <w:rPr>
                <w:rFonts w:hint="eastAsia"/>
                <w:color w:val="auto"/>
                <w:sz w:val="24"/>
                <w:szCs w:val="24"/>
              </w:rPr>
              <w:t>达标</w:t>
            </w:r>
          </w:p>
        </w:tc>
      </w:tr>
      <w:tr w:rsidR="00E23A96" w:rsidTr="007D6E3A">
        <w:trPr>
          <w:trHeight w:val="624"/>
          <w:jc w:val="center"/>
        </w:trPr>
        <w:tc>
          <w:tcPr>
            <w:tcW w:w="1126" w:type="dxa"/>
            <w:vMerge w:val="restart"/>
            <w:vAlign w:val="center"/>
          </w:tcPr>
          <w:p w:rsidR="00E23A96" w:rsidRDefault="00E23A96" w:rsidP="007D6E3A">
            <w:pPr>
              <w:jc w:val="center"/>
              <w:rPr>
                <w:color w:val="auto"/>
                <w:sz w:val="24"/>
                <w:szCs w:val="24"/>
              </w:rPr>
            </w:pPr>
            <w:r>
              <w:rPr>
                <w:color w:val="auto"/>
                <w:sz w:val="24"/>
                <w:szCs w:val="24"/>
              </w:rPr>
              <w:t>水</w:t>
            </w:r>
          </w:p>
          <w:p w:rsidR="00E23A96" w:rsidRDefault="00E23A96" w:rsidP="007D6E3A">
            <w:pPr>
              <w:jc w:val="center"/>
              <w:rPr>
                <w:color w:val="auto"/>
                <w:sz w:val="24"/>
                <w:szCs w:val="24"/>
              </w:rPr>
            </w:pPr>
            <w:proofErr w:type="gramStart"/>
            <w:r>
              <w:rPr>
                <w:color w:val="auto"/>
                <w:sz w:val="24"/>
                <w:szCs w:val="24"/>
              </w:rPr>
              <w:t>污</w:t>
            </w:r>
            <w:proofErr w:type="gramEnd"/>
          </w:p>
          <w:p w:rsidR="00E23A96" w:rsidRDefault="00E23A96" w:rsidP="007D6E3A">
            <w:pPr>
              <w:jc w:val="center"/>
              <w:rPr>
                <w:color w:val="auto"/>
                <w:sz w:val="24"/>
                <w:szCs w:val="24"/>
              </w:rPr>
            </w:pPr>
            <w:r>
              <w:rPr>
                <w:color w:val="auto"/>
                <w:sz w:val="24"/>
                <w:szCs w:val="24"/>
              </w:rPr>
              <w:t>染</w:t>
            </w:r>
          </w:p>
          <w:p w:rsidR="00E23A96" w:rsidRDefault="00E23A96" w:rsidP="007D6E3A">
            <w:pPr>
              <w:jc w:val="center"/>
              <w:rPr>
                <w:color w:val="auto"/>
                <w:sz w:val="24"/>
                <w:szCs w:val="24"/>
              </w:rPr>
            </w:pPr>
            <w:r>
              <w:rPr>
                <w:color w:val="auto"/>
                <w:sz w:val="24"/>
                <w:szCs w:val="24"/>
              </w:rPr>
              <w:t>物</w:t>
            </w:r>
          </w:p>
        </w:tc>
        <w:tc>
          <w:tcPr>
            <w:tcW w:w="1984" w:type="dxa"/>
            <w:vMerge w:val="restart"/>
            <w:vAlign w:val="center"/>
          </w:tcPr>
          <w:p w:rsidR="00E23A96" w:rsidRPr="00286906" w:rsidRDefault="009F5288" w:rsidP="007D6E3A">
            <w:pPr>
              <w:jc w:val="center"/>
              <w:rPr>
                <w:color w:val="auto"/>
                <w:sz w:val="24"/>
                <w:szCs w:val="24"/>
              </w:rPr>
            </w:pPr>
            <w:r>
              <w:rPr>
                <w:rFonts w:hint="eastAsia"/>
                <w:color w:val="auto"/>
                <w:sz w:val="24"/>
                <w:szCs w:val="24"/>
              </w:rPr>
              <w:t>生活污水</w:t>
            </w:r>
          </w:p>
        </w:tc>
        <w:tc>
          <w:tcPr>
            <w:tcW w:w="1844" w:type="dxa"/>
            <w:vAlign w:val="center"/>
          </w:tcPr>
          <w:p w:rsidR="00E23A96" w:rsidRDefault="00E23A96" w:rsidP="007D6E3A">
            <w:pPr>
              <w:jc w:val="center"/>
              <w:rPr>
                <w:color w:val="auto"/>
                <w:sz w:val="24"/>
                <w:szCs w:val="24"/>
              </w:rPr>
            </w:pPr>
            <w:r>
              <w:rPr>
                <w:color w:val="auto"/>
                <w:sz w:val="24"/>
                <w:szCs w:val="24"/>
              </w:rPr>
              <w:t>COD</w:t>
            </w:r>
          </w:p>
        </w:tc>
        <w:tc>
          <w:tcPr>
            <w:tcW w:w="3145" w:type="dxa"/>
            <w:vMerge w:val="restart"/>
            <w:vAlign w:val="center"/>
          </w:tcPr>
          <w:p w:rsidR="00E23A96" w:rsidRDefault="009F5288" w:rsidP="007D6E3A">
            <w:pPr>
              <w:jc w:val="center"/>
              <w:rPr>
                <w:color w:val="auto"/>
                <w:sz w:val="24"/>
                <w:szCs w:val="24"/>
              </w:rPr>
            </w:pPr>
            <w:r w:rsidRPr="009F5288">
              <w:rPr>
                <w:rFonts w:hint="eastAsia"/>
                <w:color w:val="auto"/>
                <w:sz w:val="24"/>
                <w:szCs w:val="24"/>
              </w:rPr>
              <w:t>化粪池处理后</w:t>
            </w:r>
            <w:r w:rsidR="00F960A9">
              <w:rPr>
                <w:rFonts w:hint="eastAsia"/>
                <w:color w:val="auto"/>
                <w:sz w:val="24"/>
                <w:szCs w:val="24"/>
              </w:rPr>
              <w:t>收集并定期外运</w:t>
            </w:r>
          </w:p>
        </w:tc>
        <w:tc>
          <w:tcPr>
            <w:tcW w:w="1265" w:type="dxa"/>
            <w:vMerge w:val="restart"/>
            <w:vAlign w:val="center"/>
          </w:tcPr>
          <w:p w:rsidR="00E23A96" w:rsidRDefault="00E23A96" w:rsidP="007D6E3A">
            <w:pPr>
              <w:jc w:val="center"/>
              <w:rPr>
                <w:color w:val="auto"/>
                <w:sz w:val="24"/>
                <w:szCs w:val="24"/>
              </w:rPr>
            </w:pPr>
            <w:r>
              <w:rPr>
                <w:rFonts w:hint="eastAsia"/>
                <w:color w:val="auto"/>
                <w:sz w:val="24"/>
                <w:szCs w:val="24"/>
              </w:rPr>
              <w:t>达标</w:t>
            </w:r>
          </w:p>
        </w:tc>
      </w:tr>
      <w:tr w:rsidR="00E23A96" w:rsidTr="007D6E3A">
        <w:trPr>
          <w:trHeight w:val="624"/>
          <w:jc w:val="center"/>
        </w:trPr>
        <w:tc>
          <w:tcPr>
            <w:tcW w:w="1126" w:type="dxa"/>
            <w:vMerge/>
            <w:vAlign w:val="center"/>
          </w:tcPr>
          <w:p w:rsidR="00E23A96" w:rsidRDefault="00E23A96" w:rsidP="007D6E3A">
            <w:pPr>
              <w:jc w:val="center"/>
              <w:rPr>
                <w:color w:val="auto"/>
                <w:sz w:val="24"/>
                <w:szCs w:val="24"/>
              </w:rPr>
            </w:pPr>
          </w:p>
        </w:tc>
        <w:tc>
          <w:tcPr>
            <w:tcW w:w="1984" w:type="dxa"/>
            <w:vMerge/>
            <w:vAlign w:val="center"/>
          </w:tcPr>
          <w:p w:rsidR="00E23A96" w:rsidRPr="00286906" w:rsidRDefault="00E23A96" w:rsidP="007D6E3A">
            <w:pPr>
              <w:jc w:val="center"/>
              <w:rPr>
                <w:color w:val="auto"/>
                <w:sz w:val="24"/>
                <w:szCs w:val="24"/>
              </w:rPr>
            </w:pPr>
          </w:p>
        </w:tc>
        <w:tc>
          <w:tcPr>
            <w:tcW w:w="1844" w:type="dxa"/>
            <w:vAlign w:val="center"/>
          </w:tcPr>
          <w:p w:rsidR="00E23A96" w:rsidRDefault="00E23A96" w:rsidP="007D6E3A">
            <w:pPr>
              <w:jc w:val="center"/>
              <w:rPr>
                <w:color w:val="auto"/>
                <w:sz w:val="24"/>
                <w:szCs w:val="24"/>
              </w:rPr>
            </w:pPr>
            <w:r>
              <w:rPr>
                <w:color w:val="auto"/>
                <w:sz w:val="24"/>
                <w:szCs w:val="24"/>
              </w:rPr>
              <w:t>SS</w:t>
            </w:r>
          </w:p>
        </w:tc>
        <w:tc>
          <w:tcPr>
            <w:tcW w:w="3145" w:type="dxa"/>
            <w:vMerge/>
            <w:vAlign w:val="center"/>
          </w:tcPr>
          <w:p w:rsidR="00E23A96" w:rsidRDefault="00E23A96" w:rsidP="007D6E3A">
            <w:pPr>
              <w:jc w:val="center"/>
              <w:rPr>
                <w:color w:val="auto"/>
                <w:sz w:val="24"/>
                <w:szCs w:val="24"/>
              </w:rPr>
            </w:pPr>
          </w:p>
        </w:tc>
        <w:tc>
          <w:tcPr>
            <w:tcW w:w="1265" w:type="dxa"/>
            <w:vMerge/>
            <w:vAlign w:val="center"/>
          </w:tcPr>
          <w:p w:rsidR="00E23A96" w:rsidRDefault="00E23A96" w:rsidP="007D6E3A">
            <w:pPr>
              <w:jc w:val="center"/>
              <w:rPr>
                <w:color w:val="auto"/>
                <w:sz w:val="24"/>
                <w:szCs w:val="24"/>
              </w:rPr>
            </w:pPr>
          </w:p>
        </w:tc>
      </w:tr>
      <w:tr w:rsidR="00060DF6" w:rsidTr="007D6E3A">
        <w:trPr>
          <w:trHeight w:val="624"/>
          <w:jc w:val="center"/>
        </w:trPr>
        <w:tc>
          <w:tcPr>
            <w:tcW w:w="1126" w:type="dxa"/>
            <w:vMerge/>
            <w:vAlign w:val="center"/>
          </w:tcPr>
          <w:p w:rsidR="00060DF6" w:rsidRDefault="00060DF6" w:rsidP="007D6E3A">
            <w:pPr>
              <w:jc w:val="center"/>
              <w:rPr>
                <w:color w:val="auto"/>
                <w:sz w:val="24"/>
                <w:szCs w:val="24"/>
              </w:rPr>
            </w:pPr>
          </w:p>
        </w:tc>
        <w:tc>
          <w:tcPr>
            <w:tcW w:w="1984" w:type="dxa"/>
            <w:vMerge/>
            <w:vAlign w:val="center"/>
          </w:tcPr>
          <w:p w:rsidR="00060DF6" w:rsidRPr="00286906" w:rsidRDefault="00060DF6" w:rsidP="007D6E3A">
            <w:pPr>
              <w:jc w:val="center"/>
              <w:rPr>
                <w:color w:val="auto"/>
                <w:sz w:val="24"/>
                <w:szCs w:val="24"/>
              </w:rPr>
            </w:pPr>
          </w:p>
        </w:tc>
        <w:tc>
          <w:tcPr>
            <w:tcW w:w="1844" w:type="dxa"/>
            <w:vAlign w:val="center"/>
          </w:tcPr>
          <w:p w:rsidR="00060DF6" w:rsidRDefault="00060DF6" w:rsidP="007D6E3A">
            <w:pPr>
              <w:jc w:val="center"/>
              <w:rPr>
                <w:color w:val="auto"/>
                <w:sz w:val="24"/>
                <w:szCs w:val="24"/>
              </w:rPr>
            </w:pPr>
            <w:r>
              <w:rPr>
                <w:color w:val="auto"/>
                <w:sz w:val="24"/>
                <w:szCs w:val="24"/>
              </w:rPr>
              <w:t>NH</w:t>
            </w:r>
            <w:r>
              <w:rPr>
                <w:color w:val="auto"/>
                <w:sz w:val="24"/>
                <w:szCs w:val="24"/>
                <w:vertAlign w:val="subscript"/>
              </w:rPr>
              <w:t>3</w:t>
            </w:r>
            <w:r>
              <w:rPr>
                <w:color w:val="auto"/>
                <w:sz w:val="24"/>
                <w:szCs w:val="24"/>
              </w:rPr>
              <w:t>-N</w:t>
            </w:r>
          </w:p>
        </w:tc>
        <w:tc>
          <w:tcPr>
            <w:tcW w:w="3145" w:type="dxa"/>
            <w:vMerge/>
            <w:vAlign w:val="center"/>
          </w:tcPr>
          <w:p w:rsidR="00060DF6" w:rsidRDefault="00060DF6" w:rsidP="007D6E3A">
            <w:pPr>
              <w:jc w:val="center"/>
              <w:rPr>
                <w:color w:val="auto"/>
                <w:sz w:val="24"/>
                <w:szCs w:val="24"/>
              </w:rPr>
            </w:pPr>
          </w:p>
        </w:tc>
        <w:tc>
          <w:tcPr>
            <w:tcW w:w="1265" w:type="dxa"/>
            <w:vMerge/>
            <w:vAlign w:val="center"/>
          </w:tcPr>
          <w:p w:rsidR="00060DF6" w:rsidRDefault="00060DF6" w:rsidP="007D6E3A">
            <w:pPr>
              <w:jc w:val="center"/>
              <w:rPr>
                <w:color w:val="auto"/>
                <w:sz w:val="24"/>
                <w:szCs w:val="24"/>
              </w:rPr>
            </w:pPr>
          </w:p>
        </w:tc>
      </w:tr>
      <w:tr w:rsidR="00E23A96" w:rsidTr="007D6E3A">
        <w:trPr>
          <w:trHeight w:val="624"/>
          <w:jc w:val="center"/>
        </w:trPr>
        <w:tc>
          <w:tcPr>
            <w:tcW w:w="1126" w:type="dxa"/>
            <w:vMerge/>
            <w:vAlign w:val="center"/>
          </w:tcPr>
          <w:p w:rsidR="00E23A96" w:rsidRDefault="00E23A96" w:rsidP="007D6E3A">
            <w:pPr>
              <w:jc w:val="center"/>
              <w:rPr>
                <w:color w:val="auto"/>
                <w:sz w:val="24"/>
                <w:szCs w:val="24"/>
              </w:rPr>
            </w:pPr>
          </w:p>
        </w:tc>
        <w:tc>
          <w:tcPr>
            <w:tcW w:w="1984" w:type="dxa"/>
            <w:vMerge/>
            <w:vAlign w:val="center"/>
          </w:tcPr>
          <w:p w:rsidR="00E23A96" w:rsidRPr="00286906" w:rsidRDefault="00E23A96" w:rsidP="007D6E3A">
            <w:pPr>
              <w:jc w:val="center"/>
              <w:rPr>
                <w:color w:val="auto"/>
                <w:sz w:val="24"/>
                <w:szCs w:val="24"/>
              </w:rPr>
            </w:pPr>
          </w:p>
        </w:tc>
        <w:tc>
          <w:tcPr>
            <w:tcW w:w="1844" w:type="dxa"/>
            <w:vAlign w:val="center"/>
          </w:tcPr>
          <w:p w:rsidR="00E23A96" w:rsidRDefault="00060DF6" w:rsidP="007D6E3A">
            <w:pPr>
              <w:jc w:val="center"/>
              <w:rPr>
                <w:color w:val="auto"/>
                <w:sz w:val="24"/>
                <w:szCs w:val="24"/>
              </w:rPr>
            </w:pPr>
            <w:r>
              <w:rPr>
                <w:rFonts w:hint="eastAsia"/>
                <w:color w:val="auto"/>
                <w:sz w:val="24"/>
                <w:szCs w:val="24"/>
              </w:rPr>
              <w:t>TP</w:t>
            </w:r>
          </w:p>
        </w:tc>
        <w:tc>
          <w:tcPr>
            <w:tcW w:w="3145" w:type="dxa"/>
            <w:vMerge/>
            <w:vAlign w:val="center"/>
          </w:tcPr>
          <w:p w:rsidR="00E23A96" w:rsidRDefault="00E23A96" w:rsidP="007D6E3A">
            <w:pPr>
              <w:jc w:val="center"/>
              <w:rPr>
                <w:color w:val="auto"/>
                <w:sz w:val="24"/>
                <w:szCs w:val="24"/>
              </w:rPr>
            </w:pPr>
          </w:p>
        </w:tc>
        <w:tc>
          <w:tcPr>
            <w:tcW w:w="1265" w:type="dxa"/>
            <w:vMerge/>
            <w:vAlign w:val="center"/>
          </w:tcPr>
          <w:p w:rsidR="00E23A96" w:rsidRDefault="00E23A96" w:rsidP="007D6E3A">
            <w:pPr>
              <w:jc w:val="center"/>
              <w:rPr>
                <w:color w:val="auto"/>
                <w:sz w:val="24"/>
                <w:szCs w:val="24"/>
              </w:rPr>
            </w:pPr>
          </w:p>
        </w:tc>
      </w:tr>
      <w:tr w:rsidR="007D6E3A" w:rsidTr="007D6E3A">
        <w:trPr>
          <w:cantSplit/>
          <w:trHeight w:val="1962"/>
          <w:jc w:val="center"/>
        </w:trPr>
        <w:tc>
          <w:tcPr>
            <w:tcW w:w="1126" w:type="dxa"/>
            <w:vAlign w:val="center"/>
          </w:tcPr>
          <w:p w:rsidR="007D6E3A" w:rsidRDefault="007D6E3A" w:rsidP="007D6E3A">
            <w:pPr>
              <w:jc w:val="center"/>
              <w:rPr>
                <w:color w:val="auto"/>
                <w:sz w:val="24"/>
                <w:szCs w:val="24"/>
              </w:rPr>
            </w:pPr>
            <w:r>
              <w:rPr>
                <w:color w:val="auto"/>
                <w:sz w:val="24"/>
                <w:szCs w:val="24"/>
              </w:rPr>
              <w:t>固</w:t>
            </w:r>
          </w:p>
          <w:p w:rsidR="007D6E3A" w:rsidRDefault="007D6E3A" w:rsidP="007D6E3A">
            <w:pPr>
              <w:jc w:val="center"/>
              <w:rPr>
                <w:color w:val="auto"/>
                <w:sz w:val="24"/>
                <w:szCs w:val="24"/>
              </w:rPr>
            </w:pPr>
            <w:r>
              <w:rPr>
                <w:color w:val="auto"/>
                <w:sz w:val="24"/>
                <w:szCs w:val="24"/>
              </w:rPr>
              <w:t>废</w:t>
            </w:r>
          </w:p>
        </w:tc>
        <w:tc>
          <w:tcPr>
            <w:tcW w:w="1984" w:type="dxa"/>
            <w:tcBorders>
              <w:right w:val="single" w:sz="8" w:space="0" w:color="auto"/>
            </w:tcBorders>
            <w:vAlign w:val="center"/>
          </w:tcPr>
          <w:p w:rsidR="007D6E3A" w:rsidRPr="008F5532" w:rsidRDefault="007D6E3A" w:rsidP="009E034E">
            <w:pPr>
              <w:spacing w:line="460" w:lineRule="exact"/>
              <w:ind w:firstLineChars="200" w:firstLine="480"/>
              <w:rPr>
                <w:color w:val="auto"/>
                <w:sz w:val="24"/>
                <w:szCs w:val="24"/>
              </w:rPr>
            </w:pPr>
            <w:r>
              <w:rPr>
                <w:rFonts w:hint="eastAsia"/>
                <w:color w:val="auto"/>
                <w:sz w:val="24"/>
                <w:szCs w:val="24"/>
              </w:rPr>
              <w:t>除尘</w:t>
            </w:r>
          </w:p>
        </w:tc>
        <w:tc>
          <w:tcPr>
            <w:tcW w:w="1844" w:type="dxa"/>
            <w:tcBorders>
              <w:left w:val="single" w:sz="8" w:space="0" w:color="auto"/>
            </w:tcBorders>
            <w:vAlign w:val="center"/>
          </w:tcPr>
          <w:p w:rsidR="007D6E3A" w:rsidRPr="008F5532" w:rsidRDefault="007D6E3A" w:rsidP="00B93A70">
            <w:pPr>
              <w:spacing w:line="460" w:lineRule="exact"/>
              <w:ind w:firstLineChars="200" w:firstLine="480"/>
              <w:rPr>
                <w:color w:val="auto"/>
                <w:sz w:val="24"/>
                <w:szCs w:val="24"/>
              </w:rPr>
            </w:pPr>
            <w:r>
              <w:rPr>
                <w:rFonts w:hint="eastAsia"/>
                <w:color w:val="auto"/>
                <w:sz w:val="24"/>
                <w:szCs w:val="24"/>
              </w:rPr>
              <w:t>粉尘</w:t>
            </w:r>
          </w:p>
        </w:tc>
        <w:tc>
          <w:tcPr>
            <w:tcW w:w="3147" w:type="dxa"/>
            <w:tcBorders>
              <w:left w:val="single" w:sz="8" w:space="0" w:color="auto"/>
            </w:tcBorders>
            <w:vAlign w:val="center"/>
          </w:tcPr>
          <w:p w:rsidR="007D6E3A" w:rsidRPr="008F5532" w:rsidRDefault="007D6E3A" w:rsidP="007D6E3A">
            <w:pPr>
              <w:spacing w:line="460" w:lineRule="exact"/>
              <w:ind w:firstLineChars="200" w:firstLine="480"/>
              <w:jc w:val="center"/>
              <w:rPr>
                <w:color w:val="auto"/>
                <w:sz w:val="24"/>
                <w:szCs w:val="24"/>
              </w:rPr>
            </w:pPr>
            <w:r>
              <w:rPr>
                <w:rFonts w:hint="eastAsia"/>
                <w:color w:val="auto"/>
                <w:sz w:val="24"/>
                <w:szCs w:val="24"/>
              </w:rPr>
              <w:t>设置一般固</w:t>
            </w:r>
            <w:proofErr w:type="gramStart"/>
            <w:r>
              <w:rPr>
                <w:rFonts w:hint="eastAsia"/>
                <w:color w:val="auto"/>
                <w:sz w:val="24"/>
                <w:szCs w:val="24"/>
              </w:rPr>
              <w:t>废临时</w:t>
            </w:r>
            <w:proofErr w:type="gramEnd"/>
            <w:r>
              <w:rPr>
                <w:rFonts w:hint="eastAsia"/>
                <w:color w:val="auto"/>
                <w:sz w:val="24"/>
                <w:szCs w:val="24"/>
              </w:rPr>
              <w:t>堆场，收集后回用于生产</w:t>
            </w:r>
          </w:p>
        </w:tc>
        <w:tc>
          <w:tcPr>
            <w:tcW w:w="1263" w:type="dxa"/>
            <w:tcBorders>
              <w:left w:val="single" w:sz="8" w:space="0" w:color="auto"/>
            </w:tcBorders>
            <w:vAlign w:val="center"/>
          </w:tcPr>
          <w:p w:rsidR="007D6E3A" w:rsidRPr="008F5532" w:rsidRDefault="007D6E3A" w:rsidP="00F37D5E">
            <w:pPr>
              <w:spacing w:line="460" w:lineRule="exact"/>
              <w:ind w:firstLineChars="100" w:firstLine="240"/>
              <w:rPr>
                <w:color w:val="auto"/>
                <w:sz w:val="24"/>
                <w:szCs w:val="24"/>
              </w:rPr>
            </w:pPr>
            <w:r>
              <w:rPr>
                <w:rFonts w:hint="eastAsia"/>
                <w:color w:val="auto"/>
                <w:sz w:val="24"/>
                <w:szCs w:val="24"/>
              </w:rPr>
              <w:t>可行</w:t>
            </w:r>
          </w:p>
        </w:tc>
      </w:tr>
      <w:tr w:rsidR="008437E1" w:rsidTr="007D6E3A">
        <w:trPr>
          <w:cantSplit/>
          <w:trHeight w:val="1962"/>
          <w:jc w:val="center"/>
        </w:trPr>
        <w:tc>
          <w:tcPr>
            <w:tcW w:w="1126" w:type="dxa"/>
            <w:vAlign w:val="center"/>
          </w:tcPr>
          <w:p w:rsidR="008437E1" w:rsidRDefault="008437E1" w:rsidP="007D6E3A">
            <w:pPr>
              <w:jc w:val="center"/>
              <w:rPr>
                <w:color w:val="auto"/>
                <w:sz w:val="24"/>
                <w:szCs w:val="24"/>
              </w:rPr>
            </w:pPr>
            <w:proofErr w:type="gramStart"/>
            <w:r>
              <w:rPr>
                <w:color w:val="auto"/>
                <w:sz w:val="24"/>
                <w:szCs w:val="24"/>
              </w:rPr>
              <w:t>噪</w:t>
            </w:r>
            <w:proofErr w:type="gramEnd"/>
          </w:p>
          <w:p w:rsidR="008437E1" w:rsidRDefault="008437E1" w:rsidP="007D6E3A">
            <w:pPr>
              <w:jc w:val="center"/>
              <w:rPr>
                <w:color w:val="auto"/>
                <w:sz w:val="24"/>
                <w:szCs w:val="24"/>
              </w:rPr>
            </w:pPr>
            <w:r>
              <w:rPr>
                <w:color w:val="auto"/>
                <w:sz w:val="24"/>
                <w:szCs w:val="24"/>
              </w:rPr>
              <w:t>声</w:t>
            </w:r>
          </w:p>
        </w:tc>
        <w:tc>
          <w:tcPr>
            <w:tcW w:w="8238" w:type="dxa"/>
            <w:gridSpan w:val="4"/>
            <w:vAlign w:val="center"/>
          </w:tcPr>
          <w:p w:rsidR="008437E1" w:rsidRDefault="00AA4747" w:rsidP="007D6E3A">
            <w:pPr>
              <w:spacing w:line="460" w:lineRule="exact"/>
              <w:ind w:firstLineChars="200" w:firstLine="480"/>
              <w:jc w:val="center"/>
              <w:rPr>
                <w:color w:val="auto"/>
                <w:sz w:val="24"/>
                <w:szCs w:val="24"/>
              </w:rPr>
            </w:pPr>
            <w:r w:rsidRPr="008F5532">
              <w:rPr>
                <w:rFonts w:hint="eastAsia"/>
                <w:color w:val="auto"/>
                <w:sz w:val="24"/>
                <w:szCs w:val="24"/>
              </w:rPr>
              <w:t>该项目高噪声设备主要为</w:t>
            </w:r>
            <w:r w:rsidR="00527CA6">
              <w:rPr>
                <w:rFonts w:hint="eastAsia"/>
                <w:color w:val="auto"/>
                <w:sz w:val="24"/>
                <w:szCs w:val="24"/>
              </w:rPr>
              <w:t>搅拌机、真空泵、压块机</w:t>
            </w:r>
            <w:r w:rsidRPr="00426F7E">
              <w:rPr>
                <w:rFonts w:hint="eastAsia"/>
                <w:color w:val="auto"/>
                <w:sz w:val="24"/>
                <w:szCs w:val="24"/>
              </w:rPr>
              <w:t>等</w:t>
            </w:r>
            <w:r w:rsidRPr="008F5532">
              <w:rPr>
                <w:rFonts w:hint="eastAsia"/>
                <w:color w:val="auto"/>
                <w:sz w:val="24"/>
                <w:szCs w:val="24"/>
              </w:rPr>
              <w:t>，声源强度在</w:t>
            </w:r>
            <w:r>
              <w:rPr>
                <w:rFonts w:hint="eastAsia"/>
                <w:color w:val="auto"/>
                <w:sz w:val="24"/>
                <w:szCs w:val="24"/>
              </w:rPr>
              <w:t>75</w:t>
            </w:r>
            <w:r w:rsidRPr="008F5532">
              <w:rPr>
                <w:rFonts w:hint="eastAsia"/>
                <w:color w:val="auto"/>
                <w:sz w:val="24"/>
                <w:szCs w:val="24"/>
              </w:rPr>
              <w:t>~90dB(A)</w:t>
            </w:r>
            <w:r w:rsidRPr="008F5532">
              <w:rPr>
                <w:rFonts w:hint="eastAsia"/>
                <w:color w:val="auto"/>
                <w:sz w:val="24"/>
                <w:szCs w:val="24"/>
              </w:rPr>
              <w:t>之间。设备</w:t>
            </w:r>
            <w:r w:rsidRPr="008F5532">
              <w:rPr>
                <w:color w:val="auto"/>
                <w:sz w:val="24"/>
                <w:szCs w:val="24"/>
              </w:rPr>
              <w:t>经</w:t>
            </w:r>
            <w:r>
              <w:rPr>
                <w:rFonts w:hint="eastAsia"/>
                <w:color w:val="auto"/>
                <w:sz w:val="24"/>
                <w:szCs w:val="24"/>
              </w:rPr>
              <w:t>厂房</w:t>
            </w:r>
            <w:r w:rsidRPr="008F5532">
              <w:rPr>
                <w:color w:val="auto"/>
                <w:sz w:val="24"/>
                <w:szCs w:val="24"/>
              </w:rPr>
              <w:t>密闭隔音和距离衰减后，</w:t>
            </w:r>
            <w:r w:rsidRPr="008F5532">
              <w:rPr>
                <w:rFonts w:hint="eastAsia"/>
                <w:color w:val="auto"/>
                <w:sz w:val="24"/>
                <w:szCs w:val="24"/>
              </w:rPr>
              <w:t>预计</w:t>
            </w:r>
            <w:r w:rsidRPr="008F5532">
              <w:rPr>
                <w:color w:val="auto"/>
                <w:sz w:val="24"/>
                <w:szCs w:val="24"/>
              </w:rPr>
              <w:t>厂界噪声能达到《工业企业厂界环境噪声排放标准》（</w:t>
            </w:r>
            <w:r w:rsidRPr="008F5532">
              <w:rPr>
                <w:color w:val="auto"/>
                <w:sz w:val="24"/>
                <w:szCs w:val="24"/>
              </w:rPr>
              <w:t>GB12348-2008</w:t>
            </w:r>
            <w:r w:rsidRPr="008F5532">
              <w:rPr>
                <w:color w:val="auto"/>
                <w:sz w:val="24"/>
                <w:szCs w:val="24"/>
              </w:rPr>
              <w:t>）</w:t>
            </w:r>
            <w:r w:rsidR="00527CA6">
              <w:rPr>
                <w:rFonts w:hint="eastAsia"/>
                <w:color w:val="auto"/>
                <w:sz w:val="24"/>
                <w:szCs w:val="24"/>
              </w:rPr>
              <w:t>2</w:t>
            </w:r>
            <w:r w:rsidRPr="008F5532">
              <w:rPr>
                <w:color w:val="auto"/>
                <w:sz w:val="24"/>
                <w:szCs w:val="24"/>
              </w:rPr>
              <w:t>类</w:t>
            </w:r>
            <w:r w:rsidRPr="00A06A96">
              <w:rPr>
                <w:color w:val="auto"/>
                <w:sz w:val="24"/>
                <w:szCs w:val="24"/>
              </w:rPr>
              <w:t>区标准要</w:t>
            </w:r>
            <w:r w:rsidRPr="008F5532">
              <w:rPr>
                <w:color w:val="auto"/>
                <w:sz w:val="24"/>
                <w:szCs w:val="24"/>
              </w:rPr>
              <w:t>求。</w:t>
            </w:r>
          </w:p>
        </w:tc>
      </w:tr>
      <w:tr w:rsidR="008437E1" w:rsidTr="007D6E3A">
        <w:trPr>
          <w:cantSplit/>
          <w:trHeight w:val="903"/>
          <w:jc w:val="center"/>
        </w:trPr>
        <w:tc>
          <w:tcPr>
            <w:tcW w:w="1126" w:type="dxa"/>
            <w:vAlign w:val="center"/>
          </w:tcPr>
          <w:p w:rsidR="008437E1" w:rsidRDefault="008437E1" w:rsidP="007D6E3A">
            <w:pPr>
              <w:jc w:val="center"/>
              <w:rPr>
                <w:color w:val="auto"/>
                <w:sz w:val="24"/>
                <w:szCs w:val="24"/>
              </w:rPr>
            </w:pPr>
            <w:r>
              <w:rPr>
                <w:color w:val="auto"/>
                <w:sz w:val="24"/>
                <w:szCs w:val="24"/>
              </w:rPr>
              <w:t>其</w:t>
            </w:r>
          </w:p>
          <w:p w:rsidR="008437E1" w:rsidRDefault="008437E1" w:rsidP="007D6E3A">
            <w:pPr>
              <w:jc w:val="center"/>
              <w:rPr>
                <w:color w:val="auto"/>
                <w:sz w:val="24"/>
                <w:szCs w:val="24"/>
              </w:rPr>
            </w:pPr>
            <w:r>
              <w:rPr>
                <w:color w:val="auto"/>
                <w:sz w:val="24"/>
                <w:szCs w:val="24"/>
              </w:rPr>
              <w:t>他</w:t>
            </w:r>
          </w:p>
        </w:tc>
        <w:tc>
          <w:tcPr>
            <w:tcW w:w="8238" w:type="dxa"/>
            <w:gridSpan w:val="4"/>
            <w:vAlign w:val="center"/>
          </w:tcPr>
          <w:p w:rsidR="008437E1" w:rsidRDefault="008437E1" w:rsidP="007D6E3A">
            <w:pPr>
              <w:jc w:val="center"/>
              <w:rPr>
                <w:color w:val="auto"/>
                <w:sz w:val="24"/>
                <w:szCs w:val="24"/>
              </w:rPr>
            </w:pPr>
            <w:r>
              <w:rPr>
                <w:color w:val="auto"/>
                <w:sz w:val="24"/>
                <w:szCs w:val="24"/>
              </w:rPr>
              <w:t>无</w:t>
            </w:r>
          </w:p>
        </w:tc>
      </w:tr>
      <w:tr w:rsidR="008437E1" w:rsidTr="007D6E3A">
        <w:trPr>
          <w:cantSplit/>
          <w:trHeight w:val="1816"/>
          <w:jc w:val="center"/>
        </w:trPr>
        <w:tc>
          <w:tcPr>
            <w:tcW w:w="9364" w:type="dxa"/>
            <w:gridSpan w:val="5"/>
            <w:vAlign w:val="center"/>
          </w:tcPr>
          <w:p w:rsidR="008437E1" w:rsidRDefault="008437E1" w:rsidP="000405BF">
            <w:pPr>
              <w:spacing w:line="460" w:lineRule="exact"/>
              <w:jc w:val="left"/>
              <w:rPr>
                <w:color w:val="auto"/>
                <w:sz w:val="24"/>
                <w:szCs w:val="24"/>
              </w:rPr>
            </w:pPr>
            <w:r>
              <w:rPr>
                <w:color w:val="auto"/>
                <w:sz w:val="24"/>
                <w:szCs w:val="24"/>
              </w:rPr>
              <w:t>生态保护措施及预期效果</w:t>
            </w:r>
          </w:p>
          <w:p w:rsidR="008437E1" w:rsidRDefault="008437E1" w:rsidP="007D6E3A">
            <w:pPr>
              <w:spacing w:line="200" w:lineRule="exact"/>
              <w:jc w:val="center"/>
              <w:rPr>
                <w:rFonts w:eastAsia="方正书宋简体"/>
                <w:color w:val="auto"/>
                <w:sz w:val="24"/>
                <w:szCs w:val="24"/>
              </w:rPr>
            </w:pPr>
          </w:p>
          <w:p w:rsidR="00AA4747" w:rsidRDefault="00AA4747" w:rsidP="007D6E3A">
            <w:pPr>
              <w:spacing w:line="200" w:lineRule="exact"/>
              <w:jc w:val="center"/>
              <w:rPr>
                <w:rFonts w:eastAsia="方正书宋简体"/>
                <w:color w:val="auto"/>
                <w:sz w:val="24"/>
                <w:szCs w:val="24"/>
              </w:rPr>
            </w:pPr>
          </w:p>
          <w:p w:rsidR="008437E1" w:rsidRDefault="008437E1" w:rsidP="007D6E3A">
            <w:pPr>
              <w:spacing w:line="440" w:lineRule="exact"/>
              <w:jc w:val="center"/>
              <w:rPr>
                <w:rFonts w:eastAsia="方正书宋简体"/>
                <w:color w:val="auto"/>
                <w:sz w:val="24"/>
                <w:szCs w:val="24"/>
              </w:rPr>
            </w:pPr>
            <w:r>
              <w:rPr>
                <w:rFonts w:eastAsia="方正书宋简体"/>
                <w:color w:val="auto"/>
                <w:sz w:val="24"/>
                <w:szCs w:val="24"/>
              </w:rPr>
              <w:t>/</w:t>
            </w:r>
          </w:p>
          <w:p w:rsidR="00AA4747" w:rsidRDefault="00AA4747" w:rsidP="007D6E3A">
            <w:pPr>
              <w:spacing w:line="440" w:lineRule="exact"/>
              <w:jc w:val="center"/>
              <w:rPr>
                <w:rFonts w:eastAsia="方正书宋简体"/>
                <w:color w:val="auto"/>
                <w:sz w:val="24"/>
                <w:szCs w:val="24"/>
              </w:rPr>
            </w:pPr>
          </w:p>
          <w:p w:rsidR="00AA4747" w:rsidRDefault="00AA4747" w:rsidP="007D6E3A">
            <w:pPr>
              <w:spacing w:line="440" w:lineRule="exact"/>
              <w:jc w:val="center"/>
              <w:rPr>
                <w:rFonts w:eastAsia="方正书宋简体"/>
                <w:color w:val="auto"/>
                <w:sz w:val="24"/>
                <w:szCs w:val="24"/>
              </w:rPr>
            </w:pPr>
          </w:p>
        </w:tc>
      </w:tr>
    </w:tbl>
    <w:p w:rsidR="00794D45" w:rsidRPr="002B0390" w:rsidRDefault="00794D45">
      <w:pPr>
        <w:jc w:val="left"/>
        <w:rPr>
          <w:b/>
          <w:color w:val="auto"/>
        </w:rPr>
      </w:pPr>
      <w:r>
        <w:rPr>
          <w:b/>
          <w:color w:val="auto"/>
          <w:highlight w:val="yellow"/>
        </w:rPr>
        <w:br w:type="page"/>
      </w:r>
      <w:r w:rsidRPr="002B0390">
        <w:rPr>
          <w:b/>
          <w:color w:val="auto"/>
        </w:rPr>
        <w:lastRenderedPageBreak/>
        <w:t>建议与结论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360"/>
        <w:gridCol w:w="6"/>
      </w:tblGrid>
      <w:tr w:rsidR="00794D45" w:rsidRPr="002B0390">
        <w:trPr>
          <w:trHeight w:val="12906"/>
          <w:jc w:val="center"/>
        </w:trPr>
        <w:tc>
          <w:tcPr>
            <w:tcW w:w="9366" w:type="dxa"/>
            <w:gridSpan w:val="2"/>
          </w:tcPr>
          <w:p w:rsidR="00794D45" w:rsidRPr="002B0390" w:rsidRDefault="00794D45">
            <w:pPr>
              <w:spacing w:line="460" w:lineRule="exact"/>
              <w:jc w:val="left"/>
              <w:rPr>
                <w:b/>
                <w:color w:val="auto"/>
                <w:sz w:val="24"/>
                <w:szCs w:val="24"/>
              </w:rPr>
            </w:pPr>
            <w:r w:rsidRPr="002B0390">
              <w:rPr>
                <w:b/>
                <w:color w:val="auto"/>
                <w:sz w:val="24"/>
                <w:szCs w:val="24"/>
              </w:rPr>
              <w:t>一、结论：</w:t>
            </w:r>
          </w:p>
          <w:p w:rsidR="00794D45" w:rsidRPr="002B0390" w:rsidRDefault="00794D45" w:rsidP="0069235D">
            <w:pPr>
              <w:pStyle w:val="a5"/>
              <w:tabs>
                <w:tab w:val="left" w:pos="6607"/>
              </w:tabs>
              <w:snapToGrid w:val="0"/>
              <w:spacing w:line="460" w:lineRule="exact"/>
              <w:ind w:firstLineChars="200" w:firstLine="482"/>
              <w:rPr>
                <w:rFonts w:eastAsia="楷体"/>
                <w:b/>
                <w:sz w:val="24"/>
              </w:rPr>
            </w:pPr>
            <w:r w:rsidRPr="002B0390">
              <w:rPr>
                <w:rFonts w:eastAsia="楷体"/>
                <w:b/>
                <w:sz w:val="24"/>
              </w:rPr>
              <w:t>1</w:t>
            </w:r>
            <w:r w:rsidRPr="002B0390">
              <w:rPr>
                <w:rFonts w:eastAsia="楷体" w:hAnsi="楷体"/>
                <w:b/>
                <w:sz w:val="24"/>
              </w:rPr>
              <w:t>、项目符合国家产业政策要求</w:t>
            </w:r>
          </w:p>
          <w:p w:rsidR="00AA4747" w:rsidRPr="002B0390" w:rsidRDefault="00633D69" w:rsidP="00AA4747">
            <w:pPr>
              <w:spacing w:line="460" w:lineRule="exact"/>
              <w:ind w:firstLineChars="200" w:firstLine="480"/>
              <w:jc w:val="left"/>
              <w:rPr>
                <w:color w:val="auto"/>
                <w:sz w:val="24"/>
                <w:szCs w:val="24"/>
              </w:rPr>
            </w:pPr>
            <w:r>
              <w:rPr>
                <w:color w:val="auto"/>
                <w:sz w:val="24"/>
                <w:szCs w:val="24"/>
              </w:rPr>
              <w:t>该项目生产设备</w:t>
            </w:r>
            <w:r>
              <w:rPr>
                <w:rFonts w:hint="eastAsia"/>
                <w:color w:val="auto"/>
                <w:sz w:val="24"/>
                <w:szCs w:val="24"/>
              </w:rPr>
              <w:t>、</w:t>
            </w:r>
            <w:r>
              <w:rPr>
                <w:color w:val="auto"/>
                <w:sz w:val="24"/>
                <w:szCs w:val="24"/>
              </w:rPr>
              <w:t>原料</w:t>
            </w:r>
            <w:r>
              <w:rPr>
                <w:rFonts w:hint="eastAsia"/>
                <w:color w:val="auto"/>
                <w:sz w:val="24"/>
                <w:szCs w:val="24"/>
              </w:rPr>
              <w:t>、</w:t>
            </w:r>
            <w:r>
              <w:rPr>
                <w:color w:val="auto"/>
                <w:sz w:val="24"/>
                <w:szCs w:val="24"/>
              </w:rPr>
              <w:t>成品均不在</w:t>
            </w:r>
            <w:r>
              <w:rPr>
                <w:rFonts w:hint="eastAsia"/>
                <w:color w:val="auto"/>
                <w:sz w:val="24"/>
                <w:szCs w:val="24"/>
              </w:rPr>
              <w:t>“限制类”</w:t>
            </w:r>
            <w:r w:rsidR="00BE2550">
              <w:rPr>
                <w:rFonts w:hint="eastAsia"/>
                <w:color w:val="auto"/>
                <w:sz w:val="24"/>
                <w:szCs w:val="24"/>
              </w:rPr>
              <w:t>和“淘汰类”之列，属于“鼓励类”，项目符合国家产业政策。项目已由延津县发展和改革委员会备案，</w:t>
            </w:r>
            <w:r w:rsidR="00AA4747" w:rsidRPr="002B0390">
              <w:rPr>
                <w:color w:val="auto"/>
                <w:sz w:val="24"/>
                <w:szCs w:val="24"/>
              </w:rPr>
              <w:t>项目代码：</w:t>
            </w:r>
            <w:r w:rsidR="00AA4747" w:rsidRPr="002B0390">
              <w:rPr>
                <w:color w:val="auto"/>
                <w:sz w:val="24"/>
                <w:szCs w:val="24"/>
              </w:rPr>
              <w:t>2018-410726-41-03-</w:t>
            </w:r>
            <w:r>
              <w:rPr>
                <w:color w:val="auto"/>
                <w:sz w:val="24"/>
                <w:szCs w:val="24"/>
              </w:rPr>
              <w:t>047439</w:t>
            </w:r>
            <w:r w:rsidR="00BE2550">
              <w:rPr>
                <w:rFonts w:hint="eastAsia"/>
                <w:color w:val="auto"/>
                <w:sz w:val="24"/>
                <w:szCs w:val="24"/>
              </w:rPr>
              <w:t>（详见附件），项目建设符合国家相关产业政策。</w:t>
            </w:r>
          </w:p>
          <w:p w:rsidR="00794D45" w:rsidRPr="002B0390" w:rsidRDefault="00794D45" w:rsidP="0069235D">
            <w:pPr>
              <w:pStyle w:val="a5"/>
              <w:tabs>
                <w:tab w:val="left" w:pos="6607"/>
              </w:tabs>
              <w:snapToGrid w:val="0"/>
              <w:spacing w:line="460" w:lineRule="exact"/>
              <w:ind w:firstLineChars="200" w:firstLine="482"/>
              <w:rPr>
                <w:rFonts w:eastAsia="楷体"/>
                <w:b/>
                <w:sz w:val="24"/>
              </w:rPr>
            </w:pPr>
            <w:r w:rsidRPr="002B0390">
              <w:rPr>
                <w:rFonts w:eastAsia="楷体"/>
                <w:b/>
                <w:sz w:val="24"/>
              </w:rPr>
              <w:t>2</w:t>
            </w:r>
            <w:r w:rsidRPr="002B0390">
              <w:rPr>
                <w:rFonts w:eastAsia="楷体" w:hAnsi="楷体"/>
                <w:b/>
                <w:sz w:val="24"/>
              </w:rPr>
              <w:t>、项目选址符合规划</w:t>
            </w:r>
          </w:p>
          <w:p w:rsidR="008A583D" w:rsidRDefault="00BE2550" w:rsidP="008A583D">
            <w:pPr>
              <w:spacing w:line="460" w:lineRule="exact"/>
              <w:ind w:firstLineChars="200" w:firstLine="480"/>
              <w:jc w:val="left"/>
              <w:rPr>
                <w:color w:val="auto"/>
                <w:sz w:val="24"/>
                <w:szCs w:val="24"/>
              </w:rPr>
            </w:pPr>
            <w:r>
              <w:rPr>
                <w:color w:val="auto"/>
                <w:sz w:val="24"/>
                <w:szCs w:val="24"/>
              </w:rPr>
              <w:t>本项目位于新乡市延津县僧固乡辉县屯</w:t>
            </w:r>
            <w:r>
              <w:rPr>
                <w:color w:val="auto"/>
                <w:sz w:val="24"/>
                <w:szCs w:val="24"/>
              </w:rPr>
              <w:t>S</w:t>
            </w:r>
            <w:r>
              <w:rPr>
                <w:rFonts w:hint="eastAsia"/>
                <w:color w:val="auto"/>
                <w:sz w:val="24"/>
                <w:szCs w:val="24"/>
              </w:rPr>
              <w:t>227</w:t>
            </w:r>
            <w:r>
              <w:rPr>
                <w:rFonts w:hint="eastAsia"/>
                <w:color w:val="auto"/>
                <w:sz w:val="24"/>
                <w:szCs w:val="24"/>
              </w:rPr>
              <w:t>路北</w:t>
            </w:r>
            <w:r>
              <w:rPr>
                <w:rFonts w:hint="eastAsia"/>
                <w:color w:val="auto"/>
                <w:sz w:val="24"/>
                <w:szCs w:val="24"/>
              </w:rPr>
              <w:t>600</w:t>
            </w:r>
            <w:r>
              <w:rPr>
                <w:rFonts w:hint="eastAsia"/>
                <w:color w:val="auto"/>
                <w:sz w:val="24"/>
                <w:szCs w:val="24"/>
              </w:rPr>
              <w:t>米，租赁现有厂房进行生产（租赁证明见附件），</w:t>
            </w:r>
            <w:proofErr w:type="gramStart"/>
            <w:r>
              <w:rPr>
                <w:rFonts w:hint="eastAsia"/>
                <w:color w:val="auto"/>
                <w:sz w:val="24"/>
                <w:szCs w:val="24"/>
              </w:rPr>
              <w:t>不</w:t>
            </w:r>
            <w:proofErr w:type="gramEnd"/>
            <w:r>
              <w:rPr>
                <w:rFonts w:hint="eastAsia"/>
                <w:color w:val="auto"/>
                <w:sz w:val="24"/>
                <w:szCs w:val="24"/>
              </w:rPr>
              <w:t>新增土地，根据</w:t>
            </w:r>
            <w:r w:rsidRPr="00195B49">
              <w:rPr>
                <w:rFonts w:hint="eastAsia"/>
                <w:color w:val="auto"/>
                <w:sz w:val="24"/>
                <w:szCs w:val="24"/>
              </w:rPr>
              <w:t>《</w:t>
            </w:r>
            <w:r>
              <w:rPr>
                <w:rFonts w:hint="eastAsia"/>
                <w:color w:val="auto"/>
                <w:sz w:val="24"/>
                <w:szCs w:val="24"/>
              </w:rPr>
              <w:t>延津县僧固乡发展规划（</w:t>
            </w:r>
            <w:r w:rsidR="00040AB0">
              <w:rPr>
                <w:rFonts w:hint="eastAsia"/>
                <w:color w:val="auto"/>
                <w:sz w:val="24"/>
                <w:szCs w:val="24"/>
              </w:rPr>
              <w:t>2010</w:t>
            </w:r>
            <w:r>
              <w:rPr>
                <w:rFonts w:hint="eastAsia"/>
                <w:color w:val="auto"/>
                <w:sz w:val="24"/>
                <w:szCs w:val="24"/>
              </w:rPr>
              <w:t>-2020</w:t>
            </w:r>
            <w:r>
              <w:rPr>
                <w:rFonts w:hint="eastAsia"/>
                <w:color w:val="auto"/>
                <w:sz w:val="24"/>
                <w:szCs w:val="24"/>
              </w:rPr>
              <w:t>年）用地规划图》，本项目用地属于建设用地，项目建设符合延津县僧固乡土地利用规划和总体规划。</w:t>
            </w:r>
          </w:p>
          <w:p w:rsidR="00794D45" w:rsidRPr="002B0390" w:rsidRDefault="00794D45" w:rsidP="00CB16F4">
            <w:pPr>
              <w:pStyle w:val="a5"/>
              <w:tabs>
                <w:tab w:val="left" w:pos="6607"/>
              </w:tabs>
              <w:snapToGrid w:val="0"/>
              <w:spacing w:line="460" w:lineRule="exact"/>
              <w:ind w:firstLineChars="200" w:firstLine="482"/>
              <w:rPr>
                <w:rFonts w:eastAsia="楷体"/>
                <w:b/>
                <w:sz w:val="24"/>
              </w:rPr>
            </w:pPr>
            <w:r w:rsidRPr="002B0390">
              <w:rPr>
                <w:rFonts w:eastAsia="楷体"/>
                <w:b/>
                <w:sz w:val="24"/>
              </w:rPr>
              <w:t>3</w:t>
            </w:r>
            <w:r w:rsidRPr="002B0390">
              <w:rPr>
                <w:rFonts w:eastAsia="楷体" w:hAnsi="楷体"/>
                <w:b/>
                <w:sz w:val="24"/>
              </w:rPr>
              <w:t>、该项目营运过程中各项污染物经治理后能够达标排放，不会对周围环境产生大的影响</w:t>
            </w:r>
          </w:p>
          <w:p w:rsidR="00C34B13" w:rsidRPr="002B0390" w:rsidRDefault="00794D45" w:rsidP="00E74954">
            <w:pPr>
              <w:spacing w:line="460" w:lineRule="exact"/>
              <w:ind w:firstLineChars="200" w:firstLine="480"/>
              <w:jc w:val="left"/>
              <w:rPr>
                <w:color w:val="auto"/>
                <w:sz w:val="24"/>
                <w:szCs w:val="24"/>
              </w:rPr>
            </w:pPr>
            <w:r w:rsidRPr="002B0390">
              <w:rPr>
                <w:color w:val="auto"/>
                <w:sz w:val="24"/>
                <w:szCs w:val="24"/>
              </w:rPr>
              <w:t>废气：</w:t>
            </w:r>
            <w:r w:rsidR="00E74954" w:rsidRPr="002B0390">
              <w:rPr>
                <w:color w:val="auto"/>
                <w:sz w:val="24"/>
                <w:szCs w:val="24"/>
              </w:rPr>
              <w:t>该项目生产过程中主要污染物为</w:t>
            </w:r>
            <w:r w:rsidR="009E034E">
              <w:rPr>
                <w:color w:val="auto"/>
                <w:sz w:val="24"/>
                <w:szCs w:val="24"/>
              </w:rPr>
              <w:t>投料</w:t>
            </w:r>
            <w:r w:rsidR="00BE2550">
              <w:rPr>
                <w:color w:val="auto"/>
                <w:sz w:val="24"/>
                <w:szCs w:val="24"/>
              </w:rPr>
              <w:t>产生</w:t>
            </w:r>
            <w:r w:rsidR="00F142D8" w:rsidRPr="002B0390">
              <w:rPr>
                <w:color w:val="auto"/>
                <w:sz w:val="24"/>
                <w:szCs w:val="24"/>
              </w:rPr>
              <w:t>的粉尘</w:t>
            </w:r>
            <w:r w:rsidR="00E74954" w:rsidRPr="002B0390">
              <w:rPr>
                <w:color w:val="auto"/>
                <w:sz w:val="24"/>
                <w:szCs w:val="24"/>
              </w:rPr>
              <w:t>。</w:t>
            </w:r>
            <w:r w:rsidR="00BE2550">
              <w:rPr>
                <w:color w:val="auto"/>
                <w:sz w:val="24"/>
                <w:szCs w:val="24"/>
              </w:rPr>
              <w:t>原料搅拌产生的</w:t>
            </w:r>
            <w:r w:rsidR="00F142D8" w:rsidRPr="002B0390">
              <w:rPr>
                <w:color w:val="auto"/>
                <w:sz w:val="24"/>
                <w:szCs w:val="24"/>
              </w:rPr>
              <w:t>粉尘</w:t>
            </w:r>
            <w:r w:rsidR="00E74954" w:rsidRPr="002B0390">
              <w:rPr>
                <w:color w:val="auto"/>
                <w:sz w:val="24"/>
                <w:szCs w:val="24"/>
              </w:rPr>
              <w:t>经</w:t>
            </w:r>
            <w:r w:rsidR="00A61A7D" w:rsidRPr="002B0390">
              <w:rPr>
                <w:color w:val="auto"/>
                <w:sz w:val="24"/>
                <w:szCs w:val="24"/>
              </w:rPr>
              <w:t>脉冲布袋除尘器</w:t>
            </w:r>
            <w:r w:rsidR="00E74954" w:rsidRPr="002B0390">
              <w:rPr>
                <w:color w:val="auto"/>
                <w:sz w:val="24"/>
                <w:szCs w:val="24"/>
              </w:rPr>
              <w:t>处理后</w:t>
            </w:r>
            <w:r w:rsidR="00F142D8" w:rsidRPr="002B0390">
              <w:rPr>
                <w:color w:val="auto"/>
                <w:sz w:val="24"/>
                <w:szCs w:val="24"/>
              </w:rPr>
              <w:t>经</w:t>
            </w:r>
            <w:r w:rsidR="00F142D8" w:rsidRPr="002B0390">
              <w:rPr>
                <w:color w:val="auto"/>
                <w:sz w:val="24"/>
                <w:szCs w:val="24"/>
              </w:rPr>
              <w:t>15m</w:t>
            </w:r>
            <w:r w:rsidR="00F142D8" w:rsidRPr="002B0390">
              <w:rPr>
                <w:color w:val="auto"/>
                <w:sz w:val="24"/>
                <w:szCs w:val="24"/>
              </w:rPr>
              <w:t>排气筒</w:t>
            </w:r>
            <w:r w:rsidR="00E74954" w:rsidRPr="002B0390">
              <w:rPr>
                <w:color w:val="auto"/>
                <w:sz w:val="24"/>
                <w:szCs w:val="24"/>
              </w:rPr>
              <w:t>排放</w:t>
            </w:r>
            <w:r w:rsidR="008A583D">
              <w:rPr>
                <w:rFonts w:hint="eastAsia"/>
                <w:color w:val="auto"/>
                <w:sz w:val="24"/>
                <w:szCs w:val="24"/>
              </w:rPr>
              <w:t>，</w:t>
            </w:r>
            <w:r w:rsidR="008A583D">
              <w:rPr>
                <w:color w:val="auto"/>
                <w:sz w:val="24"/>
                <w:szCs w:val="24"/>
              </w:rPr>
              <w:t>尾气排放</w:t>
            </w:r>
            <w:proofErr w:type="gramStart"/>
            <w:r w:rsidR="008A583D">
              <w:rPr>
                <w:color w:val="auto"/>
                <w:sz w:val="24"/>
                <w:szCs w:val="24"/>
              </w:rPr>
              <w:t>满足</w:t>
            </w:r>
            <w:r w:rsidR="008A583D" w:rsidRPr="00331C0A">
              <w:rPr>
                <w:rFonts w:hint="eastAsia"/>
                <w:color w:val="auto"/>
                <w:sz w:val="24"/>
                <w:szCs w:val="24"/>
              </w:rPr>
              <w:t>满足</w:t>
            </w:r>
            <w:proofErr w:type="gramEnd"/>
            <w:r w:rsidR="008A583D" w:rsidRPr="00331C0A">
              <w:rPr>
                <w:rFonts w:hint="eastAsia"/>
                <w:color w:val="auto"/>
                <w:sz w:val="24"/>
                <w:szCs w:val="24"/>
              </w:rPr>
              <w:t>《大气污染物综合排放标准》（</w:t>
            </w:r>
            <w:r w:rsidR="008A583D" w:rsidRPr="00331C0A">
              <w:rPr>
                <w:rFonts w:hint="eastAsia"/>
                <w:color w:val="auto"/>
                <w:sz w:val="24"/>
                <w:szCs w:val="24"/>
              </w:rPr>
              <w:t>GB16297-1996</w:t>
            </w:r>
            <w:r w:rsidR="008A583D" w:rsidRPr="00331C0A">
              <w:rPr>
                <w:rFonts w:hint="eastAsia"/>
                <w:color w:val="auto"/>
                <w:sz w:val="24"/>
                <w:szCs w:val="24"/>
              </w:rPr>
              <w:t>）表</w:t>
            </w:r>
            <w:r w:rsidR="008A583D" w:rsidRPr="00331C0A">
              <w:rPr>
                <w:rFonts w:hint="eastAsia"/>
                <w:color w:val="auto"/>
                <w:sz w:val="24"/>
                <w:szCs w:val="24"/>
              </w:rPr>
              <w:t>2</w:t>
            </w:r>
            <w:proofErr w:type="gramStart"/>
            <w:r w:rsidR="008A583D" w:rsidRPr="00331C0A">
              <w:rPr>
                <w:rFonts w:hint="eastAsia"/>
                <w:color w:val="auto"/>
                <w:sz w:val="24"/>
                <w:szCs w:val="24"/>
              </w:rPr>
              <w:t>二</w:t>
            </w:r>
            <w:proofErr w:type="gramEnd"/>
            <w:r w:rsidR="008A583D" w:rsidRPr="00331C0A">
              <w:rPr>
                <w:rFonts w:hint="eastAsia"/>
                <w:color w:val="auto"/>
                <w:sz w:val="24"/>
                <w:szCs w:val="24"/>
              </w:rPr>
              <w:t>级颗粒物排放速率</w:t>
            </w:r>
            <w:r w:rsidR="008A583D" w:rsidRPr="00331C0A">
              <w:rPr>
                <w:rFonts w:hint="eastAsia"/>
                <w:color w:val="auto"/>
                <w:sz w:val="24"/>
                <w:szCs w:val="24"/>
              </w:rPr>
              <w:t>3.5kg/h</w:t>
            </w:r>
            <w:r w:rsidR="008A583D" w:rsidRPr="00331C0A">
              <w:rPr>
                <w:rFonts w:hint="eastAsia"/>
                <w:color w:val="auto"/>
                <w:sz w:val="24"/>
                <w:szCs w:val="24"/>
              </w:rPr>
              <w:t>及排放浓度</w:t>
            </w:r>
            <w:r w:rsidR="008A583D" w:rsidRPr="00331C0A">
              <w:rPr>
                <w:rFonts w:hint="eastAsia"/>
                <w:color w:val="auto"/>
                <w:sz w:val="24"/>
                <w:szCs w:val="24"/>
              </w:rPr>
              <w:t>120mg/m</w:t>
            </w:r>
            <w:r w:rsidR="008A583D" w:rsidRPr="00FC71D1">
              <w:rPr>
                <w:rFonts w:hint="eastAsia"/>
                <w:color w:val="auto"/>
                <w:sz w:val="24"/>
                <w:szCs w:val="24"/>
                <w:vertAlign w:val="superscript"/>
              </w:rPr>
              <w:t>3</w:t>
            </w:r>
            <w:r w:rsidR="008A583D" w:rsidRPr="00331C0A">
              <w:rPr>
                <w:rFonts w:hint="eastAsia"/>
                <w:color w:val="auto"/>
                <w:sz w:val="24"/>
                <w:szCs w:val="24"/>
              </w:rPr>
              <w:t>（</w:t>
            </w:r>
            <w:r w:rsidR="008A583D" w:rsidRPr="00331C0A">
              <w:rPr>
                <w:rFonts w:hint="eastAsia"/>
                <w:color w:val="auto"/>
                <w:sz w:val="24"/>
                <w:szCs w:val="24"/>
              </w:rPr>
              <w:t>15m</w:t>
            </w:r>
            <w:r w:rsidR="008A583D" w:rsidRPr="00331C0A">
              <w:rPr>
                <w:rFonts w:hint="eastAsia"/>
                <w:color w:val="auto"/>
                <w:sz w:val="24"/>
                <w:szCs w:val="24"/>
              </w:rPr>
              <w:t>排气筒）的要求。</w:t>
            </w:r>
          </w:p>
          <w:p w:rsidR="00303FB4" w:rsidRPr="002B0390" w:rsidRDefault="00794D45" w:rsidP="00303FB4">
            <w:pPr>
              <w:spacing w:line="460" w:lineRule="exact"/>
              <w:ind w:firstLineChars="200" w:firstLine="480"/>
              <w:jc w:val="left"/>
              <w:rPr>
                <w:color w:val="auto"/>
                <w:sz w:val="24"/>
                <w:szCs w:val="24"/>
              </w:rPr>
            </w:pPr>
            <w:r w:rsidRPr="002B0390">
              <w:rPr>
                <w:color w:val="auto"/>
                <w:sz w:val="24"/>
                <w:szCs w:val="24"/>
              </w:rPr>
              <w:t>废水：</w:t>
            </w:r>
            <w:r w:rsidR="00A61A7D" w:rsidRPr="002B0390">
              <w:rPr>
                <w:color w:val="auto"/>
                <w:sz w:val="24"/>
                <w:szCs w:val="24"/>
              </w:rPr>
              <w:t>本项目无生产废水产生，只有生活污水。生活污水排放量为</w:t>
            </w:r>
            <w:r w:rsidR="00BE2550">
              <w:rPr>
                <w:rFonts w:hint="eastAsia"/>
                <w:color w:val="auto"/>
                <w:sz w:val="24"/>
                <w:szCs w:val="24"/>
              </w:rPr>
              <w:t>74.88</w:t>
            </w:r>
            <w:r w:rsidR="00A61A7D" w:rsidRPr="002B0390">
              <w:rPr>
                <w:color w:val="auto"/>
                <w:sz w:val="24"/>
                <w:szCs w:val="24"/>
              </w:rPr>
              <w:t>t/</w:t>
            </w:r>
            <w:r w:rsidR="00B60E10">
              <w:rPr>
                <w:rFonts w:hint="eastAsia"/>
                <w:color w:val="auto"/>
                <w:sz w:val="24"/>
                <w:szCs w:val="24"/>
              </w:rPr>
              <w:t>a</w:t>
            </w:r>
            <w:r w:rsidR="00A61A7D" w:rsidRPr="002B0390">
              <w:rPr>
                <w:color w:val="auto"/>
                <w:sz w:val="24"/>
                <w:szCs w:val="24"/>
              </w:rPr>
              <w:t>，经化粪池处理后</w:t>
            </w:r>
            <w:r w:rsidR="00BE2550">
              <w:rPr>
                <w:color w:val="auto"/>
                <w:sz w:val="24"/>
                <w:szCs w:val="24"/>
              </w:rPr>
              <w:t>收集并定期外运</w:t>
            </w:r>
            <w:r w:rsidR="002D5322" w:rsidRPr="002B0390">
              <w:rPr>
                <w:color w:val="auto"/>
                <w:sz w:val="24"/>
                <w:szCs w:val="24"/>
              </w:rPr>
              <w:t>。</w:t>
            </w:r>
            <w:r w:rsidR="002D5322" w:rsidRPr="002B0390">
              <w:rPr>
                <w:color w:val="auto"/>
                <w:sz w:val="24"/>
                <w:szCs w:val="24"/>
              </w:rPr>
              <w:t xml:space="preserve"> </w:t>
            </w:r>
          </w:p>
          <w:p w:rsidR="002B0390" w:rsidRDefault="00794D45" w:rsidP="00415CA9">
            <w:pPr>
              <w:spacing w:line="460" w:lineRule="exact"/>
              <w:ind w:firstLineChars="200" w:firstLine="480"/>
              <w:jc w:val="left"/>
              <w:rPr>
                <w:color w:val="auto"/>
                <w:sz w:val="24"/>
                <w:szCs w:val="24"/>
              </w:rPr>
            </w:pPr>
            <w:r w:rsidRPr="002B0390">
              <w:rPr>
                <w:color w:val="auto"/>
                <w:sz w:val="24"/>
                <w:szCs w:val="24"/>
              </w:rPr>
              <w:t>噪声：</w:t>
            </w:r>
            <w:r w:rsidR="00BE2550">
              <w:rPr>
                <w:color w:val="auto"/>
                <w:sz w:val="24"/>
                <w:szCs w:val="24"/>
              </w:rPr>
              <w:t>该项目高噪声设备主要为搅拌机</w:t>
            </w:r>
            <w:r w:rsidR="00BE2550">
              <w:rPr>
                <w:rFonts w:hint="eastAsia"/>
                <w:color w:val="auto"/>
                <w:sz w:val="24"/>
                <w:szCs w:val="24"/>
              </w:rPr>
              <w:t>、真空泵、压块机、输送机</w:t>
            </w:r>
            <w:r w:rsidR="00A61A7D" w:rsidRPr="002B0390">
              <w:rPr>
                <w:color w:val="auto"/>
                <w:sz w:val="24"/>
                <w:szCs w:val="24"/>
              </w:rPr>
              <w:t>等，声源强度在</w:t>
            </w:r>
            <w:r w:rsidR="00A61A7D" w:rsidRPr="002B0390">
              <w:rPr>
                <w:color w:val="auto"/>
                <w:sz w:val="24"/>
                <w:szCs w:val="24"/>
              </w:rPr>
              <w:t>75~90dB(A)</w:t>
            </w:r>
            <w:r w:rsidR="00A61A7D" w:rsidRPr="002B0390">
              <w:rPr>
                <w:color w:val="auto"/>
                <w:sz w:val="24"/>
                <w:szCs w:val="24"/>
              </w:rPr>
              <w:t>之间。设备经厂房密闭隔音和距离衰减后，预计厂界噪声能达到《工业企业厂界环境噪声排放标准》（</w:t>
            </w:r>
            <w:r w:rsidR="00A61A7D" w:rsidRPr="002B0390">
              <w:rPr>
                <w:color w:val="auto"/>
                <w:sz w:val="24"/>
                <w:szCs w:val="24"/>
              </w:rPr>
              <w:t>GB12348-2008</w:t>
            </w:r>
            <w:r w:rsidR="00A61A7D" w:rsidRPr="002B0390">
              <w:rPr>
                <w:color w:val="auto"/>
                <w:sz w:val="24"/>
                <w:szCs w:val="24"/>
              </w:rPr>
              <w:t>）</w:t>
            </w:r>
            <w:r w:rsidR="00527CA6">
              <w:rPr>
                <w:rFonts w:hint="eastAsia"/>
                <w:color w:val="auto"/>
                <w:sz w:val="24"/>
                <w:szCs w:val="24"/>
              </w:rPr>
              <w:t>2</w:t>
            </w:r>
            <w:r w:rsidR="007234D3">
              <w:rPr>
                <w:rFonts w:hint="eastAsia"/>
                <w:color w:val="auto"/>
                <w:sz w:val="24"/>
                <w:szCs w:val="24"/>
              </w:rPr>
              <w:t xml:space="preserve"> </w:t>
            </w:r>
            <w:r w:rsidR="00A61A7D" w:rsidRPr="002B0390">
              <w:rPr>
                <w:color w:val="auto"/>
                <w:sz w:val="24"/>
                <w:szCs w:val="24"/>
              </w:rPr>
              <w:t>类区标准要求。</w:t>
            </w:r>
          </w:p>
          <w:p w:rsidR="007D6E3A" w:rsidRPr="00B068B0" w:rsidRDefault="007D6E3A" w:rsidP="007D6E3A">
            <w:pPr>
              <w:pStyle w:val="a5"/>
              <w:spacing w:line="460" w:lineRule="exact"/>
              <w:ind w:firstLineChars="200" w:firstLine="480"/>
              <w:jc w:val="left"/>
              <w:rPr>
                <w:sz w:val="24"/>
              </w:rPr>
            </w:pPr>
            <w:r>
              <w:rPr>
                <w:rFonts w:hint="eastAsia"/>
                <w:sz w:val="24"/>
              </w:rPr>
              <w:t>固废：</w:t>
            </w:r>
            <w:r w:rsidRPr="00B068B0">
              <w:rPr>
                <w:sz w:val="24"/>
              </w:rPr>
              <w:t>项目固废为生产过程中产生的除尘器收尘，经过收集后回用于生产，不外排。</w:t>
            </w:r>
          </w:p>
          <w:p w:rsidR="00794D45" w:rsidRPr="002B0390" w:rsidRDefault="00415CA9" w:rsidP="007D6E3A">
            <w:pPr>
              <w:pStyle w:val="a5"/>
              <w:tabs>
                <w:tab w:val="left" w:pos="6607"/>
              </w:tabs>
              <w:snapToGrid w:val="0"/>
              <w:spacing w:line="480" w:lineRule="exact"/>
              <w:ind w:firstLineChars="200" w:firstLine="482"/>
              <w:rPr>
                <w:rFonts w:eastAsia="楷体"/>
                <w:b/>
                <w:sz w:val="24"/>
              </w:rPr>
            </w:pPr>
            <w:r>
              <w:rPr>
                <w:rFonts w:eastAsia="楷体" w:hint="eastAsia"/>
                <w:b/>
                <w:sz w:val="24"/>
              </w:rPr>
              <w:t>4</w:t>
            </w:r>
            <w:r w:rsidR="008218B0" w:rsidRPr="002B0390">
              <w:rPr>
                <w:rFonts w:eastAsia="楷体" w:hAnsi="楷体"/>
                <w:b/>
                <w:sz w:val="24"/>
              </w:rPr>
              <w:t>、</w:t>
            </w:r>
            <w:r w:rsidR="00794D45" w:rsidRPr="002B0390">
              <w:rPr>
                <w:rFonts w:eastAsia="楷体" w:hAnsi="楷体"/>
                <w:b/>
                <w:sz w:val="24"/>
              </w:rPr>
              <w:t>环保投资</w:t>
            </w:r>
          </w:p>
          <w:p w:rsidR="003E3AE8" w:rsidRPr="002B0390" w:rsidRDefault="00A61A7D" w:rsidP="006D26BD">
            <w:pPr>
              <w:spacing w:line="480" w:lineRule="exact"/>
              <w:ind w:firstLineChars="200" w:firstLine="480"/>
              <w:rPr>
                <w:color w:val="auto"/>
                <w:sz w:val="24"/>
                <w:szCs w:val="24"/>
              </w:rPr>
            </w:pPr>
            <w:r w:rsidRPr="002B0390">
              <w:rPr>
                <w:color w:val="auto"/>
                <w:sz w:val="24"/>
                <w:szCs w:val="24"/>
              </w:rPr>
              <w:t>本项目总投资为</w:t>
            </w:r>
            <w:r w:rsidR="00F960A9">
              <w:rPr>
                <w:rFonts w:hint="eastAsia"/>
                <w:color w:val="auto"/>
                <w:sz w:val="24"/>
                <w:szCs w:val="24"/>
              </w:rPr>
              <w:t>3</w:t>
            </w:r>
            <w:r w:rsidRPr="002B0390">
              <w:rPr>
                <w:color w:val="auto"/>
                <w:sz w:val="24"/>
                <w:szCs w:val="24"/>
              </w:rPr>
              <w:t>00</w:t>
            </w:r>
            <w:r w:rsidRPr="002B0390">
              <w:rPr>
                <w:color w:val="auto"/>
                <w:sz w:val="24"/>
                <w:szCs w:val="24"/>
              </w:rPr>
              <w:t>万元，环保投资为</w:t>
            </w:r>
            <w:r w:rsidR="00F960A9">
              <w:rPr>
                <w:rFonts w:hint="eastAsia"/>
                <w:color w:val="auto"/>
                <w:sz w:val="24"/>
                <w:szCs w:val="24"/>
              </w:rPr>
              <w:t>5</w:t>
            </w:r>
            <w:r w:rsidRPr="002B0390">
              <w:rPr>
                <w:color w:val="auto"/>
                <w:sz w:val="24"/>
                <w:szCs w:val="24"/>
              </w:rPr>
              <w:t>万元，其中，废气治理</w:t>
            </w:r>
            <w:r w:rsidR="007D6E3A">
              <w:rPr>
                <w:rFonts w:hint="eastAsia"/>
                <w:color w:val="auto"/>
                <w:sz w:val="24"/>
                <w:szCs w:val="24"/>
              </w:rPr>
              <w:t>2</w:t>
            </w:r>
            <w:r w:rsidRPr="002B0390">
              <w:rPr>
                <w:color w:val="auto"/>
                <w:sz w:val="24"/>
                <w:szCs w:val="24"/>
              </w:rPr>
              <w:t>万，废水治理</w:t>
            </w:r>
            <w:r w:rsidRPr="002B0390">
              <w:rPr>
                <w:color w:val="auto"/>
                <w:sz w:val="24"/>
                <w:szCs w:val="24"/>
              </w:rPr>
              <w:t>1</w:t>
            </w:r>
            <w:r w:rsidRPr="002B0390">
              <w:rPr>
                <w:color w:val="auto"/>
                <w:sz w:val="24"/>
                <w:szCs w:val="24"/>
              </w:rPr>
              <w:t>万，噪声治理</w:t>
            </w:r>
            <w:r w:rsidRPr="002B0390">
              <w:rPr>
                <w:color w:val="auto"/>
                <w:sz w:val="24"/>
                <w:szCs w:val="24"/>
              </w:rPr>
              <w:t>1</w:t>
            </w:r>
            <w:r w:rsidRPr="002B0390">
              <w:rPr>
                <w:color w:val="auto"/>
                <w:sz w:val="24"/>
                <w:szCs w:val="24"/>
              </w:rPr>
              <w:t>万</w:t>
            </w:r>
            <w:r w:rsidR="007D6E3A">
              <w:rPr>
                <w:rFonts w:hint="eastAsia"/>
                <w:color w:val="auto"/>
                <w:sz w:val="24"/>
                <w:szCs w:val="24"/>
              </w:rPr>
              <w:t>，</w:t>
            </w:r>
            <w:r w:rsidR="007D6E3A">
              <w:rPr>
                <w:color w:val="auto"/>
                <w:sz w:val="24"/>
                <w:szCs w:val="24"/>
              </w:rPr>
              <w:t>固</w:t>
            </w:r>
            <w:proofErr w:type="gramStart"/>
            <w:r w:rsidR="007D6E3A">
              <w:rPr>
                <w:color w:val="auto"/>
                <w:sz w:val="24"/>
                <w:szCs w:val="24"/>
              </w:rPr>
              <w:t>废治理</w:t>
            </w:r>
            <w:proofErr w:type="gramEnd"/>
            <w:r w:rsidR="007D6E3A">
              <w:rPr>
                <w:rFonts w:hint="eastAsia"/>
                <w:color w:val="auto"/>
                <w:sz w:val="24"/>
                <w:szCs w:val="24"/>
              </w:rPr>
              <w:t>1</w:t>
            </w:r>
            <w:r w:rsidR="007D6E3A">
              <w:rPr>
                <w:rFonts w:hint="eastAsia"/>
                <w:color w:val="auto"/>
                <w:sz w:val="24"/>
                <w:szCs w:val="24"/>
              </w:rPr>
              <w:t>万</w:t>
            </w:r>
            <w:r w:rsidRPr="002B0390">
              <w:rPr>
                <w:color w:val="auto"/>
                <w:sz w:val="24"/>
                <w:szCs w:val="24"/>
              </w:rPr>
              <w:t>。环保投资占总投资的</w:t>
            </w:r>
            <w:r w:rsidR="006E2ECF">
              <w:rPr>
                <w:rFonts w:hint="eastAsia"/>
                <w:color w:val="auto"/>
                <w:sz w:val="24"/>
                <w:szCs w:val="24"/>
              </w:rPr>
              <w:t>1.67%</w:t>
            </w:r>
            <w:r w:rsidRPr="002B0390">
              <w:rPr>
                <w:color w:val="auto"/>
                <w:sz w:val="24"/>
                <w:szCs w:val="24"/>
              </w:rPr>
              <w:t>。</w:t>
            </w:r>
          </w:p>
          <w:p w:rsidR="00794D45" w:rsidRPr="002B0390" w:rsidRDefault="00794D45" w:rsidP="006D26BD">
            <w:pPr>
              <w:spacing w:line="480" w:lineRule="exact"/>
              <w:rPr>
                <w:b/>
                <w:color w:val="auto"/>
                <w:sz w:val="24"/>
              </w:rPr>
            </w:pPr>
            <w:r w:rsidRPr="002B0390">
              <w:rPr>
                <w:b/>
                <w:color w:val="auto"/>
                <w:sz w:val="24"/>
              </w:rPr>
              <w:t>二、建议</w:t>
            </w:r>
          </w:p>
          <w:p w:rsidR="00794D45" w:rsidRPr="002B0390" w:rsidRDefault="00794D45" w:rsidP="006D26BD">
            <w:pPr>
              <w:pStyle w:val="a5"/>
              <w:spacing w:line="480" w:lineRule="exact"/>
              <w:ind w:firstLineChars="250" w:firstLine="600"/>
              <w:jc w:val="left"/>
              <w:rPr>
                <w:sz w:val="24"/>
              </w:rPr>
            </w:pPr>
            <w:r w:rsidRPr="002B0390">
              <w:rPr>
                <w:sz w:val="24"/>
              </w:rPr>
              <w:t>（</w:t>
            </w:r>
            <w:r w:rsidRPr="002B0390">
              <w:rPr>
                <w:sz w:val="24"/>
              </w:rPr>
              <w:t>1</w:t>
            </w:r>
            <w:r w:rsidRPr="002B0390">
              <w:rPr>
                <w:sz w:val="24"/>
              </w:rPr>
              <w:t>）建设单位应严格执行环保</w:t>
            </w:r>
            <w:r w:rsidRPr="002B0390">
              <w:rPr>
                <w:sz w:val="24"/>
              </w:rPr>
              <w:t>“</w:t>
            </w:r>
            <w:r w:rsidRPr="002B0390">
              <w:rPr>
                <w:sz w:val="24"/>
              </w:rPr>
              <w:t>三同时</w:t>
            </w:r>
            <w:r w:rsidRPr="002B0390">
              <w:rPr>
                <w:sz w:val="24"/>
              </w:rPr>
              <w:t>”</w:t>
            </w:r>
            <w:r w:rsidRPr="002B0390">
              <w:rPr>
                <w:sz w:val="24"/>
              </w:rPr>
              <w:t>制度，严格落实环保资金，确保各种污染物的达标排放。</w:t>
            </w:r>
          </w:p>
          <w:p w:rsidR="00794D45" w:rsidRPr="002B0390" w:rsidRDefault="00794D45" w:rsidP="006D26BD">
            <w:pPr>
              <w:pStyle w:val="a5"/>
              <w:spacing w:line="480" w:lineRule="exact"/>
              <w:ind w:firstLineChars="250" w:firstLine="600"/>
              <w:jc w:val="left"/>
              <w:rPr>
                <w:sz w:val="24"/>
              </w:rPr>
            </w:pPr>
            <w:r w:rsidRPr="002B0390">
              <w:rPr>
                <w:sz w:val="24"/>
              </w:rPr>
              <w:t>（</w:t>
            </w:r>
            <w:r w:rsidRPr="002B0390">
              <w:rPr>
                <w:sz w:val="24"/>
              </w:rPr>
              <w:t>2</w:t>
            </w:r>
            <w:r w:rsidRPr="002B0390">
              <w:rPr>
                <w:sz w:val="24"/>
              </w:rPr>
              <w:t>）健全环保规章制度，加强对各种污染防治设施的运行管理，定期维护检修，</w:t>
            </w:r>
            <w:r w:rsidRPr="002B0390">
              <w:rPr>
                <w:sz w:val="24"/>
              </w:rPr>
              <w:lastRenderedPageBreak/>
              <w:t>确保其正常稳定运行。</w:t>
            </w:r>
          </w:p>
          <w:p w:rsidR="00794D45" w:rsidRPr="002B0390" w:rsidRDefault="00794D45" w:rsidP="006D26BD">
            <w:pPr>
              <w:pStyle w:val="a5"/>
              <w:spacing w:line="480" w:lineRule="exact"/>
              <w:ind w:firstLineChars="250" w:firstLine="600"/>
              <w:jc w:val="left"/>
              <w:rPr>
                <w:sz w:val="24"/>
              </w:rPr>
            </w:pPr>
            <w:r w:rsidRPr="002B0390">
              <w:rPr>
                <w:sz w:val="24"/>
              </w:rPr>
              <w:t>（</w:t>
            </w:r>
            <w:r w:rsidRPr="002B0390">
              <w:rPr>
                <w:sz w:val="24"/>
              </w:rPr>
              <w:t>3</w:t>
            </w:r>
            <w:r w:rsidRPr="002B0390">
              <w:rPr>
                <w:sz w:val="24"/>
              </w:rPr>
              <w:t>）如产品方案、工艺、设备、原辅材料消耗等生产情况有大的变动，应向有关部门及时申报。</w:t>
            </w:r>
          </w:p>
          <w:p w:rsidR="00794D45" w:rsidRPr="002B0390" w:rsidRDefault="00794D45">
            <w:pPr>
              <w:spacing w:line="460" w:lineRule="exact"/>
              <w:rPr>
                <w:b/>
                <w:color w:val="auto"/>
                <w:sz w:val="24"/>
              </w:rPr>
            </w:pPr>
            <w:bookmarkStart w:id="2" w:name="_GoBack"/>
            <w:bookmarkEnd w:id="2"/>
            <w:r w:rsidRPr="002B0390">
              <w:rPr>
                <w:b/>
                <w:color w:val="auto"/>
                <w:sz w:val="24"/>
              </w:rPr>
              <w:t>三、</w:t>
            </w:r>
            <w:bookmarkStart w:id="3" w:name="_Toc306089685"/>
            <w:r w:rsidRPr="002B0390">
              <w:rPr>
                <w:b/>
                <w:color w:val="auto"/>
                <w:sz w:val="24"/>
              </w:rPr>
              <w:t>总结论</w:t>
            </w:r>
            <w:bookmarkEnd w:id="3"/>
          </w:p>
          <w:p w:rsidR="00794D45" w:rsidRPr="002B0390" w:rsidRDefault="008D41B4">
            <w:pPr>
              <w:pStyle w:val="a5"/>
              <w:spacing w:line="460" w:lineRule="exact"/>
              <w:ind w:firstLineChars="250" w:firstLine="600"/>
              <w:jc w:val="left"/>
              <w:rPr>
                <w:sz w:val="24"/>
              </w:rPr>
            </w:pPr>
            <w:r>
              <w:rPr>
                <w:sz w:val="24"/>
              </w:rPr>
              <w:t>新乡市天</w:t>
            </w:r>
            <w:proofErr w:type="gramStart"/>
            <w:r>
              <w:rPr>
                <w:sz w:val="24"/>
              </w:rPr>
              <w:t>诚科技</w:t>
            </w:r>
            <w:proofErr w:type="gramEnd"/>
            <w:r>
              <w:rPr>
                <w:sz w:val="24"/>
              </w:rPr>
              <w:t>保温有限公司</w:t>
            </w:r>
            <w:r w:rsidR="00A61A7D" w:rsidRPr="002B0390">
              <w:rPr>
                <w:sz w:val="24"/>
              </w:rPr>
              <w:t>年产</w:t>
            </w:r>
            <w:r w:rsidR="00F960A9">
              <w:rPr>
                <w:rFonts w:hint="eastAsia"/>
                <w:sz w:val="24"/>
              </w:rPr>
              <w:t>20</w:t>
            </w:r>
            <w:r w:rsidR="00F960A9">
              <w:rPr>
                <w:rFonts w:hint="eastAsia"/>
                <w:sz w:val="24"/>
              </w:rPr>
              <w:t>万立方米防火保温材料</w:t>
            </w:r>
            <w:r w:rsidR="00A61A7D" w:rsidRPr="002B0390">
              <w:rPr>
                <w:sz w:val="24"/>
              </w:rPr>
              <w:t>项目</w:t>
            </w:r>
            <w:r w:rsidR="00794D45" w:rsidRPr="002B0390">
              <w:rPr>
                <w:sz w:val="24"/>
              </w:rPr>
              <w:t>符合国家相关产业政策要求。厂址所在地符合当地规划要求，选址可行。营运过程中产生的污染物经治理后均能够达标排放，固废处置措施可行。建设单位应认真做好环评中提出的各项污染防治措施，确保各项污染物达标排放。从环保角度分析，该项目可行。</w:t>
            </w:r>
          </w:p>
          <w:p w:rsidR="004047AE" w:rsidRPr="002B0390" w:rsidRDefault="004047AE" w:rsidP="004047AE">
            <w:pPr>
              <w:pStyle w:val="a5"/>
              <w:spacing w:line="460" w:lineRule="exact"/>
              <w:ind w:firstLineChars="250" w:firstLine="600"/>
              <w:jc w:val="left"/>
              <w:rPr>
                <w:sz w:val="24"/>
              </w:rPr>
            </w:pPr>
          </w:p>
          <w:p w:rsidR="00FB177D" w:rsidRPr="002B0390" w:rsidRDefault="00FB177D" w:rsidP="004047AE">
            <w:pPr>
              <w:pStyle w:val="a5"/>
              <w:spacing w:line="460" w:lineRule="exact"/>
              <w:ind w:firstLineChars="250" w:firstLine="600"/>
              <w:jc w:val="left"/>
              <w:rPr>
                <w:sz w:val="24"/>
              </w:rPr>
            </w:pPr>
          </w:p>
          <w:p w:rsidR="00FB177D" w:rsidRPr="002B0390" w:rsidRDefault="00FB177D" w:rsidP="004047AE">
            <w:pPr>
              <w:pStyle w:val="a5"/>
              <w:spacing w:line="460" w:lineRule="exact"/>
              <w:ind w:firstLineChars="250" w:firstLine="600"/>
              <w:jc w:val="left"/>
              <w:rPr>
                <w:sz w:val="24"/>
              </w:rPr>
            </w:pPr>
          </w:p>
          <w:p w:rsidR="00FB177D" w:rsidRPr="002B0390" w:rsidRDefault="00FB177D" w:rsidP="004047AE">
            <w:pPr>
              <w:pStyle w:val="a5"/>
              <w:spacing w:line="460" w:lineRule="exact"/>
              <w:ind w:firstLineChars="250" w:firstLine="600"/>
              <w:jc w:val="left"/>
              <w:rPr>
                <w:sz w:val="24"/>
              </w:rPr>
            </w:pPr>
          </w:p>
          <w:p w:rsidR="00FB177D" w:rsidRPr="002B0390" w:rsidRDefault="00FB177D" w:rsidP="004047AE">
            <w:pPr>
              <w:pStyle w:val="a5"/>
              <w:spacing w:line="460" w:lineRule="exact"/>
              <w:ind w:firstLineChars="250" w:firstLine="600"/>
              <w:jc w:val="left"/>
              <w:rPr>
                <w:sz w:val="24"/>
              </w:rPr>
            </w:pPr>
          </w:p>
          <w:p w:rsidR="004047AE" w:rsidRPr="002B0390" w:rsidRDefault="004047AE" w:rsidP="004047AE">
            <w:pPr>
              <w:spacing w:line="460" w:lineRule="exact"/>
              <w:ind w:firstLineChars="1750" w:firstLine="4200"/>
              <w:jc w:val="right"/>
              <w:rPr>
                <w:color w:val="auto"/>
                <w:sz w:val="24"/>
              </w:rPr>
            </w:pPr>
            <w:r w:rsidRPr="002B0390">
              <w:rPr>
                <w:color w:val="auto"/>
                <w:sz w:val="24"/>
              </w:rPr>
              <w:t>济源蓝天科技有限责任公司</w:t>
            </w:r>
          </w:p>
          <w:p w:rsidR="0096385F" w:rsidRPr="002B0390" w:rsidRDefault="004047AE" w:rsidP="002222E6">
            <w:pPr>
              <w:spacing w:line="460" w:lineRule="exact"/>
              <w:jc w:val="left"/>
              <w:rPr>
                <w:color w:val="auto"/>
                <w:sz w:val="24"/>
              </w:rPr>
            </w:pPr>
            <w:r w:rsidRPr="002B0390">
              <w:rPr>
                <w:color w:val="auto"/>
                <w:sz w:val="24"/>
              </w:rPr>
              <w:t xml:space="preserve">                                                          </w:t>
            </w:r>
            <w:r w:rsidR="00AA46BC">
              <w:rPr>
                <w:rFonts w:hint="eastAsia"/>
                <w:color w:val="auto"/>
                <w:sz w:val="24"/>
              </w:rPr>
              <w:t xml:space="preserve">  </w:t>
            </w:r>
            <w:r w:rsidRPr="002B0390">
              <w:rPr>
                <w:color w:val="auto"/>
                <w:sz w:val="24"/>
              </w:rPr>
              <w:t>201</w:t>
            </w:r>
            <w:r w:rsidR="00A61A7D" w:rsidRPr="002B0390">
              <w:rPr>
                <w:color w:val="auto"/>
                <w:sz w:val="24"/>
              </w:rPr>
              <w:t>8</w:t>
            </w:r>
            <w:r w:rsidRPr="002B0390">
              <w:rPr>
                <w:color w:val="auto"/>
                <w:sz w:val="24"/>
              </w:rPr>
              <w:t>.</w:t>
            </w:r>
            <w:r w:rsidR="00F960A9">
              <w:rPr>
                <w:rFonts w:hint="eastAsia"/>
                <w:color w:val="auto"/>
                <w:sz w:val="24"/>
              </w:rPr>
              <w:t>8</w:t>
            </w:r>
            <w:r w:rsidR="003F12E1">
              <w:rPr>
                <w:rFonts w:hint="eastAsia"/>
                <w:color w:val="auto"/>
                <w:sz w:val="24"/>
              </w:rPr>
              <w:t>.27</w:t>
            </w: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24"/>
              </w:rPr>
            </w:pPr>
          </w:p>
          <w:p w:rsidR="00FB177D" w:rsidRPr="002B0390" w:rsidRDefault="00FB177D" w:rsidP="002222E6">
            <w:pPr>
              <w:spacing w:line="460" w:lineRule="exact"/>
              <w:jc w:val="left"/>
              <w:rPr>
                <w:color w:val="auto"/>
                <w:sz w:val="18"/>
                <w:szCs w:val="24"/>
              </w:rPr>
            </w:pPr>
          </w:p>
        </w:tc>
      </w:tr>
      <w:tr w:rsidR="00794D45">
        <w:trPr>
          <w:gridAfter w:val="1"/>
          <w:wAfter w:w="6" w:type="dxa"/>
          <w:trHeight w:val="1548"/>
          <w:jc w:val="center"/>
        </w:trPr>
        <w:tc>
          <w:tcPr>
            <w:tcW w:w="9360" w:type="dxa"/>
          </w:tcPr>
          <w:p w:rsidR="00794D45" w:rsidRDefault="00794D45">
            <w:pPr>
              <w:jc w:val="left"/>
              <w:rPr>
                <w:color w:val="auto"/>
                <w:sz w:val="24"/>
                <w:szCs w:val="24"/>
              </w:rPr>
            </w:pPr>
            <w:r>
              <w:rPr>
                <w:color w:val="auto"/>
                <w:sz w:val="24"/>
                <w:szCs w:val="24"/>
              </w:rPr>
              <w:lastRenderedPageBreak/>
              <w:t xml:space="preserve"> </w:t>
            </w:r>
          </w:p>
          <w:p w:rsidR="00794D45" w:rsidRDefault="00794D45">
            <w:pPr>
              <w:jc w:val="left"/>
              <w:rPr>
                <w:color w:val="auto"/>
                <w:sz w:val="24"/>
                <w:szCs w:val="24"/>
              </w:rPr>
            </w:pPr>
            <w:r>
              <w:rPr>
                <w:color w:val="auto"/>
                <w:sz w:val="24"/>
                <w:szCs w:val="24"/>
              </w:rPr>
              <w:t>预审意见：</w:t>
            </w: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ind w:firstLineChars="2550" w:firstLine="6120"/>
              <w:jc w:val="left"/>
              <w:rPr>
                <w:color w:val="auto"/>
                <w:sz w:val="24"/>
                <w:szCs w:val="24"/>
              </w:rPr>
            </w:pPr>
          </w:p>
          <w:p w:rsidR="00794D45" w:rsidRDefault="00794D45">
            <w:pPr>
              <w:ind w:firstLineChars="2550" w:firstLine="6120"/>
              <w:jc w:val="left"/>
              <w:rPr>
                <w:color w:val="auto"/>
                <w:sz w:val="24"/>
                <w:szCs w:val="24"/>
              </w:rPr>
            </w:pPr>
          </w:p>
          <w:p w:rsidR="00794D45" w:rsidRDefault="00794D45">
            <w:pPr>
              <w:ind w:firstLineChars="3050" w:firstLine="7320"/>
              <w:jc w:val="left"/>
              <w:rPr>
                <w:color w:val="auto"/>
                <w:sz w:val="24"/>
                <w:szCs w:val="24"/>
              </w:rPr>
            </w:pPr>
            <w:r>
              <w:rPr>
                <w:color w:val="auto"/>
                <w:sz w:val="24"/>
                <w:szCs w:val="24"/>
              </w:rPr>
              <w:t xml:space="preserve"> </w:t>
            </w:r>
            <w:r>
              <w:rPr>
                <w:color w:val="auto"/>
                <w:sz w:val="24"/>
                <w:szCs w:val="24"/>
              </w:rPr>
              <w:t>公</w:t>
            </w:r>
            <w:r>
              <w:rPr>
                <w:color w:val="auto"/>
                <w:sz w:val="24"/>
                <w:szCs w:val="24"/>
              </w:rPr>
              <w:t xml:space="preserve">   </w:t>
            </w:r>
            <w:r>
              <w:rPr>
                <w:color w:val="auto"/>
                <w:sz w:val="24"/>
                <w:szCs w:val="24"/>
              </w:rPr>
              <w:t>章</w:t>
            </w:r>
          </w:p>
          <w:p w:rsidR="00794D45" w:rsidRDefault="00794D45">
            <w:pPr>
              <w:jc w:val="left"/>
              <w:rPr>
                <w:color w:val="auto"/>
                <w:sz w:val="24"/>
                <w:szCs w:val="24"/>
              </w:rPr>
            </w:pPr>
            <w:r>
              <w:rPr>
                <w:color w:val="auto"/>
                <w:sz w:val="24"/>
                <w:szCs w:val="24"/>
              </w:rPr>
              <w:t xml:space="preserve"> </w:t>
            </w:r>
            <w:r>
              <w:rPr>
                <w:color w:val="auto"/>
                <w:sz w:val="24"/>
                <w:szCs w:val="24"/>
              </w:rPr>
              <w:t>经办人：</w:t>
            </w:r>
            <w:r>
              <w:rPr>
                <w:color w:val="auto"/>
                <w:sz w:val="24"/>
                <w:szCs w:val="24"/>
              </w:rPr>
              <w:t xml:space="preserve">                                                  </w:t>
            </w:r>
            <w:r>
              <w:rPr>
                <w:color w:val="auto"/>
                <w:sz w:val="24"/>
                <w:szCs w:val="24"/>
              </w:rPr>
              <w:t>年</w:t>
            </w:r>
            <w:r>
              <w:rPr>
                <w:color w:val="auto"/>
                <w:sz w:val="24"/>
                <w:szCs w:val="24"/>
              </w:rPr>
              <w:t xml:space="preserve">    </w:t>
            </w:r>
            <w:r>
              <w:rPr>
                <w:color w:val="auto"/>
                <w:sz w:val="24"/>
                <w:szCs w:val="24"/>
              </w:rPr>
              <w:t>月</w:t>
            </w:r>
            <w:r>
              <w:rPr>
                <w:color w:val="auto"/>
                <w:sz w:val="24"/>
                <w:szCs w:val="24"/>
              </w:rPr>
              <w:t xml:space="preserve">    </w:t>
            </w:r>
            <w:r>
              <w:rPr>
                <w:color w:val="auto"/>
                <w:sz w:val="24"/>
                <w:szCs w:val="24"/>
              </w:rPr>
              <w:t>日</w:t>
            </w:r>
          </w:p>
          <w:p w:rsidR="00794D45" w:rsidRDefault="00794D45">
            <w:pPr>
              <w:jc w:val="left"/>
              <w:rPr>
                <w:color w:val="auto"/>
                <w:sz w:val="24"/>
                <w:szCs w:val="24"/>
              </w:rPr>
            </w:pPr>
          </w:p>
        </w:tc>
      </w:tr>
      <w:tr w:rsidR="00794D45">
        <w:trPr>
          <w:gridAfter w:val="1"/>
          <w:wAfter w:w="6" w:type="dxa"/>
          <w:trHeight w:val="6296"/>
          <w:jc w:val="center"/>
        </w:trPr>
        <w:tc>
          <w:tcPr>
            <w:tcW w:w="9360" w:type="dxa"/>
          </w:tcPr>
          <w:p w:rsidR="00794D45" w:rsidRDefault="00794D45">
            <w:pPr>
              <w:jc w:val="left"/>
              <w:rPr>
                <w:b/>
                <w:color w:val="auto"/>
                <w:sz w:val="24"/>
                <w:szCs w:val="24"/>
              </w:rPr>
            </w:pPr>
          </w:p>
          <w:p w:rsidR="00794D45" w:rsidRDefault="00794D45">
            <w:pPr>
              <w:jc w:val="left"/>
              <w:rPr>
                <w:color w:val="auto"/>
                <w:sz w:val="24"/>
                <w:szCs w:val="24"/>
              </w:rPr>
            </w:pPr>
            <w:r>
              <w:rPr>
                <w:b/>
                <w:color w:val="auto"/>
                <w:sz w:val="24"/>
                <w:szCs w:val="24"/>
              </w:rPr>
              <w:t xml:space="preserve"> </w:t>
            </w:r>
            <w:r>
              <w:rPr>
                <w:color w:val="auto"/>
                <w:sz w:val="24"/>
                <w:szCs w:val="24"/>
              </w:rPr>
              <w:t>下一级环境保护行政主管部门审查意见：</w:t>
            </w: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ind w:firstLineChars="2500" w:firstLine="6000"/>
              <w:jc w:val="left"/>
              <w:rPr>
                <w:color w:val="auto"/>
                <w:sz w:val="24"/>
                <w:szCs w:val="24"/>
              </w:rPr>
            </w:pPr>
            <w:r>
              <w:rPr>
                <w:color w:val="auto"/>
                <w:sz w:val="24"/>
                <w:szCs w:val="24"/>
              </w:rPr>
              <w:t xml:space="preserve">            </w:t>
            </w:r>
            <w:r>
              <w:rPr>
                <w:color w:val="auto"/>
                <w:sz w:val="24"/>
                <w:szCs w:val="24"/>
              </w:rPr>
              <w:t>公</w:t>
            </w:r>
            <w:r>
              <w:rPr>
                <w:color w:val="auto"/>
                <w:sz w:val="24"/>
                <w:szCs w:val="24"/>
              </w:rPr>
              <w:t xml:space="preserve">  </w:t>
            </w:r>
            <w:r>
              <w:rPr>
                <w:color w:val="auto"/>
                <w:sz w:val="24"/>
                <w:szCs w:val="24"/>
              </w:rPr>
              <w:t>章</w:t>
            </w:r>
          </w:p>
          <w:p w:rsidR="00794D45" w:rsidRDefault="00794D45">
            <w:pPr>
              <w:jc w:val="left"/>
              <w:rPr>
                <w:color w:val="auto"/>
                <w:sz w:val="24"/>
                <w:szCs w:val="24"/>
              </w:rPr>
            </w:pPr>
            <w:r>
              <w:rPr>
                <w:color w:val="auto"/>
                <w:sz w:val="24"/>
                <w:szCs w:val="24"/>
              </w:rPr>
              <w:t xml:space="preserve"> </w:t>
            </w:r>
            <w:r>
              <w:rPr>
                <w:color w:val="auto"/>
                <w:sz w:val="24"/>
                <w:szCs w:val="24"/>
              </w:rPr>
              <w:t>经办人：</w:t>
            </w:r>
            <w:r>
              <w:rPr>
                <w:color w:val="auto"/>
                <w:sz w:val="24"/>
                <w:szCs w:val="24"/>
              </w:rPr>
              <w:t xml:space="preserve">                                                 </w:t>
            </w:r>
            <w:r>
              <w:rPr>
                <w:color w:val="auto"/>
                <w:sz w:val="24"/>
                <w:szCs w:val="24"/>
              </w:rPr>
              <w:t>年</w:t>
            </w:r>
            <w:r>
              <w:rPr>
                <w:color w:val="auto"/>
                <w:sz w:val="24"/>
                <w:szCs w:val="24"/>
              </w:rPr>
              <w:t xml:space="preserve">    </w:t>
            </w:r>
            <w:r>
              <w:rPr>
                <w:color w:val="auto"/>
                <w:sz w:val="24"/>
                <w:szCs w:val="24"/>
              </w:rPr>
              <w:t>月</w:t>
            </w:r>
            <w:r>
              <w:rPr>
                <w:color w:val="auto"/>
                <w:sz w:val="24"/>
                <w:szCs w:val="24"/>
              </w:rPr>
              <w:t xml:space="preserve">    </w:t>
            </w:r>
            <w:r>
              <w:rPr>
                <w:color w:val="auto"/>
                <w:sz w:val="24"/>
                <w:szCs w:val="24"/>
              </w:rPr>
              <w:t>日</w:t>
            </w:r>
          </w:p>
          <w:p w:rsidR="00794D45" w:rsidRDefault="00794D45">
            <w:pPr>
              <w:jc w:val="left"/>
              <w:rPr>
                <w:color w:val="auto"/>
                <w:sz w:val="24"/>
                <w:szCs w:val="24"/>
              </w:rPr>
            </w:pPr>
          </w:p>
        </w:tc>
      </w:tr>
      <w:tr w:rsidR="00794D45">
        <w:trPr>
          <w:gridAfter w:val="1"/>
          <w:wAfter w:w="6" w:type="dxa"/>
          <w:trHeight w:val="13218"/>
          <w:jc w:val="center"/>
        </w:trPr>
        <w:tc>
          <w:tcPr>
            <w:tcW w:w="9360" w:type="dxa"/>
          </w:tcPr>
          <w:p w:rsidR="00794D45" w:rsidRDefault="00794D45">
            <w:pPr>
              <w:jc w:val="left"/>
              <w:rPr>
                <w:b/>
                <w:color w:val="auto"/>
                <w:sz w:val="24"/>
                <w:szCs w:val="24"/>
              </w:rPr>
            </w:pPr>
          </w:p>
          <w:p w:rsidR="00794D45" w:rsidRDefault="00794D45">
            <w:pPr>
              <w:jc w:val="left"/>
              <w:rPr>
                <w:color w:val="auto"/>
                <w:sz w:val="24"/>
                <w:szCs w:val="24"/>
              </w:rPr>
            </w:pPr>
            <w:r>
              <w:rPr>
                <w:b/>
                <w:color w:val="auto"/>
                <w:sz w:val="24"/>
                <w:szCs w:val="24"/>
              </w:rPr>
              <w:t xml:space="preserve"> </w:t>
            </w:r>
            <w:r>
              <w:rPr>
                <w:color w:val="auto"/>
                <w:sz w:val="24"/>
                <w:szCs w:val="24"/>
              </w:rPr>
              <w:t>审批意见：</w:t>
            </w: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jc w:val="left"/>
              <w:rPr>
                <w:color w:val="auto"/>
                <w:sz w:val="24"/>
                <w:szCs w:val="24"/>
              </w:rPr>
            </w:pPr>
          </w:p>
          <w:p w:rsidR="00794D45" w:rsidRDefault="00794D45">
            <w:pPr>
              <w:ind w:firstLineChars="3100" w:firstLine="7440"/>
              <w:jc w:val="left"/>
              <w:rPr>
                <w:color w:val="auto"/>
                <w:sz w:val="24"/>
                <w:szCs w:val="24"/>
              </w:rPr>
            </w:pPr>
            <w:r>
              <w:rPr>
                <w:color w:val="auto"/>
                <w:sz w:val="24"/>
                <w:szCs w:val="24"/>
              </w:rPr>
              <w:t>公</w:t>
            </w:r>
            <w:r>
              <w:rPr>
                <w:color w:val="auto"/>
                <w:sz w:val="24"/>
                <w:szCs w:val="24"/>
              </w:rPr>
              <w:t xml:space="preserve">   </w:t>
            </w:r>
            <w:r>
              <w:rPr>
                <w:color w:val="auto"/>
                <w:sz w:val="24"/>
                <w:szCs w:val="24"/>
              </w:rPr>
              <w:t>章</w:t>
            </w:r>
          </w:p>
          <w:p w:rsidR="00794D45" w:rsidRDefault="00794D45">
            <w:pPr>
              <w:jc w:val="left"/>
              <w:rPr>
                <w:color w:val="auto"/>
                <w:sz w:val="24"/>
                <w:szCs w:val="24"/>
              </w:rPr>
            </w:pPr>
            <w:r>
              <w:rPr>
                <w:color w:val="auto"/>
                <w:sz w:val="24"/>
                <w:szCs w:val="24"/>
              </w:rPr>
              <w:t xml:space="preserve"> </w:t>
            </w:r>
            <w:r>
              <w:rPr>
                <w:color w:val="auto"/>
                <w:sz w:val="24"/>
                <w:szCs w:val="24"/>
              </w:rPr>
              <w:t>经办人：</w:t>
            </w:r>
            <w:r>
              <w:rPr>
                <w:color w:val="auto"/>
                <w:sz w:val="24"/>
                <w:szCs w:val="24"/>
              </w:rPr>
              <w:t xml:space="preserve">                                                  </w:t>
            </w:r>
            <w:r>
              <w:rPr>
                <w:color w:val="auto"/>
                <w:sz w:val="24"/>
                <w:szCs w:val="24"/>
              </w:rPr>
              <w:t>年</w:t>
            </w:r>
            <w:r>
              <w:rPr>
                <w:color w:val="auto"/>
                <w:sz w:val="24"/>
                <w:szCs w:val="24"/>
              </w:rPr>
              <w:t xml:space="preserve">    </w:t>
            </w:r>
            <w:r>
              <w:rPr>
                <w:color w:val="auto"/>
                <w:sz w:val="24"/>
                <w:szCs w:val="24"/>
              </w:rPr>
              <w:t>月</w:t>
            </w:r>
            <w:r>
              <w:rPr>
                <w:color w:val="auto"/>
                <w:sz w:val="24"/>
                <w:szCs w:val="24"/>
              </w:rPr>
              <w:t xml:space="preserve">    </w:t>
            </w:r>
            <w:r>
              <w:rPr>
                <w:color w:val="auto"/>
                <w:sz w:val="24"/>
                <w:szCs w:val="24"/>
              </w:rPr>
              <w:t>日</w:t>
            </w:r>
          </w:p>
          <w:p w:rsidR="00794D45" w:rsidRDefault="00794D45">
            <w:pPr>
              <w:spacing w:line="460" w:lineRule="exact"/>
              <w:jc w:val="left"/>
              <w:rPr>
                <w:color w:val="auto"/>
                <w:sz w:val="24"/>
                <w:szCs w:val="24"/>
              </w:rPr>
            </w:pPr>
          </w:p>
        </w:tc>
      </w:tr>
      <w:tr w:rsidR="00794D45">
        <w:trPr>
          <w:gridAfter w:val="1"/>
          <w:wAfter w:w="6" w:type="dxa"/>
          <w:trHeight w:val="13373"/>
          <w:jc w:val="center"/>
        </w:trPr>
        <w:tc>
          <w:tcPr>
            <w:tcW w:w="9360" w:type="dxa"/>
          </w:tcPr>
          <w:p w:rsidR="00794D45" w:rsidRDefault="00794D45">
            <w:pPr>
              <w:spacing w:line="460" w:lineRule="exact"/>
              <w:jc w:val="center"/>
              <w:rPr>
                <w:b/>
                <w:color w:val="auto"/>
                <w:sz w:val="24"/>
                <w:szCs w:val="24"/>
              </w:rPr>
            </w:pPr>
          </w:p>
          <w:p w:rsidR="00794D45" w:rsidRDefault="00794D45">
            <w:pPr>
              <w:spacing w:line="460" w:lineRule="exact"/>
              <w:jc w:val="center"/>
              <w:rPr>
                <w:color w:val="auto"/>
                <w:sz w:val="24"/>
                <w:szCs w:val="24"/>
              </w:rPr>
            </w:pPr>
            <w:r>
              <w:rPr>
                <w:color w:val="auto"/>
                <w:sz w:val="24"/>
                <w:szCs w:val="24"/>
              </w:rPr>
              <w:t>注</w:t>
            </w:r>
            <w:r>
              <w:rPr>
                <w:color w:val="auto"/>
                <w:sz w:val="24"/>
                <w:szCs w:val="24"/>
              </w:rPr>
              <w:t xml:space="preserve">       </w:t>
            </w:r>
            <w:r>
              <w:rPr>
                <w:color w:val="auto"/>
                <w:sz w:val="24"/>
                <w:szCs w:val="24"/>
              </w:rPr>
              <w:t>释</w:t>
            </w:r>
          </w:p>
          <w:p w:rsidR="00794D45" w:rsidRDefault="00794D45">
            <w:pPr>
              <w:spacing w:line="460" w:lineRule="exact"/>
              <w:jc w:val="center"/>
              <w:rPr>
                <w:color w:val="auto"/>
                <w:sz w:val="24"/>
                <w:szCs w:val="24"/>
              </w:rPr>
            </w:pPr>
          </w:p>
          <w:p w:rsidR="00794D45" w:rsidRDefault="00794D45">
            <w:pPr>
              <w:spacing w:line="460" w:lineRule="exact"/>
              <w:jc w:val="center"/>
              <w:rPr>
                <w:color w:val="auto"/>
                <w:sz w:val="24"/>
                <w:szCs w:val="24"/>
              </w:rPr>
            </w:pPr>
          </w:p>
          <w:p w:rsidR="00794D45" w:rsidRDefault="00794D45">
            <w:pPr>
              <w:spacing w:line="460" w:lineRule="exact"/>
              <w:ind w:firstLineChars="200" w:firstLine="480"/>
              <w:rPr>
                <w:color w:val="auto"/>
                <w:sz w:val="24"/>
                <w:szCs w:val="24"/>
              </w:rPr>
            </w:pPr>
            <w:r>
              <w:rPr>
                <w:color w:val="auto"/>
                <w:sz w:val="24"/>
                <w:szCs w:val="24"/>
              </w:rPr>
              <w:t>一、本报告表应</w:t>
            </w:r>
            <w:proofErr w:type="gramStart"/>
            <w:r>
              <w:rPr>
                <w:color w:val="auto"/>
                <w:sz w:val="24"/>
                <w:szCs w:val="24"/>
              </w:rPr>
              <w:t>附以下</w:t>
            </w:r>
            <w:proofErr w:type="gramEnd"/>
            <w:r>
              <w:rPr>
                <w:color w:val="auto"/>
                <w:sz w:val="24"/>
                <w:szCs w:val="24"/>
              </w:rPr>
              <w:t>附件、附图：</w:t>
            </w:r>
          </w:p>
          <w:p w:rsidR="00794D45" w:rsidRDefault="00794D45">
            <w:pPr>
              <w:spacing w:line="460" w:lineRule="exact"/>
              <w:ind w:firstLineChars="200" w:firstLine="480"/>
              <w:rPr>
                <w:color w:val="auto"/>
                <w:sz w:val="24"/>
                <w:szCs w:val="24"/>
              </w:rPr>
            </w:pPr>
            <w:r>
              <w:rPr>
                <w:color w:val="auto"/>
                <w:sz w:val="24"/>
                <w:szCs w:val="24"/>
              </w:rPr>
              <w:t>附件</w:t>
            </w:r>
            <w:r>
              <w:rPr>
                <w:color w:val="auto"/>
                <w:sz w:val="24"/>
                <w:szCs w:val="24"/>
              </w:rPr>
              <w:t xml:space="preserve">1 </w:t>
            </w:r>
            <w:r>
              <w:rPr>
                <w:color w:val="auto"/>
                <w:sz w:val="24"/>
                <w:szCs w:val="24"/>
              </w:rPr>
              <w:t>立项批准文件</w:t>
            </w:r>
          </w:p>
          <w:p w:rsidR="00794D45" w:rsidRDefault="00794D45">
            <w:pPr>
              <w:spacing w:line="460" w:lineRule="exact"/>
              <w:ind w:firstLineChars="200" w:firstLine="480"/>
              <w:rPr>
                <w:color w:val="auto"/>
                <w:sz w:val="24"/>
                <w:szCs w:val="24"/>
              </w:rPr>
            </w:pPr>
            <w:r>
              <w:rPr>
                <w:color w:val="auto"/>
                <w:sz w:val="24"/>
                <w:szCs w:val="24"/>
              </w:rPr>
              <w:t>附件</w:t>
            </w:r>
            <w:r>
              <w:rPr>
                <w:color w:val="auto"/>
                <w:sz w:val="24"/>
                <w:szCs w:val="24"/>
              </w:rPr>
              <w:t xml:space="preserve">2 </w:t>
            </w:r>
            <w:r>
              <w:rPr>
                <w:color w:val="auto"/>
                <w:sz w:val="24"/>
                <w:szCs w:val="24"/>
              </w:rPr>
              <w:t>其他与环</w:t>
            </w:r>
            <w:proofErr w:type="gramStart"/>
            <w:r>
              <w:rPr>
                <w:color w:val="auto"/>
                <w:sz w:val="24"/>
                <w:szCs w:val="24"/>
              </w:rPr>
              <w:t>评有关</w:t>
            </w:r>
            <w:proofErr w:type="gramEnd"/>
            <w:r>
              <w:rPr>
                <w:color w:val="auto"/>
                <w:sz w:val="24"/>
                <w:szCs w:val="24"/>
              </w:rPr>
              <w:t>的行政管理文件</w:t>
            </w:r>
          </w:p>
          <w:p w:rsidR="00794D45" w:rsidRDefault="00794D45">
            <w:pPr>
              <w:spacing w:line="460" w:lineRule="exact"/>
              <w:ind w:firstLineChars="200" w:firstLine="480"/>
              <w:rPr>
                <w:color w:val="auto"/>
                <w:sz w:val="24"/>
                <w:szCs w:val="24"/>
              </w:rPr>
            </w:pPr>
            <w:r>
              <w:rPr>
                <w:color w:val="auto"/>
                <w:sz w:val="24"/>
                <w:szCs w:val="24"/>
              </w:rPr>
              <w:t>附图</w:t>
            </w:r>
            <w:r>
              <w:rPr>
                <w:color w:val="auto"/>
                <w:sz w:val="24"/>
                <w:szCs w:val="24"/>
              </w:rPr>
              <w:t xml:space="preserve">1 </w:t>
            </w:r>
            <w:r>
              <w:rPr>
                <w:color w:val="auto"/>
                <w:sz w:val="24"/>
                <w:szCs w:val="24"/>
              </w:rPr>
              <w:t>项目地理位置图（应反映行政区划、水系、表明</w:t>
            </w:r>
            <w:proofErr w:type="gramStart"/>
            <w:r>
              <w:rPr>
                <w:color w:val="auto"/>
                <w:sz w:val="24"/>
                <w:szCs w:val="24"/>
              </w:rPr>
              <w:t>纳污口位置</w:t>
            </w:r>
            <w:proofErr w:type="gramEnd"/>
            <w:r>
              <w:rPr>
                <w:color w:val="auto"/>
                <w:sz w:val="24"/>
                <w:szCs w:val="24"/>
              </w:rPr>
              <w:t>和地形地貌等）</w:t>
            </w:r>
          </w:p>
          <w:p w:rsidR="00794D45" w:rsidRDefault="00794D45">
            <w:pPr>
              <w:spacing w:line="460" w:lineRule="exact"/>
              <w:ind w:firstLineChars="200" w:firstLine="480"/>
              <w:rPr>
                <w:color w:val="auto"/>
                <w:sz w:val="24"/>
                <w:szCs w:val="24"/>
              </w:rPr>
            </w:pPr>
            <w:r>
              <w:rPr>
                <w:color w:val="auto"/>
                <w:sz w:val="24"/>
                <w:szCs w:val="24"/>
              </w:rPr>
              <w:t>附图</w:t>
            </w:r>
            <w:r>
              <w:rPr>
                <w:color w:val="auto"/>
                <w:sz w:val="24"/>
                <w:szCs w:val="24"/>
              </w:rPr>
              <w:t xml:space="preserve">2 </w:t>
            </w:r>
            <w:r>
              <w:rPr>
                <w:color w:val="auto"/>
                <w:sz w:val="24"/>
                <w:szCs w:val="24"/>
              </w:rPr>
              <w:t>项目平面布置图</w:t>
            </w:r>
          </w:p>
          <w:p w:rsidR="00794D45" w:rsidRDefault="00794D45">
            <w:pPr>
              <w:spacing w:line="460" w:lineRule="exact"/>
              <w:ind w:left="1575" w:firstLineChars="200" w:firstLine="480"/>
              <w:rPr>
                <w:color w:val="auto"/>
                <w:sz w:val="24"/>
                <w:szCs w:val="24"/>
              </w:rPr>
            </w:pPr>
          </w:p>
          <w:p w:rsidR="00794D45" w:rsidRDefault="00794D45">
            <w:pPr>
              <w:spacing w:line="460" w:lineRule="exact"/>
              <w:ind w:firstLineChars="200" w:firstLine="480"/>
              <w:rPr>
                <w:color w:val="auto"/>
                <w:sz w:val="24"/>
                <w:szCs w:val="24"/>
              </w:rPr>
            </w:pPr>
            <w:r>
              <w:rPr>
                <w:color w:val="auto"/>
                <w:sz w:val="24"/>
                <w:szCs w:val="24"/>
              </w:rPr>
              <w:t>二、如果本报告表不能说明项目产生的污染及对环境造成的影响，应进行专项评价。根据建设项目的特点和当地环境特征，应选下列</w:t>
            </w:r>
            <w:r>
              <w:rPr>
                <w:color w:val="auto"/>
                <w:sz w:val="24"/>
                <w:szCs w:val="24"/>
              </w:rPr>
              <w:t>1~2</w:t>
            </w:r>
            <w:r>
              <w:rPr>
                <w:color w:val="auto"/>
                <w:sz w:val="24"/>
                <w:szCs w:val="24"/>
              </w:rPr>
              <w:t>项进行专项评价。</w:t>
            </w:r>
          </w:p>
          <w:p w:rsidR="00794D45" w:rsidRDefault="00794D45">
            <w:pPr>
              <w:numPr>
                <w:ilvl w:val="0"/>
                <w:numId w:val="2"/>
              </w:numPr>
              <w:spacing w:line="460" w:lineRule="exact"/>
              <w:rPr>
                <w:color w:val="auto"/>
                <w:sz w:val="24"/>
                <w:szCs w:val="24"/>
              </w:rPr>
            </w:pPr>
            <w:r>
              <w:rPr>
                <w:color w:val="auto"/>
                <w:sz w:val="24"/>
                <w:szCs w:val="24"/>
              </w:rPr>
              <w:t>大气环境影响专项评价</w:t>
            </w:r>
          </w:p>
          <w:p w:rsidR="00794D45" w:rsidRDefault="00794D45">
            <w:pPr>
              <w:numPr>
                <w:ilvl w:val="0"/>
                <w:numId w:val="2"/>
              </w:numPr>
              <w:spacing w:line="460" w:lineRule="exact"/>
              <w:rPr>
                <w:color w:val="auto"/>
                <w:sz w:val="24"/>
                <w:szCs w:val="24"/>
              </w:rPr>
            </w:pPr>
            <w:r>
              <w:rPr>
                <w:color w:val="auto"/>
                <w:sz w:val="24"/>
                <w:szCs w:val="24"/>
              </w:rPr>
              <w:t>水环境影响专项评价（包括地表水和地下水）</w:t>
            </w:r>
          </w:p>
          <w:p w:rsidR="00794D45" w:rsidRDefault="00794D45">
            <w:pPr>
              <w:numPr>
                <w:ilvl w:val="0"/>
                <w:numId w:val="2"/>
              </w:numPr>
              <w:spacing w:line="460" w:lineRule="exact"/>
              <w:rPr>
                <w:color w:val="auto"/>
                <w:sz w:val="24"/>
                <w:szCs w:val="24"/>
              </w:rPr>
            </w:pPr>
            <w:r>
              <w:rPr>
                <w:color w:val="auto"/>
                <w:sz w:val="24"/>
                <w:szCs w:val="24"/>
              </w:rPr>
              <w:t>生态影响专项评价</w:t>
            </w:r>
          </w:p>
          <w:p w:rsidR="00794D45" w:rsidRDefault="00794D45">
            <w:pPr>
              <w:numPr>
                <w:ilvl w:val="0"/>
                <w:numId w:val="2"/>
              </w:numPr>
              <w:spacing w:line="460" w:lineRule="exact"/>
              <w:rPr>
                <w:color w:val="auto"/>
                <w:sz w:val="24"/>
                <w:szCs w:val="24"/>
              </w:rPr>
            </w:pPr>
            <w:r>
              <w:rPr>
                <w:color w:val="auto"/>
                <w:sz w:val="24"/>
                <w:szCs w:val="24"/>
              </w:rPr>
              <w:t>声环境专项评价</w:t>
            </w:r>
          </w:p>
          <w:p w:rsidR="00794D45" w:rsidRDefault="00794D45">
            <w:pPr>
              <w:numPr>
                <w:ilvl w:val="0"/>
                <w:numId w:val="2"/>
              </w:numPr>
              <w:spacing w:line="460" w:lineRule="exact"/>
              <w:rPr>
                <w:color w:val="auto"/>
                <w:sz w:val="24"/>
                <w:szCs w:val="24"/>
              </w:rPr>
            </w:pPr>
            <w:r>
              <w:rPr>
                <w:color w:val="auto"/>
                <w:sz w:val="24"/>
                <w:szCs w:val="24"/>
              </w:rPr>
              <w:t>土壤影响专项评价</w:t>
            </w:r>
          </w:p>
          <w:p w:rsidR="00794D45" w:rsidRDefault="00794D45">
            <w:pPr>
              <w:numPr>
                <w:ilvl w:val="0"/>
                <w:numId w:val="2"/>
              </w:numPr>
              <w:spacing w:line="460" w:lineRule="exact"/>
              <w:rPr>
                <w:color w:val="auto"/>
                <w:sz w:val="24"/>
                <w:szCs w:val="24"/>
              </w:rPr>
            </w:pPr>
            <w:r>
              <w:rPr>
                <w:color w:val="auto"/>
                <w:sz w:val="24"/>
                <w:szCs w:val="24"/>
              </w:rPr>
              <w:t>固体废弃物影响专项评价</w:t>
            </w:r>
          </w:p>
          <w:p w:rsidR="00794D45" w:rsidRDefault="00794D45">
            <w:pPr>
              <w:spacing w:line="460" w:lineRule="exact"/>
              <w:ind w:left="105" w:firstLine="480"/>
              <w:rPr>
                <w:color w:val="auto"/>
                <w:sz w:val="24"/>
                <w:szCs w:val="24"/>
              </w:rPr>
            </w:pPr>
            <w:r>
              <w:rPr>
                <w:color w:val="auto"/>
                <w:sz w:val="24"/>
                <w:szCs w:val="24"/>
              </w:rPr>
              <w:t>以上专项评价未包括的可另列专项，专项评价按照《环境影响评价技术导则》中的要求进行。</w:t>
            </w:r>
          </w:p>
          <w:p w:rsidR="00794D45" w:rsidRDefault="00794D45">
            <w:pPr>
              <w:spacing w:line="460" w:lineRule="exact"/>
              <w:ind w:left="105" w:firstLine="480"/>
              <w:rPr>
                <w:color w:val="auto"/>
                <w:sz w:val="24"/>
                <w:szCs w:val="24"/>
              </w:rPr>
            </w:pPr>
          </w:p>
          <w:p w:rsidR="00794D45" w:rsidRDefault="00794D45">
            <w:pPr>
              <w:spacing w:line="460" w:lineRule="exact"/>
              <w:ind w:left="105" w:firstLine="480"/>
              <w:rPr>
                <w:color w:val="auto"/>
                <w:sz w:val="24"/>
                <w:szCs w:val="24"/>
              </w:rPr>
            </w:pPr>
          </w:p>
          <w:p w:rsidR="00794D45" w:rsidRDefault="00794D45">
            <w:pPr>
              <w:spacing w:line="460" w:lineRule="exact"/>
              <w:ind w:left="105" w:firstLine="480"/>
              <w:rPr>
                <w:color w:val="auto"/>
                <w:sz w:val="24"/>
                <w:szCs w:val="24"/>
              </w:rPr>
            </w:pPr>
          </w:p>
          <w:p w:rsidR="00794D45" w:rsidRDefault="00794D45">
            <w:pPr>
              <w:spacing w:line="460" w:lineRule="exact"/>
              <w:ind w:left="105" w:firstLine="480"/>
              <w:rPr>
                <w:color w:val="auto"/>
                <w:sz w:val="24"/>
                <w:szCs w:val="24"/>
              </w:rPr>
            </w:pPr>
          </w:p>
          <w:p w:rsidR="00794D45" w:rsidRDefault="00794D45">
            <w:pPr>
              <w:spacing w:line="460" w:lineRule="exact"/>
              <w:ind w:left="105" w:firstLine="480"/>
              <w:rPr>
                <w:color w:val="auto"/>
                <w:sz w:val="24"/>
                <w:szCs w:val="24"/>
              </w:rPr>
            </w:pPr>
          </w:p>
          <w:p w:rsidR="00794D45" w:rsidRDefault="00794D45">
            <w:pPr>
              <w:spacing w:line="460" w:lineRule="exact"/>
              <w:ind w:left="105" w:firstLine="480"/>
              <w:rPr>
                <w:color w:val="auto"/>
                <w:sz w:val="24"/>
                <w:szCs w:val="24"/>
              </w:rPr>
            </w:pPr>
          </w:p>
          <w:p w:rsidR="00794D45" w:rsidRDefault="00794D45">
            <w:pPr>
              <w:spacing w:line="460" w:lineRule="exact"/>
              <w:ind w:left="105" w:firstLine="480"/>
              <w:rPr>
                <w:color w:val="auto"/>
                <w:sz w:val="24"/>
                <w:szCs w:val="24"/>
              </w:rPr>
            </w:pPr>
          </w:p>
          <w:p w:rsidR="00244865" w:rsidRDefault="00244865">
            <w:pPr>
              <w:spacing w:line="460" w:lineRule="exact"/>
              <w:ind w:left="105" w:firstLine="480"/>
              <w:rPr>
                <w:color w:val="auto"/>
                <w:sz w:val="24"/>
                <w:szCs w:val="24"/>
              </w:rPr>
            </w:pPr>
          </w:p>
          <w:p w:rsidR="00794D45" w:rsidRDefault="00794D45">
            <w:pPr>
              <w:spacing w:line="460" w:lineRule="exact"/>
              <w:rPr>
                <w:color w:val="auto"/>
                <w:sz w:val="24"/>
                <w:szCs w:val="24"/>
              </w:rPr>
            </w:pPr>
          </w:p>
        </w:tc>
      </w:tr>
    </w:tbl>
    <w:p w:rsidR="00794D45" w:rsidRDefault="00794D45">
      <w:pPr>
        <w:spacing w:line="0" w:lineRule="atLeast"/>
      </w:pPr>
    </w:p>
    <w:sectPr w:rsidR="00794D45" w:rsidSect="00AF5FC8">
      <w:footerReference w:type="even" r:id="rId28"/>
      <w:footerReference w:type="default" r:id="rId29"/>
      <w:pgSz w:w="11907" w:h="16840"/>
      <w:pgMar w:top="1440" w:right="1701" w:bottom="1440" w:left="1678" w:header="851" w:footer="992"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F15" w:rsidRDefault="000F3F15">
      <w:r>
        <w:separator/>
      </w:r>
    </w:p>
  </w:endnote>
  <w:endnote w:type="continuationSeparator" w:id="0">
    <w:p w:rsidR="000F3F15" w:rsidRDefault="000F3F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charset w:val="86"/>
    <w:family w:val="modern"/>
    <w:pitch w:val="fixed"/>
    <w:sig w:usb0="00000001" w:usb1="080E0000" w:usb2="00000010" w:usb3="00000000" w:csb0="00040000" w:csb1="00000000"/>
  </w:font>
  <w:font w:name="方正书宋简体">
    <w:altName w:val="宋体"/>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502" w:rsidRDefault="007432B6">
    <w:pPr>
      <w:pStyle w:val="af"/>
      <w:framePr w:wrap="around" w:vAnchor="text" w:hAnchor="margin" w:xAlign="center" w:y="1"/>
      <w:rPr>
        <w:rStyle w:val="a4"/>
      </w:rPr>
    </w:pPr>
    <w:r>
      <w:fldChar w:fldCharType="begin"/>
    </w:r>
    <w:r w:rsidR="00057502">
      <w:rPr>
        <w:rStyle w:val="a4"/>
      </w:rPr>
      <w:instrText xml:space="preserve">PAGE  </w:instrText>
    </w:r>
    <w:r>
      <w:fldChar w:fldCharType="end"/>
    </w:r>
  </w:p>
  <w:p w:rsidR="00057502" w:rsidRDefault="00057502">
    <w:pPr>
      <w:pStyle w:val="af"/>
    </w:pPr>
  </w:p>
  <w:p w:rsidR="00057502" w:rsidRDefault="000575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502" w:rsidRDefault="007432B6">
    <w:pPr>
      <w:pStyle w:val="af"/>
      <w:framePr w:wrap="around" w:vAnchor="text" w:hAnchor="margin" w:xAlign="center" w:y="1"/>
      <w:rPr>
        <w:rStyle w:val="a4"/>
      </w:rPr>
    </w:pPr>
    <w:r>
      <w:fldChar w:fldCharType="begin"/>
    </w:r>
    <w:r w:rsidR="00057502">
      <w:rPr>
        <w:rStyle w:val="a4"/>
      </w:rPr>
      <w:instrText xml:space="preserve">PAGE  </w:instrText>
    </w:r>
    <w:r>
      <w:fldChar w:fldCharType="separate"/>
    </w:r>
    <w:r w:rsidR="0070424F">
      <w:rPr>
        <w:rStyle w:val="a4"/>
        <w:noProof/>
      </w:rPr>
      <w:t>27</w:t>
    </w:r>
    <w:r>
      <w:fldChar w:fldCharType="end"/>
    </w:r>
  </w:p>
  <w:p w:rsidR="00057502" w:rsidRDefault="00057502">
    <w:pPr>
      <w:pStyle w:val="af"/>
    </w:pPr>
  </w:p>
  <w:p w:rsidR="00057502" w:rsidRDefault="000575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F15" w:rsidRDefault="000F3F15">
      <w:r>
        <w:separator/>
      </w:r>
    </w:p>
  </w:footnote>
  <w:footnote w:type="continuationSeparator" w:id="0">
    <w:p w:rsidR="000F3F15" w:rsidRDefault="000F3F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3896"/>
    <w:multiLevelType w:val="singleLevel"/>
    <w:tmpl w:val="02963896"/>
    <w:lvl w:ilvl="0">
      <w:start w:val="7"/>
      <w:numFmt w:val="decimal"/>
      <w:suff w:val="nothing"/>
      <w:lvlText w:val="%1、"/>
      <w:lvlJc w:val="left"/>
    </w:lvl>
  </w:abstractNum>
  <w:abstractNum w:abstractNumId="1">
    <w:nsid w:val="09953A7B"/>
    <w:multiLevelType w:val="singleLevel"/>
    <w:tmpl w:val="09953A7B"/>
    <w:lvl w:ilvl="0">
      <w:start w:val="1"/>
      <w:numFmt w:val="decimal"/>
      <w:lvlText w:val="%1."/>
      <w:lvlJc w:val="left"/>
      <w:pPr>
        <w:tabs>
          <w:tab w:val="num" w:pos="1215"/>
        </w:tabs>
        <w:ind w:left="1215" w:hanging="645"/>
      </w:pPr>
      <w:rPr>
        <w:rFonts w:hint="eastAsia"/>
      </w:rPr>
    </w:lvl>
  </w:abstractNum>
  <w:abstractNum w:abstractNumId="2">
    <w:nsid w:val="1B5A7CC3"/>
    <w:multiLevelType w:val="hybridMultilevel"/>
    <w:tmpl w:val="5562E47C"/>
    <w:lvl w:ilvl="0" w:tplc="ECE49CF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C207363"/>
    <w:multiLevelType w:val="multilevel"/>
    <w:tmpl w:val="2C207363"/>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32116C64"/>
    <w:multiLevelType w:val="hybridMultilevel"/>
    <w:tmpl w:val="AC3601DE"/>
    <w:lvl w:ilvl="0" w:tplc="C5B2BCC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406E0BFE"/>
    <w:multiLevelType w:val="hybridMultilevel"/>
    <w:tmpl w:val="9088194A"/>
    <w:lvl w:ilvl="0" w:tplc="FB6C075C">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725D2E1E"/>
    <w:multiLevelType w:val="multilevel"/>
    <w:tmpl w:val="725D2E1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
    <w:nsid w:val="7A6D681C"/>
    <w:multiLevelType w:val="hybridMultilevel"/>
    <w:tmpl w:val="3D2E5E9E"/>
    <w:lvl w:ilvl="0" w:tplc="6C7A0536">
      <w:start w:val="1"/>
      <w:numFmt w:val="decimal"/>
      <w:lvlText w:val="（%1）"/>
      <w:lvlJc w:val="left"/>
      <w:pPr>
        <w:ind w:left="1530" w:hanging="10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F4E2B3F"/>
    <w:multiLevelType w:val="hybridMultilevel"/>
    <w:tmpl w:val="D6F4FACC"/>
    <w:lvl w:ilvl="0" w:tplc="7826F03C">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6"/>
  </w:num>
  <w:num w:numId="2">
    <w:abstractNumId w:val="1"/>
  </w:num>
  <w:num w:numId="3">
    <w:abstractNumId w:val="4"/>
  </w:num>
  <w:num w:numId="4">
    <w:abstractNumId w:val="8"/>
  </w:num>
  <w:num w:numId="5">
    <w:abstractNumId w:val="5"/>
  </w:num>
  <w:num w:numId="6">
    <w:abstractNumId w:val="3"/>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134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73A0D"/>
    <w:rsid w:val="00000888"/>
    <w:rsid w:val="0000088C"/>
    <w:rsid w:val="0000095B"/>
    <w:rsid w:val="00001169"/>
    <w:rsid w:val="000016F9"/>
    <w:rsid w:val="000024CD"/>
    <w:rsid w:val="0000287C"/>
    <w:rsid w:val="000028ED"/>
    <w:rsid w:val="00002AB7"/>
    <w:rsid w:val="00002BBD"/>
    <w:rsid w:val="00002CB0"/>
    <w:rsid w:val="000030E8"/>
    <w:rsid w:val="00003548"/>
    <w:rsid w:val="000036A1"/>
    <w:rsid w:val="000045A1"/>
    <w:rsid w:val="000047CB"/>
    <w:rsid w:val="00005BAB"/>
    <w:rsid w:val="0000623F"/>
    <w:rsid w:val="00006470"/>
    <w:rsid w:val="00006753"/>
    <w:rsid w:val="000068B4"/>
    <w:rsid w:val="00006AFE"/>
    <w:rsid w:val="00006D8E"/>
    <w:rsid w:val="000078B7"/>
    <w:rsid w:val="000101C8"/>
    <w:rsid w:val="000105C6"/>
    <w:rsid w:val="000108EE"/>
    <w:rsid w:val="00010A88"/>
    <w:rsid w:val="00010AB0"/>
    <w:rsid w:val="00010C95"/>
    <w:rsid w:val="00011E77"/>
    <w:rsid w:val="00012478"/>
    <w:rsid w:val="00012F68"/>
    <w:rsid w:val="00012F77"/>
    <w:rsid w:val="00013115"/>
    <w:rsid w:val="000133C3"/>
    <w:rsid w:val="00013AB4"/>
    <w:rsid w:val="00013B04"/>
    <w:rsid w:val="000142CB"/>
    <w:rsid w:val="00014840"/>
    <w:rsid w:val="00014BF4"/>
    <w:rsid w:val="00014E4B"/>
    <w:rsid w:val="0001540D"/>
    <w:rsid w:val="00016E10"/>
    <w:rsid w:val="00017373"/>
    <w:rsid w:val="00017E63"/>
    <w:rsid w:val="00017FC8"/>
    <w:rsid w:val="00020179"/>
    <w:rsid w:val="000203D6"/>
    <w:rsid w:val="000209A9"/>
    <w:rsid w:val="00020C17"/>
    <w:rsid w:val="00021425"/>
    <w:rsid w:val="0002174D"/>
    <w:rsid w:val="00021841"/>
    <w:rsid w:val="0002273A"/>
    <w:rsid w:val="0002277C"/>
    <w:rsid w:val="00022EC9"/>
    <w:rsid w:val="00023B9B"/>
    <w:rsid w:val="00023D6D"/>
    <w:rsid w:val="00023E6B"/>
    <w:rsid w:val="00025AF1"/>
    <w:rsid w:val="00025E8D"/>
    <w:rsid w:val="00026C2A"/>
    <w:rsid w:val="00030451"/>
    <w:rsid w:val="0003060D"/>
    <w:rsid w:val="00030CA8"/>
    <w:rsid w:val="0003113B"/>
    <w:rsid w:val="00031168"/>
    <w:rsid w:val="00031331"/>
    <w:rsid w:val="00031C52"/>
    <w:rsid w:val="00032241"/>
    <w:rsid w:val="00032451"/>
    <w:rsid w:val="00033B9F"/>
    <w:rsid w:val="00033EBB"/>
    <w:rsid w:val="0003413B"/>
    <w:rsid w:val="0003449A"/>
    <w:rsid w:val="00034703"/>
    <w:rsid w:val="00034A50"/>
    <w:rsid w:val="00035122"/>
    <w:rsid w:val="00035167"/>
    <w:rsid w:val="00035470"/>
    <w:rsid w:val="00035F80"/>
    <w:rsid w:val="000362BB"/>
    <w:rsid w:val="00036355"/>
    <w:rsid w:val="00036738"/>
    <w:rsid w:val="000369FA"/>
    <w:rsid w:val="00037322"/>
    <w:rsid w:val="0003743D"/>
    <w:rsid w:val="000375E1"/>
    <w:rsid w:val="00037E78"/>
    <w:rsid w:val="000400DC"/>
    <w:rsid w:val="000405BF"/>
    <w:rsid w:val="00040AB0"/>
    <w:rsid w:val="000410DC"/>
    <w:rsid w:val="00041127"/>
    <w:rsid w:val="000412CA"/>
    <w:rsid w:val="00041BC9"/>
    <w:rsid w:val="0004201D"/>
    <w:rsid w:val="00042421"/>
    <w:rsid w:val="0004297A"/>
    <w:rsid w:val="00042A37"/>
    <w:rsid w:val="00043392"/>
    <w:rsid w:val="00043728"/>
    <w:rsid w:val="00043A43"/>
    <w:rsid w:val="00043A59"/>
    <w:rsid w:val="000444D1"/>
    <w:rsid w:val="000446E8"/>
    <w:rsid w:val="00044768"/>
    <w:rsid w:val="00044775"/>
    <w:rsid w:val="00045243"/>
    <w:rsid w:val="00045A01"/>
    <w:rsid w:val="00046504"/>
    <w:rsid w:val="00046BFF"/>
    <w:rsid w:val="00046FA3"/>
    <w:rsid w:val="00047618"/>
    <w:rsid w:val="000479A2"/>
    <w:rsid w:val="00047A50"/>
    <w:rsid w:val="00047BEE"/>
    <w:rsid w:val="000502A2"/>
    <w:rsid w:val="00050392"/>
    <w:rsid w:val="000510B3"/>
    <w:rsid w:val="0005116E"/>
    <w:rsid w:val="0005167E"/>
    <w:rsid w:val="00051929"/>
    <w:rsid w:val="000525E9"/>
    <w:rsid w:val="00052651"/>
    <w:rsid w:val="00053316"/>
    <w:rsid w:val="0005398F"/>
    <w:rsid w:val="000540F1"/>
    <w:rsid w:val="000543AC"/>
    <w:rsid w:val="00055DEA"/>
    <w:rsid w:val="000562DA"/>
    <w:rsid w:val="0005657A"/>
    <w:rsid w:val="000567C2"/>
    <w:rsid w:val="0005728D"/>
    <w:rsid w:val="000572D3"/>
    <w:rsid w:val="000572E4"/>
    <w:rsid w:val="00057502"/>
    <w:rsid w:val="00057632"/>
    <w:rsid w:val="000577C5"/>
    <w:rsid w:val="00057A78"/>
    <w:rsid w:val="00060082"/>
    <w:rsid w:val="0006058E"/>
    <w:rsid w:val="0006077C"/>
    <w:rsid w:val="0006091C"/>
    <w:rsid w:val="00060977"/>
    <w:rsid w:val="00060AB5"/>
    <w:rsid w:val="00060C08"/>
    <w:rsid w:val="00060DF6"/>
    <w:rsid w:val="00061CDC"/>
    <w:rsid w:val="00061D22"/>
    <w:rsid w:val="000623A2"/>
    <w:rsid w:val="000623E4"/>
    <w:rsid w:val="00062536"/>
    <w:rsid w:val="000632FA"/>
    <w:rsid w:val="000633B0"/>
    <w:rsid w:val="000633FB"/>
    <w:rsid w:val="000634AB"/>
    <w:rsid w:val="000635D3"/>
    <w:rsid w:val="000646DD"/>
    <w:rsid w:val="00064F22"/>
    <w:rsid w:val="000656A1"/>
    <w:rsid w:val="000658BC"/>
    <w:rsid w:val="00065A8B"/>
    <w:rsid w:val="0006626D"/>
    <w:rsid w:val="000667AB"/>
    <w:rsid w:val="00066A2A"/>
    <w:rsid w:val="00066DB7"/>
    <w:rsid w:val="00066FEB"/>
    <w:rsid w:val="00067E97"/>
    <w:rsid w:val="0007019A"/>
    <w:rsid w:val="0007097B"/>
    <w:rsid w:val="00070E0C"/>
    <w:rsid w:val="000710E7"/>
    <w:rsid w:val="00071352"/>
    <w:rsid w:val="00071646"/>
    <w:rsid w:val="00071894"/>
    <w:rsid w:val="00071934"/>
    <w:rsid w:val="00071971"/>
    <w:rsid w:val="00071D10"/>
    <w:rsid w:val="00072EFB"/>
    <w:rsid w:val="00073764"/>
    <w:rsid w:val="000745BF"/>
    <w:rsid w:val="00074715"/>
    <w:rsid w:val="00075134"/>
    <w:rsid w:val="00075145"/>
    <w:rsid w:val="00075322"/>
    <w:rsid w:val="00075526"/>
    <w:rsid w:val="0007633F"/>
    <w:rsid w:val="00076A49"/>
    <w:rsid w:val="00077515"/>
    <w:rsid w:val="00077885"/>
    <w:rsid w:val="00077C1D"/>
    <w:rsid w:val="00077C1F"/>
    <w:rsid w:val="00081210"/>
    <w:rsid w:val="000817D8"/>
    <w:rsid w:val="00081E5E"/>
    <w:rsid w:val="000821C3"/>
    <w:rsid w:val="00082A8A"/>
    <w:rsid w:val="00083618"/>
    <w:rsid w:val="00083638"/>
    <w:rsid w:val="00083DC2"/>
    <w:rsid w:val="00083E5C"/>
    <w:rsid w:val="00084428"/>
    <w:rsid w:val="00084430"/>
    <w:rsid w:val="00084D20"/>
    <w:rsid w:val="00085864"/>
    <w:rsid w:val="00086132"/>
    <w:rsid w:val="000865D8"/>
    <w:rsid w:val="00086C04"/>
    <w:rsid w:val="00087DE2"/>
    <w:rsid w:val="00090313"/>
    <w:rsid w:val="000904C6"/>
    <w:rsid w:val="00090601"/>
    <w:rsid w:val="00090CD0"/>
    <w:rsid w:val="00090F4E"/>
    <w:rsid w:val="00090F6D"/>
    <w:rsid w:val="00091B3F"/>
    <w:rsid w:val="00091D12"/>
    <w:rsid w:val="00091F56"/>
    <w:rsid w:val="00091FA4"/>
    <w:rsid w:val="00092154"/>
    <w:rsid w:val="00092622"/>
    <w:rsid w:val="000926C7"/>
    <w:rsid w:val="00092837"/>
    <w:rsid w:val="00092AAC"/>
    <w:rsid w:val="000931D5"/>
    <w:rsid w:val="00093717"/>
    <w:rsid w:val="000937E4"/>
    <w:rsid w:val="00093BBF"/>
    <w:rsid w:val="00093DF0"/>
    <w:rsid w:val="000941C9"/>
    <w:rsid w:val="00094274"/>
    <w:rsid w:val="000947A7"/>
    <w:rsid w:val="00094A68"/>
    <w:rsid w:val="00094D64"/>
    <w:rsid w:val="00095559"/>
    <w:rsid w:val="00096701"/>
    <w:rsid w:val="000967A9"/>
    <w:rsid w:val="00097CD9"/>
    <w:rsid w:val="00097DC6"/>
    <w:rsid w:val="00097EBB"/>
    <w:rsid w:val="000A06BC"/>
    <w:rsid w:val="000A0AAF"/>
    <w:rsid w:val="000A16DD"/>
    <w:rsid w:val="000A1759"/>
    <w:rsid w:val="000A1E7A"/>
    <w:rsid w:val="000A2056"/>
    <w:rsid w:val="000A2073"/>
    <w:rsid w:val="000A21B5"/>
    <w:rsid w:val="000A240F"/>
    <w:rsid w:val="000A276E"/>
    <w:rsid w:val="000A2869"/>
    <w:rsid w:val="000A2F1E"/>
    <w:rsid w:val="000A2F24"/>
    <w:rsid w:val="000A3418"/>
    <w:rsid w:val="000A4920"/>
    <w:rsid w:val="000A4F34"/>
    <w:rsid w:val="000A4F4D"/>
    <w:rsid w:val="000A58A3"/>
    <w:rsid w:val="000A5D17"/>
    <w:rsid w:val="000A6083"/>
    <w:rsid w:val="000A6190"/>
    <w:rsid w:val="000A6437"/>
    <w:rsid w:val="000A69C5"/>
    <w:rsid w:val="000A6A99"/>
    <w:rsid w:val="000A6CD1"/>
    <w:rsid w:val="000A71EB"/>
    <w:rsid w:val="000A7213"/>
    <w:rsid w:val="000A7E67"/>
    <w:rsid w:val="000B00AE"/>
    <w:rsid w:val="000B03CB"/>
    <w:rsid w:val="000B05BF"/>
    <w:rsid w:val="000B08D0"/>
    <w:rsid w:val="000B0F9E"/>
    <w:rsid w:val="000B10A5"/>
    <w:rsid w:val="000B12C8"/>
    <w:rsid w:val="000B1350"/>
    <w:rsid w:val="000B145B"/>
    <w:rsid w:val="000B1AE1"/>
    <w:rsid w:val="000B1CC1"/>
    <w:rsid w:val="000B1FB5"/>
    <w:rsid w:val="000B28ED"/>
    <w:rsid w:val="000B2D61"/>
    <w:rsid w:val="000B3136"/>
    <w:rsid w:val="000B327B"/>
    <w:rsid w:val="000B39D4"/>
    <w:rsid w:val="000B3A75"/>
    <w:rsid w:val="000B3DAF"/>
    <w:rsid w:val="000B4A2C"/>
    <w:rsid w:val="000B4E99"/>
    <w:rsid w:val="000B5A4C"/>
    <w:rsid w:val="000B67CC"/>
    <w:rsid w:val="000B680C"/>
    <w:rsid w:val="000B69D1"/>
    <w:rsid w:val="000B75A4"/>
    <w:rsid w:val="000B7758"/>
    <w:rsid w:val="000B797A"/>
    <w:rsid w:val="000C014A"/>
    <w:rsid w:val="000C0230"/>
    <w:rsid w:val="000C0525"/>
    <w:rsid w:val="000C0CB0"/>
    <w:rsid w:val="000C1A08"/>
    <w:rsid w:val="000C1DF9"/>
    <w:rsid w:val="000C1EBC"/>
    <w:rsid w:val="000C24A1"/>
    <w:rsid w:val="000C2648"/>
    <w:rsid w:val="000C28F6"/>
    <w:rsid w:val="000C321B"/>
    <w:rsid w:val="000C36C4"/>
    <w:rsid w:val="000C49B1"/>
    <w:rsid w:val="000C4E03"/>
    <w:rsid w:val="000C4F12"/>
    <w:rsid w:val="000C51C8"/>
    <w:rsid w:val="000C5606"/>
    <w:rsid w:val="000C5C30"/>
    <w:rsid w:val="000C5F0E"/>
    <w:rsid w:val="000C693C"/>
    <w:rsid w:val="000C6D28"/>
    <w:rsid w:val="000C6FE2"/>
    <w:rsid w:val="000C720F"/>
    <w:rsid w:val="000C7959"/>
    <w:rsid w:val="000C7AD9"/>
    <w:rsid w:val="000C7C06"/>
    <w:rsid w:val="000C7D0B"/>
    <w:rsid w:val="000D0B6C"/>
    <w:rsid w:val="000D0BF0"/>
    <w:rsid w:val="000D119F"/>
    <w:rsid w:val="000D14AF"/>
    <w:rsid w:val="000D155E"/>
    <w:rsid w:val="000D39D1"/>
    <w:rsid w:val="000D3A07"/>
    <w:rsid w:val="000D3ED1"/>
    <w:rsid w:val="000D4308"/>
    <w:rsid w:val="000D4922"/>
    <w:rsid w:val="000D5313"/>
    <w:rsid w:val="000D555D"/>
    <w:rsid w:val="000D5FE8"/>
    <w:rsid w:val="000D7B53"/>
    <w:rsid w:val="000D7BAD"/>
    <w:rsid w:val="000E0510"/>
    <w:rsid w:val="000E0620"/>
    <w:rsid w:val="000E0E09"/>
    <w:rsid w:val="000E1138"/>
    <w:rsid w:val="000E264F"/>
    <w:rsid w:val="000E2D71"/>
    <w:rsid w:val="000E339E"/>
    <w:rsid w:val="000E3CD4"/>
    <w:rsid w:val="000E438F"/>
    <w:rsid w:val="000E4671"/>
    <w:rsid w:val="000E4C86"/>
    <w:rsid w:val="000E5A74"/>
    <w:rsid w:val="000E5B38"/>
    <w:rsid w:val="000E6733"/>
    <w:rsid w:val="000E69F5"/>
    <w:rsid w:val="000E6F7C"/>
    <w:rsid w:val="000E7F1B"/>
    <w:rsid w:val="000E7F38"/>
    <w:rsid w:val="000E7F43"/>
    <w:rsid w:val="000E7FC1"/>
    <w:rsid w:val="000F06BD"/>
    <w:rsid w:val="000F0A94"/>
    <w:rsid w:val="000F11A9"/>
    <w:rsid w:val="000F142C"/>
    <w:rsid w:val="000F1AA1"/>
    <w:rsid w:val="000F1D0C"/>
    <w:rsid w:val="000F1D60"/>
    <w:rsid w:val="000F1EE4"/>
    <w:rsid w:val="000F2274"/>
    <w:rsid w:val="000F22EA"/>
    <w:rsid w:val="000F285D"/>
    <w:rsid w:val="000F2970"/>
    <w:rsid w:val="000F2A57"/>
    <w:rsid w:val="000F2CC3"/>
    <w:rsid w:val="000F368E"/>
    <w:rsid w:val="000F369A"/>
    <w:rsid w:val="000F3875"/>
    <w:rsid w:val="000F3F15"/>
    <w:rsid w:val="000F4240"/>
    <w:rsid w:val="000F46E1"/>
    <w:rsid w:val="000F5E17"/>
    <w:rsid w:val="000F6261"/>
    <w:rsid w:val="000F66EE"/>
    <w:rsid w:val="000F6703"/>
    <w:rsid w:val="000F6A05"/>
    <w:rsid w:val="000F73D6"/>
    <w:rsid w:val="000F7A27"/>
    <w:rsid w:val="000F7C0D"/>
    <w:rsid w:val="000F7D89"/>
    <w:rsid w:val="001008B0"/>
    <w:rsid w:val="00100B4D"/>
    <w:rsid w:val="00100C54"/>
    <w:rsid w:val="00100C63"/>
    <w:rsid w:val="00100D8A"/>
    <w:rsid w:val="001014AC"/>
    <w:rsid w:val="00101541"/>
    <w:rsid w:val="001019DC"/>
    <w:rsid w:val="00101CB3"/>
    <w:rsid w:val="00101CD3"/>
    <w:rsid w:val="00101DE8"/>
    <w:rsid w:val="00102EDD"/>
    <w:rsid w:val="001030D6"/>
    <w:rsid w:val="00103273"/>
    <w:rsid w:val="00103433"/>
    <w:rsid w:val="00103452"/>
    <w:rsid w:val="001038A7"/>
    <w:rsid w:val="00103B2F"/>
    <w:rsid w:val="001040E6"/>
    <w:rsid w:val="00104578"/>
    <w:rsid w:val="0010481E"/>
    <w:rsid w:val="00104929"/>
    <w:rsid w:val="001052A2"/>
    <w:rsid w:val="00105593"/>
    <w:rsid w:val="00105820"/>
    <w:rsid w:val="00105DA8"/>
    <w:rsid w:val="00106958"/>
    <w:rsid w:val="00106A23"/>
    <w:rsid w:val="00106AC2"/>
    <w:rsid w:val="00107008"/>
    <w:rsid w:val="00107273"/>
    <w:rsid w:val="001077DE"/>
    <w:rsid w:val="001100AC"/>
    <w:rsid w:val="00110B3B"/>
    <w:rsid w:val="00111084"/>
    <w:rsid w:val="0011134C"/>
    <w:rsid w:val="001118D0"/>
    <w:rsid w:val="00111A49"/>
    <w:rsid w:val="00111C5E"/>
    <w:rsid w:val="00111C87"/>
    <w:rsid w:val="00111CC3"/>
    <w:rsid w:val="00111DDF"/>
    <w:rsid w:val="00111EA8"/>
    <w:rsid w:val="00111FAB"/>
    <w:rsid w:val="001125DB"/>
    <w:rsid w:val="0011278F"/>
    <w:rsid w:val="00112B17"/>
    <w:rsid w:val="00113A09"/>
    <w:rsid w:val="00113A8F"/>
    <w:rsid w:val="00113BBF"/>
    <w:rsid w:val="00114B4A"/>
    <w:rsid w:val="001154F8"/>
    <w:rsid w:val="00115EA6"/>
    <w:rsid w:val="00115F91"/>
    <w:rsid w:val="0011669B"/>
    <w:rsid w:val="001166B9"/>
    <w:rsid w:val="00116D46"/>
    <w:rsid w:val="00117845"/>
    <w:rsid w:val="00117A83"/>
    <w:rsid w:val="00117E27"/>
    <w:rsid w:val="0012003F"/>
    <w:rsid w:val="00120226"/>
    <w:rsid w:val="001203DE"/>
    <w:rsid w:val="001206E0"/>
    <w:rsid w:val="00121181"/>
    <w:rsid w:val="00121FC4"/>
    <w:rsid w:val="00121FF7"/>
    <w:rsid w:val="001222AC"/>
    <w:rsid w:val="00122405"/>
    <w:rsid w:val="00122D73"/>
    <w:rsid w:val="0012391E"/>
    <w:rsid w:val="00123A09"/>
    <w:rsid w:val="00123DE5"/>
    <w:rsid w:val="00123E6D"/>
    <w:rsid w:val="0012420D"/>
    <w:rsid w:val="00124543"/>
    <w:rsid w:val="00124A6E"/>
    <w:rsid w:val="00124A89"/>
    <w:rsid w:val="001255C5"/>
    <w:rsid w:val="00125A54"/>
    <w:rsid w:val="00125C88"/>
    <w:rsid w:val="00125E4F"/>
    <w:rsid w:val="00126138"/>
    <w:rsid w:val="00126E00"/>
    <w:rsid w:val="001279E7"/>
    <w:rsid w:val="00127D15"/>
    <w:rsid w:val="00127DC7"/>
    <w:rsid w:val="00130859"/>
    <w:rsid w:val="00130BAE"/>
    <w:rsid w:val="001326C6"/>
    <w:rsid w:val="001328C7"/>
    <w:rsid w:val="001334CC"/>
    <w:rsid w:val="001335C8"/>
    <w:rsid w:val="001338A5"/>
    <w:rsid w:val="0013407E"/>
    <w:rsid w:val="00134475"/>
    <w:rsid w:val="0013452C"/>
    <w:rsid w:val="0013470D"/>
    <w:rsid w:val="001348B7"/>
    <w:rsid w:val="00134A18"/>
    <w:rsid w:val="00134ABD"/>
    <w:rsid w:val="00134AF1"/>
    <w:rsid w:val="00134EC3"/>
    <w:rsid w:val="00135397"/>
    <w:rsid w:val="0013588C"/>
    <w:rsid w:val="00135E14"/>
    <w:rsid w:val="0013643E"/>
    <w:rsid w:val="00136F02"/>
    <w:rsid w:val="0013731B"/>
    <w:rsid w:val="001374DC"/>
    <w:rsid w:val="001378D8"/>
    <w:rsid w:val="00137C16"/>
    <w:rsid w:val="00140232"/>
    <w:rsid w:val="0014131D"/>
    <w:rsid w:val="00141C1D"/>
    <w:rsid w:val="00141C9B"/>
    <w:rsid w:val="00141DB3"/>
    <w:rsid w:val="001422FD"/>
    <w:rsid w:val="0014232C"/>
    <w:rsid w:val="00142508"/>
    <w:rsid w:val="00142652"/>
    <w:rsid w:val="00142CA4"/>
    <w:rsid w:val="00143035"/>
    <w:rsid w:val="001438DD"/>
    <w:rsid w:val="00144579"/>
    <w:rsid w:val="00144A0F"/>
    <w:rsid w:val="00144B68"/>
    <w:rsid w:val="00145AFF"/>
    <w:rsid w:val="00145B1E"/>
    <w:rsid w:val="00145D0E"/>
    <w:rsid w:val="0014609D"/>
    <w:rsid w:val="00147146"/>
    <w:rsid w:val="001477ED"/>
    <w:rsid w:val="00147E8F"/>
    <w:rsid w:val="00150477"/>
    <w:rsid w:val="00150795"/>
    <w:rsid w:val="00150927"/>
    <w:rsid w:val="00150FCC"/>
    <w:rsid w:val="00150FD5"/>
    <w:rsid w:val="00151067"/>
    <w:rsid w:val="00151565"/>
    <w:rsid w:val="00151C58"/>
    <w:rsid w:val="00152AFC"/>
    <w:rsid w:val="00152E53"/>
    <w:rsid w:val="001536A4"/>
    <w:rsid w:val="00153DA5"/>
    <w:rsid w:val="001544B7"/>
    <w:rsid w:val="00154816"/>
    <w:rsid w:val="0015496D"/>
    <w:rsid w:val="00154E82"/>
    <w:rsid w:val="00154F1E"/>
    <w:rsid w:val="00155501"/>
    <w:rsid w:val="00155610"/>
    <w:rsid w:val="001556AF"/>
    <w:rsid w:val="00156349"/>
    <w:rsid w:val="00156955"/>
    <w:rsid w:val="00156C5C"/>
    <w:rsid w:val="00156DCB"/>
    <w:rsid w:val="0015731B"/>
    <w:rsid w:val="00160A71"/>
    <w:rsid w:val="00160C94"/>
    <w:rsid w:val="00160F2F"/>
    <w:rsid w:val="0016136A"/>
    <w:rsid w:val="001622EB"/>
    <w:rsid w:val="00162FCF"/>
    <w:rsid w:val="00163463"/>
    <w:rsid w:val="0016437D"/>
    <w:rsid w:val="00164A71"/>
    <w:rsid w:val="00164DEC"/>
    <w:rsid w:val="00165492"/>
    <w:rsid w:val="0016605A"/>
    <w:rsid w:val="00166366"/>
    <w:rsid w:val="0016666A"/>
    <w:rsid w:val="00166798"/>
    <w:rsid w:val="0016745E"/>
    <w:rsid w:val="001675BD"/>
    <w:rsid w:val="00167E19"/>
    <w:rsid w:val="0017049F"/>
    <w:rsid w:val="0017096C"/>
    <w:rsid w:val="00170ADC"/>
    <w:rsid w:val="00171010"/>
    <w:rsid w:val="00171174"/>
    <w:rsid w:val="00171B27"/>
    <w:rsid w:val="00172168"/>
    <w:rsid w:val="0017237C"/>
    <w:rsid w:val="001727BD"/>
    <w:rsid w:val="00172C40"/>
    <w:rsid w:val="00172DA8"/>
    <w:rsid w:val="0017305F"/>
    <w:rsid w:val="001736EE"/>
    <w:rsid w:val="0017399C"/>
    <w:rsid w:val="00173F92"/>
    <w:rsid w:val="001742C3"/>
    <w:rsid w:val="001748A2"/>
    <w:rsid w:val="001749E2"/>
    <w:rsid w:val="00174ADF"/>
    <w:rsid w:val="00174DDC"/>
    <w:rsid w:val="00174EA2"/>
    <w:rsid w:val="00175F14"/>
    <w:rsid w:val="00176322"/>
    <w:rsid w:val="00176819"/>
    <w:rsid w:val="001771DB"/>
    <w:rsid w:val="00177281"/>
    <w:rsid w:val="00177331"/>
    <w:rsid w:val="00177A1F"/>
    <w:rsid w:val="001802E4"/>
    <w:rsid w:val="001804C6"/>
    <w:rsid w:val="00180AC3"/>
    <w:rsid w:val="00180B06"/>
    <w:rsid w:val="001810B2"/>
    <w:rsid w:val="00181A7A"/>
    <w:rsid w:val="00181C2E"/>
    <w:rsid w:val="00181C5E"/>
    <w:rsid w:val="001821FB"/>
    <w:rsid w:val="00182382"/>
    <w:rsid w:val="00182DD1"/>
    <w:rsid w:val="001833C7"/>
    <w:rsid w:val="0018388C"/>
    <w:rsid w:val="00183FC7"/>
    <w:rsid w:val="001843ED"/>
    <w:rsid w:val="001844BD"/>
    <w:rsid w:val="00184C75"/>
    <w:rsid w:val="00184E0F"/>
    <w:rsid w:val="00185045"/>
    <w:rsid w:val="001855C0"/>
    <w:rsid w:val="00185732"/>
    <w:rsid w:val="00185AD4"/>
    <w:rsid w:val="00186858"/>
    <w:rsid w:val="001869CA"/>
    <w:rsid w:val="00186AED"/>
    <w:rsid w:val="00187497"/>
    <w:rsid w:val="001877CA"/>
    <w:rsid w:val="00187B47"/>
    <w:rsid w:val="001900E5"/>
    <w:rsid w:val="001901DD"/>
    <w:rsid w:val="00190A89"/>
    <w:rsid w:val="00190BE5"/>
    <w:rsid w:val="00190EE6"/>
    <w:rsid w:val="00191269"/>
    <w:rsid w:val="00191462"/>
    <w:rsid w:val="001914A8"/>
    <w:rsid w:val="00191D6C"/>
    <w:rsid w:val="001920D6"/>
    <w:rsid w:val="0019220A"/>
    <w:rsid w:val="001925BD"/>
    <w:rsid w:val="001928FA"/>
    <w:rsid w:val="00192AA1"/>
    <w:rsid w:val="00192B10"/>
    <w:rsid w:val="00192BB1"/>
    <w:rsid w:val="001938A1"/>
    <w:rsid w:val="00193BC8"/>
    <w:rsid w:val="00193F7E"/>
    <w:rsid w:val="001943BF"/>
    <w:rsid w:val="00194577"/>
    <w:rsid w:val="00194EFA"/>
    <w:rsid w:val="001954CD"/>
    <w:rsid w:val="001956A1"/>
    <w:rsid w:val="001958BA"/>
    <w:rsid w:val="00195B49"/>
    <w:rsid w:val="001962C1"/>
    <w:rsid w:val="00196A36"/>
    <w:rsid w:val="00196BF8"/>
    <w:rsid w:val="00196E10"/>
    <w:rsid w:val="00196EAB"/>
    <w:rsid w:val="001975BF"/>
    <w:rsid w:val="00197637"/>
    <w:rsid w:val="00197C56"/>
    <w:rsid w:val="00197D71"/>
    <w:rsid w:val="001A05CD"/>
    <w:rsid w:val="001A0C53"/>
    <w:rsid w:val="001A1175"/>
    <w:rsid w:val="001A1794"/>
    <w:rsid w:val="001A1817"/>
    <w:rsid w:val="001A2BFF"/>
    <w:rsid w:val="001A2D67"/>
    <w:rsid w:val="001A36A4"/>
    <w:rsid w:val="001A3ACD"/>
    <w:rsid w:val="001A3D1C"/>
    <w:rsid w:val="001A4081"/>
    <w:rsid w:val="001A40C9"/>
    <w:rsid w:val="001A44AE"/>
    <w:rsid w:val="001A47FD"/>
    <w:rsid w:val="001A4B11"/>
    <w:rsid w:val="001A4BC7"/>
    <w:rsid w:val="001A4DE7"/>
    <w:rsid w:val="001A5229"/>
    <w:rsid w:val="001A5256"/>
    <w:rsid w:val="001A59DD"/>
    <w:rsid w:val="001A5A93"/>
    <w:rsid w:val="001A5C99"/>
    <w:rsid w:val="001A6072"/>
    <w:rsid w:val="001A6201"/>
    <w:rsid w:val="001A64E8"/>
    <w:rsid w:val="001A6827"/>
    <w:rsid w:val="001A7511"/>
    <w:rsid w:val="001A7549"/>
    <w:rsid w:val="001B072C"/>
    <w:rsid w:val="001B0DC5"/>
    <w:rsid w:val="001B0F57"/>
    <w:rsid w:val="001B1425"/>
    <w:rsid w:val="001B18E1"/>
    <w:rsid w:val="001B2107"/>
    <w:rsid w:val="001B2137"/>
    <w:rsid w:val="001B21DC"/>
    <w:rsid w:val="001B23E7"/>
    <w:rsid w:val="001B257F"/>
    <w:rsid w:val="001B2A21"/>
    <w:rsid w:val="001B335A"/>
    <w:rsid w:val="001B3C29"/>
    <w:rsid w:val="001B3E51"/>
    <w:rsid w:val="001B427C"/>
    <w:rsid w:val="001B42E3"/>
    <w:rsid w:val="001B4588"/>
    <w:rsid w:val="001B46A3"/>
    <w:rsid w:val="001B4CBC"/>
    <w:rsid w:val="001B50BD"/>
    <w:rsid w:val="001B5598"/>
    <w:rsid w:val="001B5EF8"/>
    <w:rsid w:val="001B5F08"/>
    <w:rsid w:val="001B657E"/>
    <w:rsid w:val="001B6759"/>
    <w:rsid w:val="001B70F0"/>
    <w:rsid w:val="001B720F"/>
    <w:rsid w:val="001B74ED"/>
    <w:rsid w:val="001B75FC"/>
    <w:rsid w:val="001B7632"/>
    <w:rsid w:val="001B7709"/>
    <w:rsid w:val="001B78D8"/>
    <w:rsid w:val="001C0579"/>
    <w:rsid w:val="001C08B4"/>
    <w:rsid w:val="001C0B89"/>
    <w:rsid w:val="001C1CF1"/>
    <w:rsid w:val="001C27BA"/>
    <w:rsid w:val="001C36AA"/>
    <w:rsid w:val="001C49C1"/>
    <w:rsid w:val="001C49EC"/>
    <w:rsid w:val="001C4FCD"/>
    <w:rsid w:val="001C4FFD"/>
    <w:rsid w:val="001C5055"/>
    <w:rsid w:val="001C52C6"/>
    <w:rsid w:val="001C56D5"/>
    <w:rsid w:val="001C59FF"/>
    <w:rsid w:val="001C5CA1"/>
    <w:rsid w:val="001C5F86"/>
    <w:rsid w:val="001C6040"/>
    <w:rsid w:val="001C6357"/>
    <w:rsid w:val="001C6BF0"/>
    <w:rsid w:val="001C7055"/>
    <w:rsid w:val="001C7240"/>
    <w:rsid w:val="001C752C"/>
    <w:rsid w:val="001C781F"/>
    <w:rsid w:val="001C7B2B"/>
    <w:rsid w:val="001C7E42"/>
    <w:rsid w:val="001D0185"/>
    <w:rsid w:val="001D07C1"/>
    <w:rsid w:val="001D21F6"/>
    <w:rsid w:val="001D2743"/>
    <w:rsid w:val="001D310F"/>
    <w:rsid w:val="001D3142"/>
    <w:rsid w:val="001D3425"/>
    <w:rsid w:val="001D35D5"/>
    <w:rsid w:val="001D3DCE"/>
    <w:rsid w:val="001D3F14"/>
    <w:rsid w:val="001D3FA2"/>
    <w:rsid w:val="001D4634"/>
    <w:rsid w:val="001D4A6B"/>
    <w:rsid w:val="001D4B9C"/>
    <w:rsid w:val="001D4EB8"/>
    <w:rsid w:val="001D6F1A"/>
    <w:rsid w:val="001D6F41"/>
    <w:rsid w:val="001D70A0"/>
    <w:rsid w:val="001D79BB"/>
    <w:rsid w:val="001E0004"/>
    <w:rsid w:val="001E00D9"/>
    <w:rsid w:val="001E0D90"/>
    <w:rsid w:val="001E0E82"/>
    <w:rsid w:val="001E137D"/>
    <w:rsid w:val="001E15CB"/>
    <w:rsid w:val="001E1CFF"/>
    <w:rsid w:val="001E1EEE"/>
    <w:rsid w:val="001E2678"/>
    <w:rsid w:val="001E3B04"/>
    <w:rsid w:val="001E43EA"/>
    <w:rsid w:val="001E476B"/>
    <w:rsid w:val="001E48AA"/>
    <w:rsid w:val="001E54B9"/>
    <w:rsid w:val="001E5A3A"/>
    <w:rsid w:val="001E5A67"/>
    <w:rsid w:val="001E5EAF"/>
    <w:rsid w:val="001E6971"/>
    <w:rsid w:val="001E6C6C"/>
    <w:rsid w:val="001E741A"/>
    <w:rsid w:val="001E7EB6"/>
    <w:rsid w:val="001F0721"/>
    <w:rsid w:val="001F0DA8"/>
    <w:rsid w:val="001F108F"/>
    <w:rsid w:val="001F11D4"/>
    <w:rsid w:val="001F1261"/>
    <w:rsid w:val="001F1B8F"/>
    <w:rsid w:val="001F1D05"/>
    <w:rsid w:val="001F25DE"/>
    <w:rsid w:val="001F2ADE"/>
    <w:rsid w:val="001F3CE9"/>
    <w:rsid w:val="001F41D6"/>
    <w:rsid w:val="001F427F"/>
    <w:rsid w:val="001F4586"/>
    <w:rsid w:val="001F4B1C"/>
    <w:rsid w:val="001F5026"/>
    <w:rsid w:val="001F513F"/>
    <w:rsid w:val="001F5DD1"/>
    <w:rsid w:val="001F62C9"/>
    <w:rsid w:val="001F7393"/>
    <w:rsid w:val="001F768C"/>
    <w:rsid w:val="001F7B61"/>
    <w:rsid w:val="0020051B"/>
    <w:rsid w:val="00200769"/>
    <w:rsid w:val="002007B3"/>
    <w:rsid w:val="00200E4B"/>
    <w:rsid w:val="002010A0"/>
    <w:rsid w:val="00201282"/>
    <w:rsid w:val="00201569"/>
    <w:rsid w:val="0020165C"/>
    <w:rsid w:val="002025A0"/>
    <w:rsid w:val="00202B68"/>
    <w:rsid w:val="00202CB8"/>
    <w:rsid w:val="002031BE"/>
    <w:rsid w:val="0020353F"/>
    <w:rsid w:val="0020357D"/>
    <w:rsid w:val="00203691"/>
    <w:rsid w:val="00203B9A"/>
    <w:rsid w:val="002042A1"/>
    <w:rsid w:val="0020472A"/>
    <w:rsid w:val="002050D2"/>
    <w:rsid w:val="0020535B"/>
    <w:rsid w:val="002053FB"/>
    <w:rsid w:val="0020605A"/>
    <w:rsid w:val="00206397"/>
    <w:rsid w:val="0020641E"/>
    <w:rsid w:val="002068B3"/>
    <w:rsid w:val="00207727"/>
    <w:rsid w:val="0020783D"/>
    <w:rsid w:val="00207EE3"/>
    <w:rsid w:val="00210C44"/>
    <w:rsid w:val="002111F1"/>
    <w:rsid w:val="002112E0"/>
    <w:rsid w:val="00211391"/>
    <w:rsid w:val="0021143F"/>
    <w:rsid w:val="00211589"/>
    <w:rsid w:val="00211B89"/>
    <w:rsid w:val="00212440"/>
    <w:rsid w:val="00212BBB"/>
    <w:rsid w:val="00212C56"/>
    <w:rsid w:val="00212E37"/>
    <w:rsid w:val="00213204"/>
    <w:rsid w:val="0021341E"/>
    <w:rsid w:val="0021347F"/>
    <w:rsid w:val="002134A1"/>
    <w:rsid w:val="00213776"/>
    <w:rsid w:val="002139EC"/>
    <w:rsid w:val="00213B16"/>
    <w:rsid w:val="00213CE2"/>
    <w:rsid w:val="00213E4D"/>
    <w:rsid w:val="0021418F"/>
    <w:rsid w:val="002141DF"/>
    <w:rsid w:val="00214650"/>
    <w:rsid w:val="002154D0"/>
    <w:rsid w:val="00215E1E"/>
    <w:rsid w:val="00216208"/>
    <w:rsid w:val="00216BED"/>
    <w:rsid w:val="00220270"/>
    <w:rsid w:val="00220506"/>
    <w:rsid w:val="00220687"/>
    <w:rsid w:val="00220B2D"/>
    <w:rsid w:val="00220D1B"/>
    <w:rsid w:val="00220D6C"/>
    <w:rsid w:val="00220EDE"/>
    <w:rsid w:val="00220EE6"/>
    <w:rsid w:val="0022172D"/>
    <w:rsid w:val="00221C35"/>
    <w:rsid w:val="00221D85"/>
    <w:rsid w:val="002222E6"/>
    <w:rsid w:val="002224E4"/>
    <w:rsid w:val="00222524"/>
    <w:rsid w:val="00222549"/>
    <w:rsid w:val="002228DE"/>
    <w:rsid w:val="00222A9F"/>
    <w:rsid w:val="00222E57"/>
    <w:rsid w:val="00223746"/>
    <w:rsid w:val="002249A4"/>
    <w:rsid w:val="00224C8C"/>
    <w:rsid w:val="00224EFD"/>
    <w:rsid w:val="00225200"/>
    <w:rsid w:val="002255CE"/>
    <w:rsid w:val="00225A30"/>
    <w:rsid w:val="0022608A"/>
    <w:rsid w:val="002268CC"/>
    <w:rsid w:val="002269C8"/>
    <w:rsid w:val="002269DF"/>
    <w:rsid w:val="00226A5E"/>
    <w:rsid w:val="00226C85"/>
    <w:rsid w:val="00227BE7"/>
    <w:rsid w:val="00227C75"/>
    <w:rsid w:val="00227D8D"/>
    <w:rsid w:val="00230C15"/>
    <w:rsid w:val="00230E26"/>
    <w:rsid w:val="0023114E"/>
    <w:rsid w:val="002312A6"/>
    <w:rsid w:val="0023191E"/>
    <w:rsid w:val="00232314"/>
    <w:rsid w:val="0023234B"/>
    <w:rsid w:val="00233443"/>
    <w:rsid w:val="0023465C"/>
    <w:rsid w:val="00234EFB"/>
    <w:rsid w:val="00235C4C"/>
    <w:rsid w:val="00235C96"/>
    <w:rsid w:val="00235FC9"/>
    <w:rsid w:val="00236E42"/>
    <w:rsid w:val="002372BE"/>
    <w:rsid w:val="00237E36"/>
    <w:rsid w:val="0024004A"/>
    <w:rsid w:val="002400EA"/>
    <w:rsid w:val="002405F0"/>
    <w:rsid w:val="00240647"/>
    <w:rsid w:val="00240839"/>
    <w:rsid w:val="00240B2E"/>
    <w:rsid w:val="00240C7E"/>
    <w:rsid w:val="0024129D"/>
    <w:rsid w:val="00241368"/>
    <w:rsid w:val="00241537"/>
    <w:rsid w:val="00242417"/>
    <w:rsid w:val="0024269B"/>
    <w:rsid w:val="002426E2"/>
    <w:rsid w:val="0024336C"/>
    <w:rsid w:val="002433E0"/>
    <w:rsid w:val="002434D7"/>
    <w:rsid w:val="00244027"/>
    <w:rsid w:val="002440C0"/>
    <w:rsid w:val="00244497"/>
    <w:rsid w:val="002444D3"/>
    <w:rsid w:val="002445FE"/>
    <w:rsid w:val="00244625"/>
    <w:rsid w:val="00244865"/>
    <w:rsid w:val="0024492C"/>
    <w:rsid w:val="00245066"/>
    <w:rsid w:val="00245796"/>
    <w:rsid w:val="002469C8"/>
    <w:rsid w:val="00246A39"/>
    <w:rsid w:val="00246A79"/>
    <w:rsid w:val="002471C9"/>
    <w:rsid w:val="002472BC"/>
    <w:rsid w:val="0024765F"/>
    <w:rsid w:val="002476CC"/>
    <w:rsid w:val="002502C2"/>
    <w:rsid w:val="00250D14"/>
    <w:rsid w:val="00250E05"/>
    <w:rsid w:val="00251123"/>
    <w:rsid w:val="002514A8"/>
    <w:rsid w:val="00251740"/>
    <w:rsid w:val="0025203E"/>
    <w:rsid w:val="00252448"/>
    <w:rsid w:val="00252D7B"/>
    <w:rsid w:val="002534DF"/>
    <w:rsid w:val="00253C24"/>
    <w:rsid w:val="0025412B"/>
    <w:rsid w:val="002541E2"/>
    <w:rsid w:val="00254816"/>
    <w:rsid w:val="00254830"/>
    <w:rsid w:val="00254CD1"/>
    <w:rsid w:val="00254E7A"/>
    <w:rsid w:val="002552D2"/>
    <w:rsid w:val="0025538C"/>
    <w:rsid w:val="002555CB"/>
    <w:rsid w:val="002556AC"/>
    <w:rsid w:val="00255E9E"/>
    <w:rsid w:val="00256285"/>
    <w:rsid w:val="002565E9"/>
    <w:rsid w:val="00256BF9"/>
    <w:rsid w:val="002570C9"/>
    <w:rsid w:val="00257442"/>
    <w:rsid w:val="00260253"/>
    <w:rsid w:val="00260A4D"/>
    <w:rsid w:val="00261124"/>
    <w:rsid w:val="00261206"/>
    <w:rsid w:val="002616DA"/>
    <w:rsid w:val="00262219"/>
    <w:rsid w:val="002622E0"/>
    <w:rsid w:val="0026241C"/>
    <w:rsid w:val="0026288E"/>
    <w:rsid w:val="0026291F"/>
    <w:rsid w:val="00262BFB"/>
    <w:rsid w:val="00262FD8"/>
    <w:rsid w:val="002635C6"/>
    <w:rsid w:val="0026386A"/>
    <w:rsid w:val="002647BF"/>
    <w:rsid w:val="00264913"/>
    <w:rsid w:val="00264EAA"/>
    <w:rsid w:val="00265118"/>
    <w:rsid w:val="00265F21"/>
    <w:rsid w:val="0026609C"/>
    <w:rsid w:val="00266424"/>
    <w:rsid w:val="00266A47"/>
    <w:rsid w:val="00266ACA"/>
    <w:rsid w:val="00266B86"/>
    <w:rsid w:val="002670E5"/>
    <w:rsid w:val="0026793D"/>
    <w:rsid w:val="0026794E"/>
    <w:rsid w:val="00270011"/>
    <w:rsid w:val="002704BF"/>
    <w:rsid w:val="002704E8"/>
    <w:rsid w:val="00270E0D"/>
    <w:rsid w:val="002717D9"/>
    <w:rsid w:val="00271B94"/>
    <w:rsid w:val="00271C3D"/>
    <w:rsid w:val="00272510"/>
    <w:rsid w:val="00272E5A"/>
    <w:rsid w:val="00272E7F"/>
    <w:rsid w:val="002736BE"/>
    <w:rsid w:val="002737A4"/>
    <w:rsid w:val="00273856"/>
    <w:rsid w:val="002742D6"/>
    <w:rsid w:val="00274A1A"/>
    <w:rsid w:val="00274AE6"/>
    <w:rsid w:val="002753BF"/>
    <w:rsid w:val="002756F0"/>
    <w:rsid w:val="00275B2C"/>
    <w:rsid w:val="00275B36"/>
    <w:rsid w:val="00275B4D"/>
    <w:rsid w:val="002761E1"/>
    <w:rsid w:val="00276BB7"/>
    <w:rsid w:val="00277495"/>
    <w:rsid w:val="002775DB"/>
    <w:rsid w:val="0027764E"/>
    <w:rsid w:val="0027766C"/>
    <w:rsid w:val="00277CC0"/>
    <w:rsid w:val="0028013A"/>
    <w:rsid w:val="00280434"/>
    <w:rsid w:val="0028086F"/>
    <w:rsid w:val="002808FF"/>
    <w:rsid w:val="00281082"/>
    <w:rsid w:val="0028109A"/>
    <w:rsid w:val="002810DB"/>
    <w:rsid w:val="00281787"/>
    <w:rsid w:val="0028181D"/>
    <w:rsid w:val="00281A37"/>
    <w:rsid w:val="00282090"/>
    <w:rsid w:val="002824EE"/>
    <w:rsid w:val="00282516"/>
    <w:rsid w:val="0028276D"/>
    <w:rsid w:val="00282997"/>
    <w:rsid w:val="0028320B"/>
    <w:rsid w:val="00283F20"/>
    <w:rsid w:val="00283FEA"/>
    <w:rsid w:val="00284934"/>
    <w:rsid w:val="00284C45"/>
    <w:rsid w:val="00285314"/>
    <w:rsid w:val="00285952"/>
    <w:rsid w:val="00285988"/>
    <w:rsid w:val="00286906"/>
    <w:rsid w:val="00286ECB"/>
    <w:rsid w:val="00287BEE"/>
    <w:rsid w:val="0029029E"/>
    <w:rsid w:val="00290981"/>
    <w:rsid w:val="002909C2"/>
    <w:rsid w:val="002917AB"/>
    <w:rsid w:val="002918AE"/>
    <w:rsid w:val="00291969"/>
    <w:rsid w:val="00292026"/>
    <w:rsid w:val="002927AD"/>
    <w:rsid w:val="00292C29"/>
    <w:rsid w:val="00292ED8"/>
    <w:rsid w:val="00293C5C"/>
    <w:rsid w:val="00293CCF"/>
    <w:rsid w:val="00293E3E"/>
    <w:rsid w:val="00294559"/>
    <w:rsid w:val="0029464E"/>
    <w:rsid w:val="002965C3"/>
    <w:rsid w:val="0029691C"/>
    <w:rsid w:val="00297348"/>
    <w:rsid w:val="00297358"/>
    <w:rsid w:val="00297BEA"/>
    <w:rsid w:val="002A047F"/>
    <w:rsid w:val="002A0742"/>
    <w:rsid w:val="002A0805"/>
    <w:rsid w:val="002A08AA"/>
    <w:rsid w:val="002A0C45"/>
    <w:rsid w:val="002A250C"/>
    <w:rsid w:val="002A2639"/>
    <w:rsid w:val="002A2AA0"/>
    <w:rsid w:val="002A2C6B"/>
    <w:rsid w:val="002A37B8"/>
    <w:rsid w:val="002A3AA1"/>
    <w:rsid w:val="002A3B2A"/>
    <w:rsid w:val="002A40C6"/>
    <w:rsid w:val="002A4261"/>
    <w:rsid w:val="002A488C"/>
    <w:rsid w:val="002A4A80"/>
    <w:rsid w:val="002A4C51"/>
    <w:rsid w:val="002A4D2D"/>
    <w:rsid w:val="002A53B6"/>
    <w:rsid w:val="002A5AC5"/>
    <w:rsid w:val="002A5E85"/>
    <w:rsid w:val="002A5FA2"/>
    <w:rsid w:val="002A6024"/>
    <w:rsid w:val="002A691F"/>
    <w:rsid w:val="002A6E8B"/>
    <w:rsid w:val="002A7255"/>
    <w:rsid w:val="002A74E2"/>
    <w:rsid w:val="002A79E2"/>
    <w:rsid w:val="002A7D17"/>
    <w:rsid w:val="002A7D7F"/>
    <w:rsid w:val="002A7F17"/>
    <w:rsid w:val="002B017F"/>
    <w:rsid w:val="002B0390"/>
    <w:rsid w:val="002B03F6"/>
    <w:rsid w:val="002B09E1"/>
    <w:rsid w:val="002B17F0"/>
    <w:rsid w:val="002B1BF1"/>
    <w:rsid w:val="002B1E2A"/>
    <w:rsid w:val="002B256E"/>
    <w:rsid w:val="002B267D"/>
    <w:rsid w:val="002B27C3"/>
    <w:rsid w:val="002B2A9A"/>
    <w:rsid w:val="002B2B08"/>
    <w:rsid w:val="002B3DD2"/>
    <w:rsid w:val="002B4142"/>
    <w:rsid w:val="002B472D"/>
    <w:rsid w:val="002B47AB"/>
    <w:rsid w:val="002B49F1"/>
    <w:rsid w:val="002B4B03"/>
    <w:rsid w:val="002B6611"/>
    <w:rsid w:val="002B66EE"/>
    <w:rsid w:val="002B6E7B"/>
    <w:rsid w:val="002B6F7E"/>
    <w:rsid w:val="002B7333"/>
    <w:rsid w:val="002B7764"/>
    <w:rsid w:val="002B7AEC"/>
    <w:rsid w:val="002B7B4B"/>
    <w:rsid w:val="002B7C3A"/>
    <w:rsid w:val="002B7E07"/>
    <w:rsid w:val="002C0E0A"/>
    <w:rsid w:val="002C0FCD"/>
    <w:rsid w:val="002C13B1"/>
    <w:rsid w:val="002C2029"/>
    <w:rsid w:val="002C2476"/>
    <w:rsid w:val="002C2AA4"/>
    <w:rsid w:val="002C2F37"/>
    <w:rsid w:val="002C349E"/>
    <w:rsid w:val="002C35A7"/>
    <w:rsid w:val="002C3CFE"/>
    <w:rsid w:val="002C3D5D"/>
    <w:rsid w:val="002C3E93"/>
    <w:rsid w:val="002C4307"/>
    <w:rsid w:val="002C445A"/>
    <w:rsid w:val="002C44A6"/>
    <w:rsid w:val="002C4719"/>
    <w:rsid w:val="002C498B"/>
    <w:rsid w:val="002C49BE"/>
    <w:rsid w:val="002C4AA3"/>
    <w:rsid w:val="002C559E"/>
    <w:rsid w:val="002C5754"/>
    <w:rsid w:val="002C59CD"/>
    <w:rsid w:val="002C5E4C"/>
    <w:rsid w:val="002C5FD3"/>
    <w:rsid w:val="002C6098"/>
    <w:rsid w:val="002C6134"/>
    <w:rsid w:val="002C6598"/>
    <w:rsid w:val="002C6642"/>
    <w:rsid w:val="002C6789"/>
    <w:rsid w:val="002C7B67"/>
    <w:rsid w:val="002D062E"/>
    <w:rsid w:val="002D0A66"/>
    <w:rsid w:val="002D0B31"/>
    <w:rsid w:val="002D0B4F"/>
    <w:rsid w:val="002D1321"/>
    <w:rsid w:val="002D18DD"/>
    <w:rsid w:val="002D1B9A"/>
    <w:rsid w:val="002D1C9B"/>
    <w:rsid w:val="002D2463"/>
    <w:rsid w:val="002D297D"/>
    <w:rsid w:val="002D3037"/>
    <w:rsid w:val="002D30A0"/>
    <w:rsid w:val="002D33A6"/>
    <w:rsid w:val="002D374D"/>
    <w:rsid w:val="002D387B"/>
    <w:rsid w:val="002D3DEB"/>
    <w:rsid w:val="002D4427"/>
    <w:rsid w:val="002D444D"/>
    <w:rsid w:val="002D4592"/>
    <w:rsid w:val="002D45EF"/>
    <w:rsid w:val="002D46A7"/>
    <w:rsid w:val="002D4CB4"/>
    <w:rsid w:val="002D4D78"/>
    <w:rsid w:val="002D4EF7"/>
    <w:rsid w:val="002D4F8E"/>
    <w:rsid w:val="002D5322"/>
    <w:rsid w:val="002D5460"/>
    <w:rsid w:val="002D551E"/>
    <w:rsid w:val="002D5A23"/>
    <w:rsid w:val="002D5E52"/>
    <w:rsid w:val="002D61FC"/>
    <w:rsid w:val="002D67FA"/>
    <w:rsid w:val="002D724C"/>
    <w:rsid w:val="002D7294"/>
    <w:rsid w:val="002D7886"/>
    <w:rsid w:val="002D7D44"/>
    <w:rsid w:val="002D7D7B"/>
    <w:rsid w:val="002E01BD"/>
    <w:rsid w:val="002E02B5"/>
    <w:rsid w:val="002E0533"/>
    <w:rsid w:val="002E0630"/>
    <w:rsid w:val="002E085E"/>
    <w:rsid w:val="002E0ADE"/>
    <w:rsid w:val="002E0DF7"/>
    <w:rsid w:val="002E2193"/>
    <w:rsid w:val="002E26FF"/>
    <w:rsid w:val="002E3050"/>
    <w:rsid w:val="002E313A"/>
    <w:rsid w:val="002E3CBC"/>
    <w:rsid w:val="002E3D53"/>
    <w:rsid w:val="002E4930"/>
    <w:rsid w:val="002E4D66"/>
    <w:rsid w:val="002E54D9"/>
    <w:rsid w:val="002E55F6"/>
    <w:rsid w:val="002E5850"/>
    <w:rsid w:val="002E5ED8"/>
    <w:rsid w:val="002E5F7F"/>
    <w:rsid w:val="002E629E"/>
    <w:rsid w:val="002E669E"/>
    <w:rsid w:val="002E6B33"/>
    <w:rsid w:val="002E6C5F"/>
    <w:rsid w:val="002E7186"/>
    <w:rsid w:val="002E7507"/>
    <w:rsid w:val="002E76B2"/>
    <w:rsid w:val="002F00A2"/>
    <w:rsid w:val="002F07DC"/>
    <w:rsid w:val="002F0AA8"/>
    <w:rsid w:val="002F0C68"/>
    <w:rsid w:val="002F1746"/>
    <w:rsid w:val="002F1DCA"/>
    <w:rsid w:val="002F2119"/>
    <w:rsid w:val="002F2906"/>
    <w:rsid w:val="002F295E"/>
    <w:rsid w:val="002F496E"/>
    <w:rsid w:val="002F4B8E"/>
    <w:rsid w:val="002F4C06"/>
    <w:rsid w:val="002F5DC6"/>
    <w:rsid w:val="002F624F"/>
    <w:rsid w:val="002F6517"/>
    <w:rsid w:val="002F687C"/>
    <w:rsid w:val="002F6CB2"/>
    <w:rsid w:val="002F6ED5"/>
    <w:rsid w:val="002F6FC0"/>
    <w:rsid w:val="002F7186"/>
    <w:rsid w:val="002F731B"/>
    <w:rsid w:val="002F740A"/>
    <w:rsid w:val="002F78E9"/>
    <w:rsid w:val="00300CF0"/>
    <w:rsid w:val="00300CF2"/>
    <w:rsid w:val="00300FA5"/>
    <w:rsid w:val="00301638"/>
    <w:rsid w:val="003017CF"/>
    <w:rsid w:val="00303064"/>
    <w:rsid w:val="00303526"/>
    <w:rsid w:val="00303FB4"/>
    <w:rsid w:val="00304003"/>
    <w:rsid w:val="003044B5"/>
    <w:rsid w:val="00304B2A"/>
    <w:rsid w:val="00305BE1"/>
    <w:rsid w:val="00305D20"/>
    <w:rsid w:val="00305E09"/>
    <w:rsid w:val="003065FA"/>
    <w:rsid w:val="0030666F"/>
    <w:rsid w:val="00307D12"/>
    <w:rsid w:val="003107B9"/>
    <w:rsid w:val="0031132E"/>
    <w:rsid w:val="00311439"/>
    <w:rsid w:val="003114CF"/>
    <w:rsid w:val="003117A6"/>
    <w:rsid w:val="00311A11"/>
    <w:rsid w:val="00311D88"/>
    <w:rsid w:val="003120B9"/>
    <w:rsid w:val="00313465"/>
    <w:rsid w:val="003136C3"/>
    <w:rsid w:val="003139F0"/>
    <w:rsid w:val="003143DB"/>
    <w:rsid w:val="003148B0"/>
    <w:rsid w:val="00314949"/>
    <w:rsid w:val="00314F79"/>
    <w:rsid w:val="003157F3"/>
    <w:rsid w:val="0031581A"/>
    <w:rsid w:val="0031605D"/>
    <w:rsid w:val="003160C2"/>
    <w:rsid w:val="003160E0"/>
    <w:rsid w:val="003161C2"/>
    <w:rsid w:val="00316BF4"/>
    <w:rsid w:val="00317028"/>
    <w:rsid w:val="00317103"/>
    <w:rsid w:val="00317713"/>
    <w:rsid w:val="003178DE"/>
    <w:rsid w:val="00317ABE"/>
    <w:rsid w:val="00317F2D"/>
    <w:rsid w:val="0032045A"/>
    <w:rsid w:val="003207D0"/>
    <w:rsid w:val="00320B6A"/>
    <w:rsid w:val="00320D03"/>
    <w:rsid w:val="00322116"/>
    <w:rsid w:val="00322975"/>
    <w:rsid w:val="003232C7"/>
    <w:rsid w:val="003232C9"/>
    <w:rsid w:val="0032409C"/>
    <w:rsid w:val="003244CF"/>
    <w:rsid w:val="00325C94"/>
    <w:rsid w:val="0032625D"/>
    <w:rsid w:val="003262A3"/>
    <w:rsid w:val="00326495"/>
    <w:rsid w:val="00327D35"/>
    <w:rsid w:val="00327DF5"/>
    <w:rsid w:val="00330231"/>
    <w:rsid w:val="00330DBF"/>
    <w:rsid w:val="00331664"/>
    <w:rsid w:val="00331B14"/>
    <w:rsid w:val="00331C0A"/>
    <w:rsid w:val="00331D29"/>
    <w:rsid w:val="00332483"/>
    <w:rsid w:val="00332ED0"/>
    <w:rsid w:val="00333340"/>
    <w:rsid w:val="0033359A"/>
    <w:rsid w:val="00333DE0"/>
    <w:rsid w:val="0033438D"/>
    <w:rsid w:val="003350EE"/>
    <w:rsid w:val="00335B10"/>
    <w:rsid w:val="00335BEB"/>
    <w:rsid w:val="0033687A"/>
    <w:rsid w:val="00336ED1"/>
    <w:rsid w:val="00336FA3"/>
    <w:rsid w:val="00337822"/>
    <w:rsid w:val="00337881"/>
    <w:rsid w:val="00337999"/>
    <w:rsid w:val="003379C0"/>
    <w:rsid w:val="00340182"/>
    <w:rsid w:val="003402B2"/>
    <w:rsid w:val="0034062A"/>
    <w:rsid w:val="0034083E"/>
    <w:rsid w:val="003408F7"/>
    <w:rsid w:val="00340B77"/>
    <w:rsid w:val="003413F0"/>
    <w:rsid w:val="003414E6"/>
    <w:rsid w:val="00341CE9"/>
    <w:rsid w:val="00341EEB"/>
    <w:rsid w:val="00342044"/>
    <w:rsid w:val="00342076"/>
    <w:rsid w:val="00342BFC"/>
    <w:rsid w:val="003437DC"/>
    <w:rsid w:val="00343D0B"/>
    <w:rsid w:val="00344805"/>
    <w:rsid w:val="003449E8"/>
    <w:rsid w:val="003452CB"/>
    <w:rsid w:val="00345B51"/>
    <w:rsid w:val="00346B83"/>
    <w:rsid w:val="00346B8E"/>
    <w:rsid w:val="00346CAD"/>
    <w:rsid w:val="00346D82"/>
    <w:rsid w:val="00347AF3"/>
    <w:rsid w:val="00347FAE"/>
    <w:rsid w:val="0035012A"/>
    <w:rsid w:val="003507F6"/>
    <w:rsid w:val="00350D5B"/>
    <w:rsid w:val="003518BC"/>
    <w:rsid w:val="003518F2"/>
    <w:rsid w:val="00352660"/>
    <w:rsid w:val="0035267F"/>
    <w:rsid w:val="003527BF"/>
    <w:rsid w:val="0035288E"/>
    <w:rsid w:val="00352EC4"/>
    <w:rsid w:val="00353308"/>
    <w:rsid w:val="0035401B"/>
    <w:rsid w:val="003543F9"/>
    <w:rsid w:val="003550DE"/>
    <w:rsid w:val="00355511"/>
    <w:rsid w:val="00355824"/>
    <w:rsid w:val="00355D81"/>
    <w:rsid w:val="00356397"/>
    <w:rsid w:val="00356438"/>
    <w:rsid w:val="00357957"/>
    <w:rsid w:val="0035798B"/>
    <w:rsid w:val="00357B35"/>
    <w:rsid w:val="003609DD"/>
    <w:rsid w:val="00360EDC"/>
    <w:rsid w:val="0036129F"/>
    <w:rsid w:val="0036130C"/>
    <w:rsid w:val="00361554"/>
    <w:rsid w:val="00361B03"/>
    <w:rsid w:val="00362798"/>
    <w:rsid w:val="0036352A"/>
    <w:rsid w:val="00363832"/>
    <w:rsid w:val="00363B4C"/>
    <w:rsid w:val="00363C55"/>
    <w:rsid w:val="00364043"/>
    <w:rsid w:val="00364170"/>
    <w:rsid w:val="00364183"/>
    <w:rsid w:val="00364212"/>
    <w:rsid w:val="003642DD"/>
    <w:rsid w:val="0036544C"/>
    <w:rsid w:val="0036712B"/>
    <w:rsid w:val="003673EF"/>
    <w:rsid w:val="00367B43"/>
    <w:rsid w:val="00367BFB"/>
    <w:rsid w:val="003705BB"/>
    <w:rsid w:val="00370614"/>
    <w:rsid w:val="00370BBE"/>
    <w:rsid w:val="0037111F"/>
    <w:rsid w:val="003711F7"/>
    <w:rsid w:val="00371820"/>
    <w:rsid w:val="00371A15"/>
    <w:rsid w:val="00371CE7"/>
    <w:rsid w:val="00372531"/>
    <w:rsid w:val="00372553"/>
    <w:rsid w:val="00372A03"/>
    <w:rsid w:val="00372A36"/>
    <w:rsid w:val="00372AC1"/>
    <w:rsid w:val="00372E1F"/>
    <w:rsid w:val="00373276"/>
    <w:rsid w:val="0037370C"/>
    <w:rsid w:val="00373998"/>
    <w:rsid w:val="00373C9F"/>
    <w:rsid w:val="00374053"/>
    <w:rsid w:val="00374235"/>
    <w:rsid w:val="0037533E"/>
    <w:rsid w:val="00375567"/>
    <w:rsid w:val="00375E80"/>
    <w:rsid w:val="0037614C"/>
    <w:rsid w:val="00376509"/>
    <w:rsid w:val="0037745F"/>
    <w:rsid w:val="0037748F"/>
    <w:rsid w:val="0037775E"/>
    <w:rsid w:val="00377D9F"/>
    <w:rsid w:val="00377F89"/>
    <w:rsid w:val="00380105"/>
    <w:rsid w:val="00380185"/>
    <w:rsid w:val="0038124F"/>
    <w:rsid w:val="00381711"/>
    <w:rsid w:val="0038181E"/>
    <w:rsid w:val="00381841"/>
    <w:rsid w:val="0038192D"/>
    <w:rsid w:val="003819E9"/>
    <w:rsid w:val="0038201B"/>
    <w:rsid w:val="003825D7"/>
    <w:rsid w:val="0038265C"/>
    <w:rsid w:val="00382F32"/>
    <w:rsid w:val="003838B9"/>
    <w:rsid w:val="003848DF"/>
    <w:rsid w:val="00384987"/>
    <w:rsid w:val="003849E9"/>
    <w:rsid w:val="00384B9F"/>
    <w:rsid w:val="00385BBB"/>
    <w:rsid w:val="00385E32"/>
    <w:rsid w:val="00385E93"/>
    <w:rsid w:val="00386031"/>
    <w:rsid w:val="003860A3"/>
    <w:rsid w:val="003861EE"/>
    <w:rsid w:val="0038638C"/>
    <w:rsid w:val="00386FA9"/>
    <w:rsid w:val="00387467"/>
    <w:rsid w:val="00387D87"/>
    <w:rsid w:val="00387DA9"/>
    <w:rsid w:val="00387FEE"/>
    <w:rsid w:val="0039012D"/>
    <w:rsid w:val="00390209"/>
    <w:rsid w:val="00390273"/>
    <w:rsid w:val="003902B2"/>
    <w:rsid w:val="00390608"/>
    <w:rsid w:val="0039061B"/>
    <w:rsid w:val="00390E08"/>
    <w:rsid w:val="00390FBE"/>
    <w:rsid w:val="00391914"/>
    <w:rsid w:val="00391C6D"/>
    <w:rsid w:val="00391F2F"/>
    <w:rsid w:val="00392570"/>
    <w:rsid w:val="00392CEE"/>
    <w:rsid w:val="00392D18"/>
    <w:rsid w:val="003933B9"/>
    <w:rsid w:val="00393B46"/>
    <w:rsid w:val="0039450D"/>
    <w:rsid w:val="00394B7F"/>
    <w:rsid w:val="00394FFA"/>
    <w:rsid w:val="0039505A"/>
    <w:rsid w:val="00395860"/>
    <w:rsid w:val="00395928"/>
    <w:rsid w:val="00395FB8"/>
    <w:rsid w:val="003976B9"/>
    <w:rsid w:val="00397860"/>
    <w:rsid w:val="00397B50"/>
    <w:rsid w:val="003A07D7"/>
    <w:rsid w:val="003A110E"/>
    <w:rsid w:val="003A121C"/>
    <w:rsid w:val="003A14AF"/>
    <w:rsid w:val="003A1637"/>
    <w:rsid w:val="003A1B1B"/>
    <w:rsid w:val="003A1CB0"/>
    <w:rsid w:val="003A1F7D"/>
    <w:rsid w:val="003A2088"/>
    <w:rsid w:val="003A2475"/>
    <w:rsid w:val="003A251B"/>
    <w:rsid w:val="003A26FB"/>
    <w:rsid w:val="003A2AE9"/>
    <w:rsid w:val="003A2BA8"/>
    <w:rsid w:val="003A3858"/>
    <w:rsid w:val="003A4DCF"/>
    <w:rsid w:val="003A50D7"/>
    <w:rsid w:val="003A53B1"/>
    <w:rsid w:val="003A53F6"/>
    <w:rsid w:val="003A549C"/>
    <w:rsid w:val="003A6232"/>
    <w:rsid w:val="003A6445"/>
    <w:rsid w:val="003A6584"/>
    <w:rsid w:val="003A6A25"/>
    <w:rsid w:val="003A6C77"/>
    <w:rsid w:val="003A72A9"/>
    <w:rsid w:val="003A7519"/>
    <w:rsid w:val="003A77D1"/>
    <w:rsid w:val="003B06B9"/>
    <w:rsid w:val="003B0704"/>
    <w:rsid w:val="003B0B8D"/>
    <w:rsid w:val="003B0E2D"/>
    <w:rsid w:val="003B0F43"/>
    <w:rsid w:val="003B1619"/>
    <w:rsid w:val="003B16F8"/>
    <w:rsid w:val="003B199C"/>
    <w:rsid w:val="003B1E64"/>
    <w:rsid w:val="003B2188"/>
    <w:rsid w:val="003B21C6"/>
    <w:rsid w:val="003B2C04"/>
    <w:rsid w:val="003B38BE"/>
    <w:rsid w:val="003B3D75"/>
    <w:rsid w:val="003B41AA"/>
    <w:rsid w:val="003B44E8"/>
    <w:rsid w:val="003B5305"/>
    <w:rsid w:val="003B58D0"/>
    <w:rsid w:val="003B5BCC"/>
    <w:rsid w:val="003B6452"/>
    <w:rsid w:val="003B66E2"/>
    <w:rsid w:val="003B6B95"/>
    <w:rsid w:val="003B6BA3"/>
    <w:rsid w:val="003B6F19"/>
    <w:rsid w:val="003B703D"/>
    <w:rsid w:val="003B7AB9"/>
    <w:rsid w:val="003B7E6A"/>
    <w:rsid w:val="003C003A"/>
    <w:rsid w:val="003C0141"/>
    <w:rsid w:val="003C060A"/>
    <w:rsid w:val="003C1AA7"/>
    <w:rsid w:val="003C1AF9"/>
    <w:rsid w:val="003C1E24"/>
    <w:rsid w:val="003C1E35"/>
    <w:rsid w:val="003C1EA9"/>
    <w:rsid w:val="003C23A7"/>
    <w:rsid w:val="003C2A85"/>
    <w:rsid w:val="003C3375"/>
    <w:rsid w:val="003C3515"/>
    <w:rsid w:val="003C3CF9"/>
    <w:rsid w:val="003C4DBF"/>
    <w:rsid w:val="003C50A3"/>
    <w:rsid w:val="003C5643"/>
    <w:rsid w:val="003C57B2"/>
    <w:rsid w:val="003C58DB"/>
    <w:rsid w:val="003C5A2B"/>
    <w:rsid w:val="003C5F1C"/>
    <w:rsid w:val="003C5FDF"/>
    <w:rsid w:val="003C6322"/>
    <w:rsid w:val="003C68E5"/>
    <w:rsid w:val="003C6982"/>
    <w:rsid w:val="003C707C"/>
    <w:rsid w:val="003D0473"/>
    <w:rsid w:val="003D0795"/>
    <w:rsid w:val="003D08E1"/>
    <w:rsid w:val="003D08F9"/>
    <w:rsid w:val="003D1141"/>
    <w:rsid w:val="003D135A"/>
    <w:rsid w:val="003D1D89"/>
    <w:rsid w:val="003D2C12"/>
    <w:rsid w:val="003D2F1E"/>
    <w:rsid w:val="003D32BD"/>
    <w:rsid w:val="003D3620"/>
    <w:rsid w:val="003D3839"/>
    <w:rsid w:val="003D3DE3"/>
    <w:rsid w:val="003D4224"/>
    <w:rsid w:val="003D4308"/>
    <w:rsid w:val="003D47CC"/>
    <w:rsid w:val="003D4A1F"/>
    <w:rsid w:val="003D553A"/>
    <w:rsid w:val="003D5AC3"/>
    <w:rsid w:val="003D6383"/>
    <w:rsid w:val="003D6A0B"/>
    <w:rsid w:val="003D7416"/>
    <w:rsid w:val="003D775F"/>
    <w:rsid w:val="003D782E"/>
    <w:rsid w:val="003D7A80"/>
    <w:rsid w:val="003D7ED9"/>
    <w:rsid w:val="003D7FB9"/>
    <w:rsid w:val="003E077E"/>
    <w:rsid w:val="003E11CF"/>
    <w:rsid w:val="003E149E"/>
    <w:rsid w:val="003E1E37"/>
    <w:rsid w:val="003E1F0F"/>
    <w:rsid w:val="003E24D5"/>
    <w:rsid w:val="003E2CCA"/>
    <w:rsid w:val="003E2DB9"/>
    <w:rsid w:val="003E31D4"/>
    <w:rsid w:val="003E3388"/>
    <w:rsid w:val="003E3AE8"/>
    <w:rsid w:val="003E3C82"/>
    <w:rsid w:val="003E451C"/>
    <w:rsid w:val="003E4901"/>
    <w:rsid w:val="003E4D32"/>
    <w:rsid w:val="003E4FAB"/>
    <w:rsid w:val="003E57E5"/>
    <w:rsid w:val="003E5E7B"/>
    <w:rsid w:val="003E7328"/>
    <w:rsid w:val="003E7645"/>
    <w:rsid w:val="003F0712"/>
    <w:rsid w:val="003F0DE0"/>
    <w:rsid w:val="003F0E2F"/>
    <w:rsid w:val="003F12E1"/>
    <w:rsid w:val="003F1307"/>
    <w:rsid w:val="003F210C"/>
    <w:rsid w:val="003F2B5D"/>
    <w:rsid w:val="003F3337"/>
    <w:rsid w:val="003F383B"/>
    <w:rsid w:val="003F3DA8"/>
    <w:rsid w:val="003F413E"/>
    <w:rsid w:val="003F42CE"/>
    <w:rsid w:val="003F4D46"/>
    <w:rsid w:val="003F4DAC"/>
    <w:rsid w:val="003F5337"/>
    <w:rsid w:val="003F5393"/>
    <w:rsid w:val="003F6003"/>
    <w:rsid w:val="003F61C2"/>
    <w:rsid w:val="003F664C"/>
    <w:rsid w:val="003F6DD9"/>
    <w:rsid w:val="003F6EEA"/>
    <w:rsid w:val="003F6F20"/>
    <w:rsid w:val="003F73BF"/>
    <w:rsid w:val="003F7625"/>
    <w:rsid w:val="003F7CAE"/>
    <w:rsid w:val="003F7D1F"/>
    <w:rsid w:val="003F7FBE"/>
    <w:rsid w:val="0040122C"/>
    <w:rsid w:val="00401A92"/>
    <w:rsid w:val="00401B6F"/>
    <w:rsid w:val="004025F8"/>
    <w:rsid w:val="00402FFF"/>
    <w:rsid w:val="0040333C"/>
    <w:rsid w:val="004047AE"/>
    <w:rsid w:val="004047F3"/>
    <w:rsid w:val="00405006"/>
    <w:rsid w:val="0040553C"/>
    <w:rsid w:val="00405940"/>
    <w:rsid w:val="00405C57"/>
    <w:rsid w:val="004074C0"/>
    <w:rsid w:val="00407E83"/>
    <w:rsid w:val="0041112C"/>
    <w:rsid w:val="00411519"/>
    <w:rsid w:val="00411ABD"/>
    <w:rsid w:val="00411B3F"/>
    <w:rsid w:val="00411E81"/>
    <w:rsid w:val="004122A3"/>
    <w:rsid w:val="00412362"/>
    <w:rsid w:val="004130B4"/>
    <w:rsid w:val="0041325C"/>
    <w:rsid w:val="004135B0"/>
    <w:rsid w:val="00413AED"/>
    <w:rsid w:val="004140FF"/>
    <w:rsid w:val="0041412C"/>
    <w:rsid w:val="0041469E"/>
    <w:rsid w:val="004149C4"/>
    <w:rsid w:val="00414F83"/>
    <w:rsid w:val="004153CB"/>
    <w:rsid w:val="00415CA9"/>
    <w:rsid w:val="00415DD1"/>
    <w:rsid w:val="004160B6"/>
    <w:rsid w:val="00416214"/>
    <w:rsid w:val="00416349"/>
    <w:rsid w:val="004164A6"/>
    <w:rsid w:val="004164E5"/>
    <w:rsid w:val="00416871"/>
    <w:rsid w:val="00416EEA"/>
    <w:rsid w:val="00417A54"/>
    <w:rsid w:val="004205A2"/>
    <w:rsid w:val="004207DE"/>
    <w:rsid w:val="00420DA9"/>
    <w:rsid w:val="00420E32"/>
    <w:rsid w:val="00420F5E"/>
    <w:rsid w:val="004210C8"/>
    <w:rsid w:val="00421333"/>
    <w:rsid w:val="00421A84"/>
    <w:rsid w:val="00421F11"/>
    <w:rsid w:val="0042210E"/>
    <w:rsid w:val="004221A8"/>
    <w:rsid w:val="00422EB7"/>
    <w:rsid w:val="00423BB2"/>
    <w:rsid w:val="004242B0"/>
    <w:rsid w:val="004250B8"/>
    <w:rsid w:val="004256B9"/>
    <w:rsid w:val="004259DA"/>
    <w:rsid w:val="00425ACD"/>
    <w:rsid w:val="0042605D"/>
    <w:rsid w:val="00426172"/>
    <w:rsid w:val="004266D2"/>
    <w:rsid w:val="00426897"/>
    <w:rsid w:val="00426BD4"/>
    <w:rsid w:val="00426D79"/>
    <w:rsid w:val="00426DDA"/>
    <w:rsid w:val="00426F7E"/>
    <w:rsid w:val="004270B6"/>
    <w:rsid w:val="0042778D"/>
    <w:rsid w:val="004278F5"/>
    <w:rsid w:val="00427F86"/>
    <w:rsid w:val="00427FA7"/>
    <w:rsid w:val="00427FB0"/>
    <w:rsid w:val="00430135"/>
    <w:rsid w:val="00430284"/>
    <w:rsid w:val="004310AB"/>
    <w:rsid w:val="00431BAA"/>
    <w:rsid w:val="00432558"/>
    <w:rsid w:val="004333F2"/>
    <w:rsid w:val="004338DD"/>
    <w:rsid w:val="00434054"/>
    <w:rsid w:val="0043487C"/>
    <w:rsid w:val="004349E9"/>
    <w:rsid w:val="00434A1F"/>
    <w:rsid w:val="00434F92"/>
    <w:rsid w:val="004352C7"/>
    <w:rsid w:val="00435427"/>
    <w:rsid w:val="00436499"/>
    <w:rsid w:val="0043678E"/>
    <w:rsid w:val="00437249"/>
    <w:rsid w:val="00437348"/>
    <w:rsid w:val="004375D3"/>
    <w:rsid w:val="00437904"/>
    <w:rsid w:val="00437BCD"/>
    <w:rsid w:val="00440100"/>
    <w:rsid w:val="004401F5"/>
    <w:rsid w:val="004402FE"/>
    <w:rsid w:val="004409C1"/>
    <w:rsid w:val="00440A3E"/>
    <w:rsid w:val="00441013"/>
    <w:rsid w:val="0044174B"/>
    <w:rsid w:val="00442040"/>
    <w:rsid w:val="00442452"/>
    <w:rsid w:val="0044270D"/>
    <w:rsid w:val="00443711"/>
    <w:rsid w:val="00443CA6"/>
    <w:rsid w:val="00443CFF"/>
    <w:rsid w:val="00443EE2"/>
    <w:rsid w:val="00444239"/>
    <w:rsid w:val="0044461F"/>
    <w:rsid w:val="00444730"/>
    <w:rsid w:val="00444A69"/>
    <w:rsid w:val="00444B18"/>
    <w:rsid w:val="00445070"/>
    <w:rsid w:val="00445263"/>
    <w:rsid w:val="00445923"/>
    <w:rsid w:val="004459CE"/>
    <w:rsid w:val="00445C9C"/>
    <w:rsid w:val="00445FB2"/>
    <w:rsid w:val="0044662B"/>
    <w:rsid w:val="004466FA"/>
    <w:rsid w:val="00446E42"/>
    <w:rsid w:val="00447027"/>
    <w:rsid w:val="00447547"/>
    <w:rsid w:val="0044764E"/>
    <w:rsid w:val="00447707"/>
    <w:rsid w:val="00447BAB"/>
    <w:rsid w:val="00447C9E"/>
    <w:rsid w:val="00450090"/>
    <w:rsid w:val="004501A4"/>
    <w:rsid w:val="004503E5"/>
    <w:rsid w:val="004517DE"/>
    <w:rsid w:val="00451886"/>
    <w:rsid w:val="00451CB5"/>
    <w:rsid w:val="00451CEC"/>
    <w:rsid w:val="00452437"/>
    <w:rsid w:val="004530EC"/>
    <w:rsid w:val="004536AB"/>
    <w:rsid w:val="00454138"/>
    <w:rsid w:val="004541D3"/>
    <w:rsid w:val="004547A9"/>
    <w:rsid w:val="00454B1F"/>
    <w:rsid w:val="00454DB6"/>
    <w:rsid w:val="00455022"/>
    <w:rsid w:val="004553C3"/>
    <w:rsid w:val="004557C7"/>
    <w:rsid w:val="004563BD"/>
    <w:rsid w:val="004564F9"/>
    <w:rsid w:val="00456F7A"/>
    <w:rsid w:val="00456FB3"/>
    <w:rsid w:val="00457F5B"/>
    <w:rsid w:val="00460577"/>
    <w:rsid w:val="0046138E"/>
    <w:rsid w:val="00461C08"/>
    <w:rsid w:val="0046221C"/>
    <w:rsid w:val="004624BE"/>
    <w:rsid w:val="004625AF"/>
    <w:rsid w:val="00462ECB"/>
    <w:rsid w:val="00463291"/>
    <w:rsid w:val="004637F2"/>
    <w:rsid w:val="004640B6"/>
    <w:rsid w:val="00464880"/>
    <w:rsid w:val="00464976"/>
    <w:rsid w:val="00464E4A"/>
    <w:rsid w:val="00465218"/>
    <w:rsid w:val="00465D48"/>
    <w:rsid w:val="004664E1"/>
    <w:rsid w:val="00466895"/>
    <w:rsid w:val="00466A9C"/>
    <w:rsid w:val="00466C7B"/>
    <w:rsid w:val="00466E4D"/>
    <w:rsid w:val="00466FC5"/>
    <w:rsid w:val="004704D9"/>
    <w:rsid w:val="004705DE"/>
    <w:rsid w:val="00470E1D"/>
    <w:rsid w:val="00471130"/>
    <w:rsid w:val="00471A22"/>
    <w:rsid w:val="00471B9B"/>
    <w:rsid w:val="00471BB4"/>
    <w:rsid w:val="004722AB"/>
    <w:rsid w:val="004723E9"/>
    <w:rsid w:val="004726B2"/>
    <w:rsid w:val="00472B32"/>
    <w:rsid w:val="00473217"/>
    <w:rsid w:val="00474334"/>
    <w:rsid w:val="004744A9"/>
    <w:rsid w:val="0047478D"/>
    <w:rsid w:val="0047480D"/>
    <w:rsid w:val="00474845"/>
    <w:rsid w:val="00474A75"/>
    <w:rsid w:val="00474A91"/>
    <w:rsid w:val="00474B1B"/>
    <w:rsid w:val="00474D41"/>
    <w:rsid w:val="004756E2"/>
    <w:rsid w:val="00475E81"/>
    <w:rsid w:val="00476097"/>
    <w:rsid w:val="00476C3E"/>
    <w:rsid w:val="00476EA5"/>
    <w:rsid w:val="00477C5B"/>
    <w:rsid w:val="00480E28"/>
    <w:rsid w:val="004810BE"/>
    <w:rsid w:val="0048118A"/>
    <w:rsid w:val="004814D0"/>
    <w:rsid w:val="00482215"/>
    <w:rsid w:val="004828A5"/>
    <w:rsid w:val="00482ACD"/>
    <w:rsid w:val="00482D80"/>
    <w:rsid w:val="0048332B"/>
    <w:rsid w:val="004833E3"/>
    <w:rsid w:val="004837C4"/>
    <w:rsid w:val="004839D4"/>
    <w:rsid w:val="00483BFF"/>
    <w:rsid w:val="00483E76"/>
    <w:rsid w:val="004841B4"/>
    <w:rsid w:val="0048425B"/>
    <w:rsid w:val="0048426A"/>
    <w:rsid w:val="0048429C"/>
    <w:rsid w:val="00484373"/>
    <w:rsid w:val="004846ED"/>
    <w:rsid w:val="004848F8"/>
    <w:rsid w:val="00484D00"/>
    <w:rsid w:val="00485351"/>
    <w:rsid w:val="00485437"/>
    <w:rsid w:val="0048551F"/>
    <w:rsid w:val="00485762"/>
    <w:rsid w:val="00485D99"/>
    <w:rsid w:val="00486487"/>
    <w:rsid w:val="00486775"/>
    <w:rsid w:val="00486902"/>
    <w:rsid w:val="00486BE8"/>
    <w:rsid w:val="00486DA0"/>
    <w:rsid w:val="00487040"/>
    <w:rsid w:val="00487102"/>
    <w:rsid w:val="00487262"/>
    <w:rsid w:val="0048728E"/>
    <w:rsid w:val="004904CA"/>
    <w:rsid w:val="00490DDC"/>
    <w:rsid w:val="0049114A"/>
    <w:rsid w:val="00491FD8"/>
    <w:rsid w:val="00492280"/>
    <w:rsid w:val="0049257E"/>
    <w:rsid w:val="004925CA"/>
    <w:rsid w:val="00492704"/>
    <w:rsid w:val="00492D30"/>
    <w:rsid w:val="004932F4"/>
    <w:rsid w:val="0049353B"/>
    <w:rsid w:val="00493BB8"/>
    <w:rsid w:val="00493ECC"/>
    <w:rsid w:val="00494A23"/>
    <w:rsid w:val="004952F3"/>
    <w:rsid w:val="00495627"/>
    <w:rsid w:val="00495957"/>
    <w:rsid w:val="00495C0A"/>
    <w:rsid w:val="00495FC7"/>
    <w:rsid w:val="00496318"/>
    <w:rsid w:val="00496BE3"/>
    <w:rsid w:val="00496E89"/>
    <w:rsid w:val="00496E9C"/>
    <w:rsid w:val="00496F73"/>
    <w:rsid w:val="004971D3"/>
    <w:rsid w:val="00497372"/>
    <w:rsid w:val="004A03BD"/>
    <w:rsid w:val="004A07D9"/>
    <w:rsid w:val="004A0873"/>
    <w:rsid w:val="004A0E48"/>
    <w:rsid w:val="004A101D"/>
    <w:rsid w:val="004A1AF6"/>
    <w:rsid w:val="004A2206"/>
    <w:rsid w:val="004A27E3"/>
    <w:rsid w:val="004A2952"/>
    <w:rsid w:val="004A3124"/>
    <w:rsid w:val="004A3506"/>
    <w:rsid w:val="004A38DB"/>
    <w:rsid w:val="004A4842"/>
    <w:rsid w:val="004A4F70"/>
    <w:rsid w:val="004A5324"/>
    <w:rsid w:val="004A57EA"/>
    <w:rsid w:val="004A59AE"/>
    <w:rsid w:val="004A5E10"/>
    <w:rsid w:val="004A5EFA"/>
    <w:rsid w:val="004A67D8"/>
    <w:rsid w:val="004A6A4B"/>
    <w:rsid w:val="004A6AAA"/>
    <w:rsid w:val="004A7361"/>
    <w:rsid w:val="004A77C3"/>
    <w:rsid w:val="004A7B29"/>
    <w:rsid w:val="004A7B38"/>
    <w:rsid w:val="004B151B"/>
    <w:rsid w:val="004B164D"/>
    <w:rsid w:val="004B1BC7"/>
    <w:rsid w:val="004B1F1A"/>
    <w:rsid w:val="004B202F"/>
    <w:rsid w:val="004B2C01"/>
    <w:rsid w:val="004B2E61"/>
    <w:rsid w:val="004B40AC"/>
    <w:rsid w:val="004B4153"/>
    <w:rsid w:val="004B4CCC"/>
    <w:rsid w:val="004B5282"/>
    <w:rsid w:val="004B568A"/>
    <w:rsid w:val="004B5812"/>
    <w:rsid w:val="004B5AC7"/>
    <w:rsid w:val="004B6090"/>
    <w:rsid w:val="004B6BA6"/>
    <w:rsid w:val="004B6BF4"/>
    <w:rsid w:val="004B6DB0"/>
    <w:rsid w:val="004B7509"/>
    <w:rsid w:val="004C029D"/>
    <w:rsid w:val="004C0311"/>
    <w:rsid w:val="004C0323"/>
    <w:rsid w:val="004C07C0"/>
    <w:rsid w:val="004C0C54"/>
    <w:rsid w:val="004C0FF9"/>
    <w:rsid w:val="004C1293"/>
    <w:rsid w:val="004C1756"/>
    <w:rsid w:val="004C1A21"/>
    <w:rsid w:val="004C1A36"/>
    <w:rsid w:val="004C1BD2"/>
    <w:rsid w:val="004C1DA5"/>
    <w:rsid w:val="004C267A"/>
    <w:rsid w:val="004C28F2"/>
    <w:rsid w:val="004C2AB0"/>
    <w:rsid w:val="004C3284"/>
    <w:rsid w:val="004C3393"/>
    <w:rsid w:val="004C3A42"/>
    <w:rsid w:val="004C403B"/>
    <w:rsid w:val="004C4423"/>
    <w:rsid w:val="004C4B94"/>
    <w:rsid w:val="004C4F59"/>
    <w:rsid w:val="004C5397"/>
    <w:rsid w:val="004C55B5"/>
    <w:rsid w:val="004C58F0"/>
    <w:rsid w:val="004C599F"/>
    <w:rsid w:val="004C5A15"/>
    <w:rsid w:val="004C5D0A"/>
    <w:rsid w:val="004C6E9F"/>
    <w:rsid w:val="004C77ED"/>
    <w:rsid w:val="004C7EE8"/>
    <w:rsid w:val="004D0D96"/>
    <w:rsid w:val="004D10CC"/>
    <w:rsid w:val="004D11A8"/>
    <w:rsid w:val="004D12AC"/>
    <w:rsid w:val="004D150C"/>
    <w:rsid w:val="004D156E"/>
    <w:rsid w:val="004D1BB5"/>
    <w:rsid w:val="004D1DA1"/>
    <w:rsid w:val="004D2073"/>
    <w:rsid w:val="004D213F"/>
    <w:rsid w:val="004D23E0"/>
    <w:rsid w:val="004D2414"/>
    <w:rsid w:val="004D2697"/>
    <w:rsid w:val="004D3249"/>
    <w:rsid w:val="004D4520"/>
    <w:rsid w:val="004D4E13"/>
    <w:rsid w:val="004D5262"/>
    <w:rsid w:val="004D5423"/>
    <w:rsid w:val="004D5A60"/>
    <w:rsid w:val="004D5AF6"/>
    <w:rsid w:val="004D6009"/>
    <w:rsid w:val="004D600C"/>
    <w:rsid w:val="004D6469"/>
    <w:rsid w:val="004D669F"/>
    <w:rsid w:val="004D66E8"/>
    <w:rsid w:val="004D6A74"/>
    <w:rsid w:val="004D6CAB"/>
    <w:rsid w:val="004D6E0C"/>
    <w:rsid w:val="004D74BF"/>
    <w:rsid w:val="004D79CE"/>
    <w:rsid w:val="004E124B"/>
    <w:rsid w:val="004E1492"/>
    <w:rsid w:val="004E290B"/>
    <w:rsid w:val="004E31D6"/>
    <w:rsid w:val="004E3229"/>
    <w:rsid w:val="004E3239"/>
    <w:rsid w:val="004E39EF"/>
    <w:rsid w:val="004E4495"/>
    <w:rsid w:val="004E45D2"/>
    <w:rsid w:val="004E4689"/>
    <w:rsid w:val="004E4766"/>
    <w:rsid w:val="004E4DD7"/>
    <w:rsid w:val="004E54CD"/>
    <w:rsid w:val="004E55E1"/>
    <w:rsid w:val="004E62F1"/>
    <w:rsid w:val="004E66FA"/>
    <w:rsid w:val="004E67CE"/>
    <w:rsid w:val="004E6B75"/>
    <w:rsid w:val="004E6E25"/>
    <w:rsid w:val="004E71A6"/>
    <w:rsid w:val="004E71BC"/>
    <w:rsid w:val="004E71F6"/>
    <w:rsid w:val="004E73B1"/>
    <w:rsid w:val="004E7CFB"/>
    <w:rsid w:val="004E7D1D"/>
    <w:rsid w:val="004F0325"/>
    <w:rsid w:val="004F0918"/>
    <w:rsid w:val="004F0B37"/>
    <w:rsid w:val="004F1128"/>
    <w:rsid w:val="004F132B"/>
    <w:rsid w:val="004F1B5A"/>
    <w:rsid w:val="004F1E7C"/>
    <w:rsid w:val="004F29EB"/>
    <w:rsid w:val="004F2A88"/>
    <w:rsid w:val="004F2BE4"/>
    <w:rsid w:val="004F3080"/>
    <w:rsid w:val="004F32EB"/>
    <w:rsid w:val="004F4115"/>
    <w:rsid w:val="004F42E7"/>
    <w:rsid w:val="004F502E"/>
    <w:rsid w:val="004F6001"/>
    <w:rsid w:val="004F6107"/>
    <w:rsid w:val="004F628A"/>
    <w:rsid w:val="004F6428"/>
    <w:rsid w:val="004F6895"/>
    <w:rsid w:val="004F6FD6"/>
    <w:rsid w:val="004F6FFE"/>
    <w:rsid w:val="004F78B3"/>
    <w:rsid w:val="004F7E2A"/>
    <w:rsid w:val="004F7F49"/>
    <w:rsid w:val="00500064"/>
    <w:rsid w:val="005001E3"/>
    <w:rsid w:val="0050048B"/>
    <w:rsid w:val="00500BDA"/>
    <w:rsid w:val="00500F42"/>
    <w:rsid w:val="0050135D"/>
    <w:rsid w:val="00501B38"/>
    <w:rsid w:val="00501DD3"/>
    <w:rsid w:val="0050252D"/>
    <w:rsid w:val="00502B4D"/>
    <w:rsid w:val="005032AF"/>
    <w:rsid w:val="00503536"/>
    <w:rsid w:val="0050391F"/>
    <w:rsid w:val="00503932"/>
    <w:rsid w:val="00503FAB"/>
    <w:rsid w:val="0050407B"/>
    <w:rsid w:val="00504281"/>
    <w:rsid w:val="00504531"/>
    <w:rsid w:val="005045AD"/>
    <w:rsid w:val="005048EC"/>
    <w:rsid w:val="005052E0"/>
    <w:rsid w:val="00505521"/>
    <w:rsid w:val="00505783"/>
    <w:rsid w:val="00505FDD"/>
    <w:rsid w:val="005062E7"/>
    <w:rsid w:val="00506AB8"/>
    <w:rsid w:val="00506F28"/>
    <w:rsid w:val="005073CB"/>
    <w:rsid w:val="0050772A"/>
    <w:rsid w:val="005079AC"/>
    <w:rsid w:val="00507C26"/>
    <w:rsid w:val="00507FC6"/>
    <w:rsid w:val="0051097B"/>
    <w:rsid w:val="00510E53"/>
    <w:rsid w:val="00511731"/>
    <w:rsid w:val="005119DF"/>
    <w:rsid w:val="00511F93"/>
    <w:rsid w:val="00512201"/>
    <w:rsid w:val="00512294"/>
    <w:rsid w:val="00513692"/>
    <w:rsid w:val="00514096"/>
    <w:rsid w:val="00514658"/>
    <w:rsid w:val="00515068"/>
    <w:rsid w:val="0051513F"/>
    <w:rsid w:val="00515343"/>
    <w:rsid w:val="00515CC7"/>
    <w:rsid w:val="00515D43"/>
    <w:rsid w:val="00516500"/>
    <w:rsid w:val="00516C32"/>
    <w:rsid w:val="00517F99"/>
    <w:rsid w:val="0052017D"/>
    <w:rsid w:val="00520417"/>
    <w:rsid w:val="0052049D"/>
    <w:rsid w:val="005209B7"/>
    <w:rsid w:val="00520F6E"/>
    <w:rsid w:val="00520F8B"/>
    <w:rsid w:val="005214FB"/>
    <w:rsid w:val="00521F8E"/>
    <w:rsid w:val="005221AE"/>
    <w:rsid w:val="00522357"/>
    <w:rsid w:val="0052245E"/>
    <w:rsid w:val="00522847"/>
    <w:rsid w:val="00523203"/>
    <w:rsid w:val="0052332A"/>
    <w:rsid w:val="00523784"/>
    <w:rsid w:val="00523836"/>
    <w:rsid w:val="00523A31"/>
    <w:rsid w:val="00523D53"/>
    <w:rsid w:val="00523D63"/>
    <w:rsid w:val="005241AA"/>
    <w:rsid w:val="00524D00"/>
    <w:rsid w:val="00524DFD"/>
    <w:rsid w:val="005250D0"/>
    <w:rsid w:val="00525605"/>
    <w:rsid w:val="00525A53"/>
    <w:rsid w:val="00525FC2"/>
    <w:rsid w:val="00526213"/>
    <w:rsid w:val="00526548"/>
    <w:rsid w:val="00526E27"/>
    <w:rsid w:val="00527CA6"/>
    <w:rsid w:val="00530086"/>
    <w:rsid w:val="00530982"/>
    <w:rsid w:val="005311C7"/>
    <w:rsid w:val="005314E1"/>
    <w:rsid w:val="0053166E"/>
    <w:rsid w:val="0053184E"/>
    <w:rsid w:val="005319D9"/>
    <w:rsid w:val="00531BB7"/>
    <w:rsid w:val="00532DF7"/>
    <w:rsid w:val="0053374B"/>
    <w:rsid w:val="0053376D"/>
    <w:rsid w:val="005337CF"/>
    <w:rsid w:val="005338ED"/>
    <w:rsid w:val="00533A98"/>
    <w:rsid w:val="0053472A"/>
    <w:rsid w:val="00534D48"/>
    <w:rsid w:val="005351A9"/>
    <w:rsid w:val="00536337"/>
    <w:rsid w:val="00536346"/>
    <w:rsid w:val="00536464"/>
    <w:rsid w:val="00537093"/>
    <w:rsid w:val="00540F0C"/>
    <w:rsid w:val="00541796"/>
    <w:rsid w:val="0054212E"/>
    <w:rsid w:val="00542D57"/>
    <w:rsid w:val="00542E89"/>
    <w:rsid w:val="00542FB3"/>
    <w:rsid w:val="00543275"/>
    <w:rsid w:val="005436DF"/>
    <w:rsid w:val="0054374D"/>
    <w:rsid w:val="00543B4F"/>
    <w:rsid w:val="00544903"/>
    <w:rsid w:val="00544973"/>
    <w:rsid w:val="00544B6B"/>
    <w:rsid w:val="00544DF5"/>
    <w:rsid w:val="00544F47"/>
    <w:rsid w:val="00545836"/>
    <w:rsid w:val="00545B0E"/>
    <w:rsid w:val="00545BAE"/>
    <w:rsid w:val="00545C77"/>
    <w:rsid w:val="005464E7"/>
    <w:rsid w:val="005467FB"/>
    <w:rsid w:val="005470D3"/>
    <w:rsid w:val="005472D2"/>
    <w:rsid w:val="00547714"/>
    <w:rsid w:val="00547B8B"/>
    <w:rsid w:val="00547CCE"/>
    <w:rsid w:val="00550810"/>
    <w:rsid w:val="00550B00"/>
    <w:rsid w:val="00550E26"/>
    <w:rsid w:val="0055160C"/>
    <w:rsid w:val="00552C78"/>
    <w:rsid w:val="0055314D"/>
    <w:rsid w:val="005539D4"/>
    <w:rsid w:val="00553F5B"/>
    <w:rsid w:val="005542BC"/>
    <w:rsid w:val="00554508"/>
    <w:rsid w:val="0055476C"/>
    <w:rsid w:val="005547E7"/>
    <w:rsid w:val="00555004"/>
    <w:rsid w:val="005557E7"/>
    <w:rsid w:val="005559DF"/>
    <w:rsid w:val="00555A4D"/>
    <w:rsid w:val="0055632C"/>
    <w:rsid w:val="0055649E"/>
    <w:rsid w:val="00556628"/>
    <w:rsid w:val="005567CE"/>
    <w:rsid w:val="00556B95"/>
    <w:rsid w:val="00557CD3"/>
    <w:rsid w:val="005608E8"/>
    <w:rsid w:val="00560911"/>
    <w:rsid w:val="00560E49"/>
    <w:rsid w:val="0056189A"/>
    <w:rsid w:val="00561EF1"/>
    <w:rsid w:val="0056203C"/>
    <w:rsid w:val="00562375"/>
    <w:rsid w:val="00562914"/>
    <w:rsid w:val="00562CC3"/>
    <w:rsid w:val="00563617"/>
    <w:rsid w:val="00563918"/>
    <w:rsid w:val="0056414E"/>
    <w:rsid w:val="0056428A"/>
    <w:rsid w:val="00564372"/>
    <w:rsid w:val="005647BA"/>
    <w:rsid w:val="00564B95"/>
    <w:rsid w:val="00564E4E"/>
    <w:rsid w:val="0056513E"/>
    <w:rsid w:val="00565332"/>
    <w:rsid w:val="00565D8F"/>
    <w:rsid w:val="005660CE"/>
    <w:rsid w:val="005670CD"/>
    <w:rsid w:val="00567270"/>
    <w:rsid w:val="005678ED"/>
    <w:rsid w:val="00567A40"/>
    <w:rsid w:val="0057079C"/>
    <w:rsid w:val="00570A07"/>
    <w:rsid w:val="00570A2D"/>
    <w:rsid w:val="00570C1D"/>
    <w:rsid w:val="00571186"/>
    <w:rsid w:val="005712A2"/>
    <w:rsid w:val="005714AA"/>
    <w:rsid w:val="005715FD"/>
    <w:rsid w:val="005716D3"/>
    <w:rsid w:val="00571EC4"/>
    <w:rsid w:val="00573C52"/>
    <w:rsid w:val="0057402C"/>
    <w:rsid w:val="005741F0"/>
    <w:rsid w:val="00574288"/>
    <w:rsid w:val="00574465"/>
    <w:rsid w:val="0057485D"/>
    <w:rsid w:val="00574FEE"/>
    <w:rsid w:val="005753BC"/>
    <w:rsid w:val="00575C42"/>
    <w:rsid w:val="00575C66"/>
    <w:rsid w:val="00575F93"/>
    <w:rsid w:val="00576085"/>
    <w:rsid w:val="00576731"/>
    <w:rsid w:val="005769E5"/>
    <w:rsid w:val="005769EB"/>
    <w:rsid w:val="00576F7B"/>
    <w:rsid w:val="005802D3"/>
    <w:rsid w:val="00580319"/>
    <w:rsid w:val="00580625"/>
    <w:rsid w:val="00580626"/>
    <w:rsid w:val="005813D0"/>
    <w:rsid w:val="0058149D"/>
    <w:rsid w:val="00581716"/>
    <w:rsid w:val="00581F2E"/>
    <w:rsid w:val="005820E9"/>
    <w:rsid w:val="00582430"/>
    <w:rsid w:val="00582B10"/>
    <w:rsid w:val="00583077"/>
    <w:rsid w:val="0058377B"/>
    <w:rsid w:val="00583AA4"/>
    <w:rsid w:val="00583B0B"/>
    <w:rsid w:val="00584A48"/>
    <w:rsid w:val="00584B5E"/>
    <w:rsid w:val="0058508E"/>
    <w:rsid w:val="00585409"/>
    <w:rsid w:val="005857D0"/>
    <w:rsid w:val="00585D3C"/>
    <w:rsid w:val="00585E05"/>
    <w:rsid w:val="00586443"/>
    <w:rsid w:val="005864FA"/>
    <w:rsid w:val="00586B21"/>
    <w:rsid w:val="00586CAE"/>
    <w:rsid w:val="0058719A"/>
    <w:rsid w:val="005871C8"/>
    <w:rsid w:val="005876FD"/>
    <w:rsid w:val="00587823"/>
    <w:rsid w:val="00587D6A"/>
    <w:rsid w:val="0059025E"/>
    <w:rsid w:val="005902B0"/>
    <w:rsid w:val="00590B96"/>
    <w:rsid w:val="00590BB1"/>
    <w:rsid w:val="00590C5D"/>
    <w:rsid w:val="00590D7C"/>
    <w:rsid w:val="005916F1"/>
    <w:rsid w:val="00592540"/>
    <w:rsid w:val="0059324B"/>
    <w:rsid w:val="0059449F"/>
    <w:rsid w:val="0059482F"/>
    <w:rsid w:val="005953A9"/>
    <w:rsid w:val="00595A3F"/>
    <w:rsid w:val="00595B11"/>
    <w:rsid w:val="00595BC3"/>
    <w:rsid w:val="00595F29"/>
    <w:rsid w:val="00596313"/>
    <w:rsid w:val="00597158"/>
    <w:rsid w:val="005971A6"/>
    <w:rsid w:val="00597432"/>
    <w:rsid w:val="005975E3"/>
    <w:rsid w:val="005A0503"/>
    <w:rsid w:val="005A07C0"/>
    <w:rsid w:val="005A0E29"/>
    <w:rsid w:val="005A1479"/>
    <w:rsid w:val="005A14F9"/>
    <w:rsid w:val="005A178B"/>
    <w:rsid w:val="005A1947"/>
    <w:rsid w:val="005A19B0"/>
    <w:rsid w:val="005A233F"/>
    <w:rsid w:val="005A2A7A"/>
    <w:rsid w:val="005A3480"/>
    <w:rsid w:val="005A35C7"/>
    <w:rsid w:val="005A367F"/>
    <w:rsid w:val="005A3B35"/>
    <w:rsid w:val="005A4669"/>
    <w:rsid w:val="005A51D3"/>
    <w:rsid w:val="005A59CA"/>
    <w:rsid w:val="005A61D2"/>
    <w:rsid w:val="005A6258"/>
    <w:rsid w:val="005A65DC"/>
    <w:rsid w:val="005A68A1"/>
    <w:rsid w:val="005A6CA7"/>
    <w:rsid w:val="005A7328"/>
    <w:rsid w:val="005A7485"/>
    <w:rsid w:val="005A75A2"/>
    <w:rsid w:val="005A7EFB"/>
    <w:rsid w:val="005B0FC4"/>
    <w:rsid w:val="005B10F5"/>
    <w:rsid w:val="005B147E"/>
    <w:rsid w:val="005B1EF4"/>
    <w:rsid w:val="005B1FB8"/>
    <w:rsid w:val="005B2B2E"/>
    <w:rsid w:val="005B2CF5"/>
    <w:rsid w:val="005B2EFE"/>
    <w:rsid w:val="005B32AC"/>
    <w:rsid w:val="005B35A6"/>
    <w:rsid w:val="005B3AF2"/>
    <w:rsid w:val="005B3E67"/>
    <w:rsid w:val="005B431A"/>
    <w:rsid w:val="005B463E"/>
    <w:rsid w:val="005B515B"/>
    <w:rsid w:val="005B54A9"/>
    <w:rsid w:val="005B5BFB"/>
    <w:rsid w:val="005B5CAA"/>
    <w:rsid w:val="005B5D7B"/>
    <w:rsid w:val="005B5D8D"/>
    <w:rsid w:val="005B600C"/>
    <w:rsid w:val="005B61DA"/>
    <w:rsid w:val="005B621C"/>
    <w:rsid w:val="005B64FB"/>
    <w:rsid w:val="005B6B78"/>
    <w:rsid w:val="005B6B86"/>
    <w:rsid w:val="005B6D2F"/>
    <w:rsid w:val="005B73AF"/>
    <w:rsid w:val="005B784C"/>
    <w:rsid w:val="005B78C3"/>
    <w:rsid w:val="005C0154"/>
    <w:rsid w:val="005C0335"/>
    <w:rsid w:val="005C03D4"/>
    <w:rsid w:val="005C1260"/>
    <w:rsid w:val="005C1543"/>
    <w:rsid w:val="005C160E"/>
    <w:rsid w:val="005C1A8F"/>
    <w:rsid w:val="005C1C2C"/>
    <w:rsid w:val="005C1D12"/>
    <w:rsid w:val="005C1E2F"/>
    <w:rsid w:val="005C28CE"/>
    <w:rsid w:val="005C2CB5"/>
    <w:rsid w:val="005C2D6D"/>
    <w:rsid w:val="005C352D"/>
    <w:rsid w:val="005C3696"/>
    <w:rsid w:val="005C3985"/>
    <w:rsid w:val="005C3D34"/>
    <w:rsid w:val="005C4612"/>
    <w:rsid w:val="005C4698"/>
    <w:rsid w:val="005C4C66"/>
    <w:rsid w:val="005C5341"/>
    <w:rsid w:val="005C58E8"/>
    <w:rsid w:val="005C5B9F"/>
    <w:rsid w:val="005C6224"/>
    <w:rsid w:val="005C648A"/>
    <w:rsid w:val="005C70CB"/>
    <w:rsid w:val="005C7E80"/>
    <w:rsid w:val="005D00EC"/>
    <w:rsid w:val="005D05D2"/>
    <w:rsid w:val="005D0F95"/>
    <w:rsid w:val="005D1547"/>
    <w:rsid w:val="005D18FD"/>
    <w:rsid w:val="005D1CE9"/>
    <w:rsid w:val="005D2250"/>
    <w:rsid w:val="005D23D5"/>
    <w:rsid w:val="005D28F2"/>
    <w:rsid w:val="005D3062"/>
    <w:rsid w:val="005D3A2F"/>
    <w:rsid w:val="005D3B73"/>
    <w:rsid w:val="005D3D02"/>
    <w:rsid w:val="005D3DAD"/>
    <w:rsid w:val="005D4933"/>
    <w:rsid w:val="005D4B88"/>
    <w:rsid w:val="005D4FF6"/>
    <w:rsid w:val="005D502A"/>
    <w:rsid w:val="005D5052"/>
    <w:rsid w:val="005D58FA"/>
    <w:rsid w:val="005D5A25"/>
    <w:rsid w:val="005D672D"/>
    <w:rsid w:val="005D73AA"/>
    <w:rsid w:val="005D73E4"/>
    <w:rsid w:val="005D799B"/>
    <w:rsid w:val="005E02F6"/>
    <w:rsid w:val="005E070A"/>
    <w:rsid w:val="005E08F9"/>
    <w:rsid w:val="005E104A"/>
    <w:rsid w:val="005E1B89"/>
    <w:rsid w:val="005E25AD"/>
    <w:rsid w:val="005E2F8B"/>
    <w:rsid w:val="005E3ACA"/>
    <w:rsid w:val="005E3BF8"/>
    <w:rsid w:val="005E3C57"/>
    <w:rsid w:val="005E3F14"/>
    <w:rsid w:val="005E4236"/>
    <w:rsid w:val="005E4FF3"/>
    <w:rsid w:val="005E5002"/>
    <w:rsid w:val="005E50C2"/>
    <w:rsid w:val="005E533E"/>
    <w:rsid w:val="005E5521"/>
    <w:rsid w:val="005E55E5"/>
    <w:rsid w:val="005E606E"/>
    <w:rsid w:val="005E6B5B"/>
    <w:rsid w:val="005F0062"/>
    <w:rsid w:val="005F00F7"/>
    <w:rsid w:val="005F0268"/>
    <w:rsid w:val="005F09E0"/>
    <w:rsid w:val="005F105B"/>
    <w:rsid w:val="005F1B46"/>
    <w:rsid w:val="005F1C19"/>
    <w:rsid w:val="005F2155"/>
    <w:rsid w:val="005F2285"/>
    <w:rsid w:val="005F253C"/>
    <w:rsid w:val="005F2D77"/>
    <w:rsid w:val="005F2E7B"/>
    <w:rsid w:val="005F317D"/>
    <w:rsid w:val="005F3C17"/>
    <w:rsid w:val="005F4087"/>
    <w:rsid w:val="005F4D02"/>
    <w:rsid w:val="005F5199"/>
    <w:rsid w:val="005F5552"/>
    <w:rsid w:val="005F5A6D"/>
    <w:rsid w:val="005F6B90"/>
    <w:rsid w:val="005F6D1A"/>
    <w:rsid w:val="005F6DB3"/>
    <w:rsid w:val="005F7208"/>
    <w:rsid w:val="005F724C"/>
    <w:rsid w:val="005F7DC6"/>
    <w:rsid w:val="006006CB"/>
    <w:rsid w:val="006006F6"/>
    <w:rsid w:val="0060074D"/>
    <w:rsid w:val="006012F0"/>
    <w:rsid w:val="00601360"/>
    <w:rsid w:val="00601519"/>
    <w:rsid w:val="00601531"/>
    <w:rsid w:val="00601AAA"/>
    <w:rsid w:val="00601CBE"/>
    <w:rsid w:val="00602097"/>
    <w:rsid w:val="006023B6"/>
    <w:rsid w:val="0060248F"/>
    <w:rsid w:val="006025B3"/>
    <w:rsid w:val="00602839"/>
    <w:rsid w:val="00602ADD"/>
    <w:rsid w:val="006030CA"/>
    <w:rsid w:val="00603946"/>
    <w:rsid w:val="00604256"/>
    <w:rsid w:val="00604660"/>
    <w:rsid w:val="00604BB7"/>
    <w:rsid w:val="00604CC3"/>
    <w:rsid w:val="00604EB6"/>
    <w:rsid w:val="00605295"/>
    <w:rsid w:val="00605594"/>
    <w:rsid w:val="006055CA"/>
    <w:rsid w:val="00605AB4"/>
    <w:rsid w:val="0060620A"/>
    <w:rsid w:val="00606B6B"/>
    <w:rsid w:val="00606B78"/>
    <w:rsid w:val="00606B9C"/>
    <w:rsid w:val="0060701A"/>
    <w:rsid w:val="006071CD"/>
    <w:rsid w:val="006073D5"/>
    <w:rsid w:val="00607755"/>
    <w:rsid w:val="00607CCD"/>
    <w:rsid w:val="00607E0A"/>
    <w:rsid w:val="006106FC"/>
    <w:rsid w:val="00610790"/>
    <w:rsid w:val="006109C4"/>
    <w:rsid w:val="00610B03"/>
    <w:rsid w:val="00610F78"/>
    <w:rsid w:val="0061129B"/>
    <w:rsid w:val="006114B6"/>
    <w:rsid w:val="006119D0"/>
    <w:rsid w:val="00611CF1"/>
    <w:rsid w:val="00611D66"/>
    <w:rsid w:val="0061237A"/>
    <w:rsid w:val="00612806"/>
    <w:rsid w:val="00613420"/>
    <w:rsid w:val="006134AC"/>
    <w:rsid w:val="006134DD"/>
    <w:rsid w:val="00613627"/>
    <w:rsid w:val="00613663"/>
    <w:rsid w:val="00613BFB"/>
    <w:rsid w:val="00613DF8"/>
    <w:rsid w:val="006140FC"/>
    <w:rsid w:val="00614E3D"/>
    <w:rsid w:val="00615398"/>
    <w:rsid w:val="006154BD"/>
    <w:rsid w:val="00615A7A"/>
    <w:rsid w:val="00615B6A"/>
    <w:rsid w:val="0061652E"/>
    <w:rsid w:val="006166D8"/>
    <w:rsid w:val="00616731"/>
    <w:rsid w:val="00620911"/>
    <w:rsid w:val="00620F3A"/>
    <w:rsid w:val="00621623"/>
    <w:rsid w:val="006216C7"/>
    <w:rsid w:val="00621FCB"/>
    <w:rsid w:val="00622AB0"/>
    <w:rsid w:val="00622D1A"/>
    <w:rsid w:val="00622E3D"/>
    <w:rsid w:val="006231BC"/>
    <w:rsid w:val="00623C51"/>
    <w:rsid w:val="006244AB"/>
    <w:rsid w:val="006247E0"/>
    <w:rsid w:val="00624955"/>
    <w:rsid w:val="006249EA"/>
    <w:rsid w:val="00624ED3"/>
    <w:rsid w:val="006258B6"/>
    <w:rsid w:val="0062590D"/>
    <w:rsid w:val="0062593D"/>
    <w:rsid w:val="00625F8D"/>
    <w:rsid w:val="00626077"/>
    <w:rsid w:val="0062637F"/>
    <w:rsid w:val="006263A6"/>
    <w:rsid w:val="00626DC6"/>
    <w:rsid w:val="00627540"/>
    <w:rsid w:val="006278BA"/>
    <w:rsid w:val="00630408"/>
    <w:rsid w:val="0063106D"/>
    <w:rsid w:val="00631155"/>
    <w:rsid w:val="0063129B"/>
    <w:rsid w:val="0063184E"/>
    <w:rsid w:val="00632004"/>
    <w:rsid w:val="00632282"/>
    <w:rsid w:val="0063282E"/>
    <w:rsid w:val="00632E6F"/>
    <w:rsid w:val="0063333F"/>
    <w:rsid w:val="0063399D"/>
    <w:rsid w:val="00633CF4"/>
    <w:rsid w:val="00633D69"/>
    <w:rsid w:val="0063405D"/>
    <w:rsid w:val="006341D8"/>
    <w:rsid w:val="00634615"/>
    <w:rsid w:val="0063492B"/>
    <w:rsid w:val="00635406"/>
    <w:rsid w:val="0063556F"/>
    <w:rsid w:val="00636983"/>
    <w:rsid w:val="00636B0C"/>
    <w:rsid w:val="00636CE8"/>
    <w:rsid w:val="00637C25"/>
    <w:rsid w:val="006402C9"/>
    <w:rsid w:val="00640E50"/>
    <w:rsid w:val="00641622"/>
    <w:rsid w:val="0064187C"/>
    <w:rsid w:val="0064239B"/>
    <w:rsid w:val="006426D0"/>
    <w:rsid w:val="00642B15"/>
    <w:rsid w:val="00642D9A"/>
    <w:rsid w:val="0064306F"/>
    <w:rsid w:val="006431E8"/>
    <w:rsid w:val="0064548F"/>
    <w:rsid w:val="006459EF"/>
    <w:rsid w:val="00645C31"/>
    <w:rsid w:val="00645E5A"/>
    <w:rsid w:val="00646244"/>
    <w:rsid w:val="00647757"/>
    <w:rsid w:val="00647D2B"/>
    <w:rsid w:val="00647D44"/>
    <w:rsid w:val="00647E4D"/>
    <w:rsid w:val="006505AF"/>
    <w:rsid w:val="006507AE"/>
    <w:rsid w:val="006507FA"/>
    <w:rsid w:val="00650A38"/>
    <w:rsid w:val="0065247F"/>
    <w:rsid w:val="00652613"/>
    <w:rsid w:val="0065323C"/>
    <w:rsid w:val="00653670"/>
    <w:rsid w:val="00653ADF"/>
    <w:rsid w:val="00653E0B"/>
    <w:rsid w:val="00654766"/>
    <w:rsid w:val="006553EB"/>
    <w:rsid w:val="00655814"/>
    <w:rsid w:val="006558C6"/>
    <w:rsid w:val="00655D9E"/>
    <w:rsid w:val="00655E07"/>
    <w:rsid w:val="006563CC"/>
    <w:rsid w:val="00656606"/>
    <w:rsid w:val="00656949"/>
    <w:rsid w:val="0065697D"/>
    <w:rsid w:val="00657037"/>
    <w:rsid w:val="006572F0"/>
    <w:rsid w:val="006572F3"/>
    <w:rsid w:val="00657733"/>
    <w:rsid w:val="00657BA2"/>
    <w:rsid w:val="00657BCA"/>
    <w:rsid w:val="00660F8C"/>
    <w:rsid w:val="00661D32"/>
    <w:rsid w:val="00662144"/>
    <w:rsid w:val="00662C11"/>
    <w:rsid w:val="0066306C"/>
    <w:rsid w:val="006631C5"/>
    <w:rsid w:val="006643F5"/>
    <w:rsid w:val="00664AE8"/>
    <w:rsid w:val="00664CB7"/>
    <w:rsid w:val="00665B92"/>
    <w:rsid w:val="00665E8A"/>
    <w:rsid w:val="006669C9"/>
    <w:rsid w:val="00666F63"/>
    <w:rsid w:val="006674D4"/>
    <w:rsid w:val="00667A3F"/>
    <w:rsid w:val="00667A55"/>
    <w:rsid w:val="00667C41"/>
    <w:rsid w:val="00667D44"/>
    <w:rsid w:val="0067064F"/>
    <w:rsid w:val="006707F9"/>
    <w:rsid w:val="00670812"/>
    <w:rsid w:val="00670A6F"/>
    <w:rsid w:val="00670BF7"/>
    <w:rsid w:val="00670CB4"/>
    <w:rsid w:val="00670D7A"/>
    <w:rsid w:val="006726CF"/>
    <w:rsid w:val="00672C50"/>
    <w:rsid w:val="00672D26"/>
    <w:rsid w:val="0067335F"/>
    <w:rsid w:val="00674543"/>
    <w:rsid w:val="006747C1"/>
    <w:rsid w:val="00675260"/>
    <w:rsid w:val="0067574D"/>
    <w:rsid w:val="00675D83"/>
    <w:rsid w:val="00675FD9"/>
    <w:rsid w:val="00676027"/>
    <w:rsid w:val="006760E2"/>
    <w:rsid w:val="00676324"/>
    <w:rsid w:val="006764D5"/>
    <w:rsid w:val="006765D0"/>
    <w:rsid w:val="00676706"/>
    <w:rsid w:val="00676934"/>
    <w:rsid w:val="00676B8C"/>
    <w:rsid w:val="00676CE5"/>
    <w:rsid w:val="00676EF3"/>
    <w:rsid w:val="0067714B"/>
    <w:rsid w:val="0067722F"/>
    <w:rsid w:val="0067725A"/>
    <w:rsid w:val="006808E6"/>
    <w:rsid w:val="00681121"/>
    <w:rsid w:val="00681374"/>
    <w:rsid w:val="0068145C"/>
    <w:rsid w:val="00681794"/>
    <w:rsid w:val="00681912"/>
    <w:rsid w:val="00681AFF"/>
    <w:rsid w:val="00682D40"/>
    <w:rsid w:val="00683D4C"/>
    <w:rsid w:val="00684893"/>
    <w:rsid w:val="00684B01"/>
    <w:rsid w:val="0068506F"/>
    <w:rsid w:val="00685881"/>
    <w:rsid w:val="006858AE"/>
    <w:rsid w:val="00685F82"/>
    <w:rsid w:val="006861A1"/>
    <w:rsid w:val="0068633D"/>
    <w:rsid w:val="0068650F"/>
    <w:rsid w:val="00686AA2"/>
    <w:rsid w:val="00687D3C"/>
    <w:rsid w:val="00690403"/>
    <w:rsid w:val="0069049D"/>
    <w:rsid w:val="0069085E"/>
    <w:rsid w:val="00691378"/>
    <w:rsid w:val="006914AB"/>
    <w:rsid w:val="0069153B"/>
    <w:rsid w:val="00691A24"/>
    <w:rsid w:val="00691B08"/>
    <w:rsid w:val="0069235D"/>
    <w:rsid w:val="0069247E"/>
    <w:rsid w:val="0069271A"/>
    <w:rsid w:val="00692744"/>
    <w:rsid w:val="00692931"/>
    <w:rsid w:val="006933EC"/>
    <w:rsid w:val="0069397F"/>
    <w:rsid w:val="00693EE0"/>
    <w:rsid w:val="00693EF3"/>
    <w:rsid w:val="00693FD3"/>
    <w:rsid w:val="00693FE2"/>
    <w:rsid w:val="00694449"/>
    <w:rsid w:val="0069465B"/>
    <w:rsid w:val="006946C6"/>
    <w:rsid w:val="00694750"/>
    <w:rsid w:val="0069486C"/>
    <w:rsid w:val="00694DBE"/>
    <w:rsid w:val="00694EBE"/>
    <w:rsid w:val="0069592F"/>
    <w:rsid w:val="00695D93"/>
    <w:rsid w:val="006961B4"/>
    <w:rsid w:val="00696269"/>
    <w:rsid w:val="00696DB8"/>
    <w:rsid w:val="00697027"/>
    <w:rsid w:val="006972BF"/>
    <w:rsid w:val="00697AF2"/>
    <w:rsid w:val="00697C6F"/>
    <w:rsid w:val="006A001E"/>
    <w:rsid w:val="006A03A2"/>
    <w:rsid w:val="006A0ADC"/>
    <w:rsid w:val="006A0CC7"/>
    <w:rsid w:val="006A201F"/>
    <w:rsid w:val="006A23C4"/>
    <w:rsid w:val="006A2B59"/>
    <w:rsid w:val="006A3399"/>
    <w:rsid w:val="006A387F"/>
    <w:rsid w:val="006A3DF6"/>
    <w:rsid w:val="006A45B4"/>
    <w:rsid w:val="006A4F23"/>
    <w:rsid w:val="006A4F80"/>
    <w:rsid w:val="006A5BD3"/>
    <w:rsid w:val="006A5D09"/>
    <w:rsid w:val="006A6919"/>
    <w:rsid w:val="006A7010"/>
    <w:rsid w:val="006A713A"/>
    <w:rsid w:val="006A7DDB"/>
    <w:rsid w:val="006B01A2"/>
    <w:rsid w:val="006B0870"/>
    <w:rsid w:val="006B0BAF"/>
    <w:rsid w:val="006B1328"/>
    <w:rsid w:val="006B1757"/>
    <w:rsid w:val="006B1A9F"/>
    <w:rsid w:val="006B1B68"/>
    <w:rsid w:val="006B20AC"/>
    <w:rsid w:val="006B26CF"/>
    <w:rsid w:val="006B2809"/>
    <w:rsid w:val="006B4512"/>
    <w:rsid w:val="006B4EE1"/>
    <w:rsid w:val="006B5704"/>
    <w:rsid w:val="006B616D"/>
    <w:rsid w:val="006B6634"/>
    <w:rsid w:val="006B6971"/>
    <w:rsid w:val="006B6D33"/>
    <w:rsid w:val="006B73E7"/>
    <w:rsid w:val="006B7635"/>
    <w:rsid w:val="006B76BC"/>
    <w:rsid w:val="006B778C"/>
    <w:rsid w:val="006B7806"/>
    <w:rsid w:val="006B7C57"/>
    <w:rsid w:val="006C029E"/>
    <w:rsid w:val="006C08EA"/>
    <w:rsid w:val="006C0C89"/>
    <w:rsid w:val="006C11EE"/>
    <w:rsid w:val="006C1544"/>
    <w:rsid w:val="006C1AB4"/>
    <w:rsid w:val="006C2603"/>
    <w:rsid w:val="006C2D01"/>
    <w:rsid w:val="006C2D29"/>
    <w:rsid w:val="006C2F80"/>
    <w:rsid w:val="006C31C3"/>
    <w:rsid w:val="006C3819"/>
    <w:rsid w:val="006C3BBA"/>
    <w:rsid w:val="006C42DE"/>
    <w:rsid w:val="006C4624"/>
    <w:rsid w:val="006C4ABE"/>
    <w:rsid w:val="006C52A3"/>
    <w:rsid w:val="006C5557"/>
    <w:rsid w:val="006C573B"/>
    <w:rsid w:val="006C57AD"/>
    <w:rsid w:val="006C5CFD"/>
    <w:rsid w:val="006C5DE4"/>
    <w:rsid w:val="006C65D2"/>
    <w:rsid w:val="006C7160"/>
    <w:rsid w:val="006C75DC"/>
    <w:rsid w:val="006C7607"/>
    <w:rsid w:val="006C7988"/>
    <w:rsid w:val="006C7B31"/>
    <w:rsid w:val="006C7EF8"/>
    <w:rsid w:val="006D014B"/>
    <w:rsid w:val="006D0DA3"/>
    <w:rsid w:val="006D15FD"/>
    <w:rsid w:val="006D1740"/>
    <w:rsid w:val="006D2454"/>
    <w:rsid w:val="006D26BD"/>
    <w:rsid w:val="006D29F7"/>
    <w:rsid w:val="006D3810"/>
    <w:rsid w:val="006D39CC"/>
    <w:rsid w:val="006D3E15"/>
    <w:rsid w:val="006D41D1"/>
    <w:rsid w:val="006D4C18"/>
    <w:rsid w:val="006D508B"/>
    <w:rsid w:val="006D5127"/>
    <w:rsid w:val="006D5749"/>
    <w:rsid w:val="006D6605"/>
    <w:rsid w:val="006D6A64"/>
    <w:rsid w:val="006D6D66"/>
    <w:rsid w:val="006D6FCE"/>
    <w:rsid w:val="006D70AC"/>
    <w:rsid w:val="006D785C"/>
    <w:rsid w:val="006E091F"/>
    <w:rsid w:val="006E09EE"/>
    <w:rsid w:val="006E1A44"/>
    <w:rsid w:val="006E1B99"/>
    <w:rsid w:val="006E2376"/>
    <w:rsid w:val="006E2BC0"/>
    <w:rsid w:val="006E2ECF"/>
    <w:rsid w:val="006E3A62"/>
    <w:rsid w:val="006E43AD"/>
    <w:rsid w:val="006E4F13"/>
    <w:rsid w:val="006E4F30"/>
    <w:rsid w:val="006E4F84"/>
    <w:rsid w:val="006E5038"/>
    <w:rsid w:val="006E52D4"/>
    <w:rsid w:val="006E5E57"/>
    <w:rsid w:val="006E6300"/>
    <w:rsid w:val="006E65CF"/>
    <w:rsid w:val="006E66E3"/>
    <w:rsid w:val="006E6A81"/>
    <w:rsid w:val="006E6B8F"/>
    <w:rsid w:val="006F042A"/>
    <w:rsid w:val="006F0745"/>
    <w:rsid w:val="006F0D03"/>
    <w:rsid w:val="006F102D"/>
    <w:rsid w:val="006F1427"/>
    <w:rsid w:val="006F21E2"/>
    <w:rsid w:val="006F23D9"/>
    <w:rsid w:val="006F26BD"/>
    <w:rsid w:val="006F29F8"/>
    <w:rsid w:val="006F2F48"/>
    <w:rsid w:val="006F3215"/>
    <w:rsid w:val="006F44DA"/>
    <w:rsid w:val="006F4F20"/>
    <w:rsid w:val="006F57CB"/>
    <w:rsid w:val="006F583D"/>
    <w:rsid w:val="006F58C4"/>
    <w:rsid w:val="006F597C"/>
    <w:rsid w:val="006F5A66"/>
    <w:rsid w:val="006F5CAC"/>
    <w:rsid w:val="006F5EBF"/>
    <w:rsid w:val="006F5F4E"/>
    <w:rsid w:val="006F7710"/>
    <w:rsid w:val="006F7AED"/>
    <w:rsid w:val="007005B3"/>
    <w:rsid w:val="00700918"/>
    <w:rsid w:val="00700A75"/>
    <w:rsid w:val="0070159D"/>
    <w:rsid w:val="007018F6"/>
    <w:rsid w:val="00702C78"/>
    <w:rsid w:val="00702F86"/>
    <w:rsid w:val="00703634"/>
    <w:rsid w:val="00704169"/>
    <w:rsid w:val="0070424F"/>
    <w:rsid w:val="00704A2F"/>
    <w:rsid w:val="00704B3F"/>
    <w:rsid w:val="007051D4"/>
    <w:rsid w:val="00705782"/>
    <w:rsid w:val="00705A61"/>
    <w:rsid w:val="00705DDB"/>
    <w:rsid w:val="00706599"/>
    <w:rsid w:val="007065CE"/>
    <w:rsid w:val="007066EE"/>
    <w:rsid w:val="007076CA"/>
    <w:rsid w:val="00707DFC"/>
    <w:rsid w:val="00707F60"/>
    <w:rsid w:val="00710095"/>
    <w:rsid w:val="00710241"/>
    <w:rsid w:val="00710625"/>
    <w:rsid w:val="0071098E"/>
    <w:rsid w:val="00710A27"/>
    <w:rsid w:val="00710E09"/>
    <w:rsid w:val="00710FBA"/>
    <w:rsid w:val="007112F6"/>
    <w:rsid w:val="00711336"/>
    <w:rsid w:val="00712041"/>
    <w:rsid w:val="007129D7"/>
    <w:rsid w:val="00713085"/>
    <w:rsid w:val="00713183"/>
    <w:rsid w:val="007132A2"/>
    <w:rsid w:val="007133D2"/>
    <w:rsid w:val="007136F4"/>
    <w:rsid w:val="00713F39"/>
    <w:rsid w:val="007143BF"/>
    <w:rsid w:val="007144B7"/>
    <w:rsid w:val="00714559"/>
    <w:rsid w:val="007149D5"/>
    <w:rsid w:val="007149FB"/>
    <w:rsid w:val="0071521D"/>
    <w:rsid w:val="0071537A"/>
    <w:rsid w:val="007153D6"/>
    <w:rsid w:val="00715453"/>
    <w:rsid w:val="00715738"/>
    <w:rsid w:val="0071597B"/>
    <w:rsid w:val="007159D8"/>
    <w:rsid w:val="00715FC0"/>
    <w:rsid w:val="007161D2"/>
    <w:rsid w:val="0071620E"/>
    <w:rsid w:val="00716803"/>
    <w:rsid w:val="007171EE"/>
    <w:rsid w:val="007176E4"/>
    <w:rsid w:val="00717B90"/>
    <w:rsid w:val="007200EC"/>
    <w:rsid w:val="00720C41"/>
    <w:rsid w:val="00721A6D"/>
    <w:rsid w:val="00721F3E"/>
    <w:rsid w:val="0072225A"/>
    <w:rsid w:val="0072252F"/>
    <w:rsid w:val="00722AA9"/>
    <w:rsid w:val="00722D3B"/>
    <w:rsid w:val="00722F63"/>
    <w:rsid w:val="007230E0"/>
    <w:rsid w:val="007234D3"/>
    <w:rsid w:val="00723835"/>
    <w:rsid w:val="00724257"/>
    <w:rsid w:val="007243A6"/>
    <w:rsid w:val="00724753"/>
    <w:rsid w:val="00724BCB"/>
    <w:rsid w:val="00725BD8"/>
    <w:rsid w:val="00726403"/>
    <w:rsid w:val="00726B88"/>
    <w:rsid w:val="00727934"/>
    <w:rsid w:val="00727973"/>
    <w:rsid w:val="00727D3B"/>
    <w:rsid w:val="00730AD4"/>
    <w:rsid w:val="00730C39"/>
    <w:rsid w:val="00730F56"/>
    <w:rsid w:val="00731C85"/>
    <w:rsid w:val="00731D38"/>
    <w:rsid w:val="00731D7B"/>
    <w:rsid w:val="00731F34"/>
    <w:rsid w:val="00731FCA"/>
    <w:rsid w:val="007321C6"/>
    <w:rsid w:val="00732362"/>
    <w:rsid w:val="00732758"/>
    <w:rsid w:val="0073372C"/>
    <w:rsid w:val="00733902"/>
    <w:rsid w:val="007340DE"/>
    <w:rsid w:val="007342C7"/>
    <w:rsid w:val="00734CC8"/>
    <w:rsid w:val="00734E2B"/>
    <w:rsid w:val="00734FD5"/>
    <w:rsid w:val="0073577F"/>
    <w:rsid w:val="00735888"/>
    <w:rsid w:val="00735FEA"/>
    <w:rsid w:val="0073653A"/>
    <w:rsid w:val="00736CA8"/>
    <w:rsid w:val="00737013"/>
    <w:rsid w:val="0073725F"/>
    <w:rsid w:val="007406FB"/>
    <w:rsid w:val="00740FA8"/>
    <w:rsid w:val="0074184D"/>
    <w:rsid w:val="00742286"/>
    <w:rsid w:val="007432B6"/>
    <w:rsid w:val="00744C82"/>
    <w:rsid w:val="00744CE2"/>
    <w:rsid w:val="0074533A"/>
    <w:rsid w:val="00745BFA"/>
    <w:rsid w:val="00746D94"/>
    <w:rsid w:val="00747852"/>
    <w:rsid w:val="00747B2D"/>
    <w:rsid w:val="00747D55"/>
    <w:rsid w:val="007501A1"/>
    <w:rsid w:val="007501D5"/>
    <w:rsid w:val="0075030E"/>
    <w:rsid w:val="0075049D"/>
    <w:rsid w:val="007506B6"/>
    <w:rsid w:val="007509BC"/>
    <w:rsid w:val="00750AF6"/>
    <w:rsid w:val="007511EE"/>
    <w:rsid w:val="0075123D"/>
    <w:rsid w:val="00752363"/>
    <w:rsid w:val="007525C6"/>
    <w:rsid w:val="00752682"/>
    <w:rsid w:val="007527BD"/>
    <w:rsid w:val="00752BC2"/>
    <w:rsid w:val="00752E0A"/>
    <w:rsid w:val="00753061"/>
    <w:rsid w:val="00754B6F"/>
    <w:rsid w:val="00754EAA"/>
    <w:rsid w:val="00755BBD"/>
    <w:rsid w:val="007564AB"/>
    <w:rsid w:val="007564FF"/>
    <w:rsid w:val="007565DC"/>
    <w:rsid w:val="007566B2"/>
    <w:rsid w:val="007571AB"/>
    <w:rsid w:val="007578B5"/>
    <w:rsid w:val="0076085A"/>
    <w:rsid w:val="00760B15"/>
    <w:rsid w:val="00760C81"/>
    <w:rsid w:val="00760EDF"/>
    <w:rsid w:val="00761203"/>
    <w:rsid w:val="00761C5E"/>
    <w:rsid w:val="007628B8"/>
    <w:rsid w:val="00762C5D"/>
    <w:rsid w:val="00762C93"/>
    <w:rsid w:val="00762F33"/>
    <w:rsid w:val="00763149"/>
    <w:rsid w:val="007639DA"/>
    <w:rsid w:val="00763B8D"/>
    <w:rsid w:val="00763CE6"/>
    <w:rsid w:val="00764062"/>
    <w:rsid w:val="007640D8"/>
    <w:rsid w:val="007644E9"/>
    <w:rsid w:val="00764EDE"/>
    <w:rsid w:val="007651BC"/>
    <w:rsid w:val="007665F3"/>
    <w:rsid w:val="00766721"/>
    <w:rsid w:val="00766A12"/>
    <w:rsid w:val="00766F11"/>
    <w:rsid w:val="007673F4"/>
    <w:rsid w:val="0076794B"/>
    <w:rsid w:val="00767E51"/>
    <w:rsid w:val="0077064A"/>
    <w:rsid w:val="00770C30"/>
    <w:rsid w:val="007713FB"/>
    <w:rsid w:val="00771D1D"/>
    <w:rsid w:val="00772351"/>
    <w:rsid w:val="0077294C"/>
    <w:rsid w:val="00774221"/>
    <w:rsid w:val="0077444B"/>
    <w:rsid w:val="0077485D"/>
    <w:rsid w:val="00775567"/>
    <w:rsid w:val="007757B0"/>
    <w:rsid w:val="00775954"/>
    <w:rsid w:val="00775AD8"/>
    <w:rsid w:val="00776468"/>
    <w:rsid w:val="007766D1"/>
    <w:rsid w:val="0077693B"/>
    <w:rsid w:val="00776FF8"/>
    <w:rsid w:val="00777034"/>
    <w:rsid w:val="00777782"/>
    <w:rsid w:val="00777B37"/>
    <w:rsid w:val="00777BC6"/>
    <w:rsid w:val="00777C5D"/>
    <w:rsid w:val="00777C7B"/>
    <w:rsid w:val="00780732"/>
    <w:rsid w:val="007808CB"/>
    <w:rsid w:val="00780EB5"/>
    <w:rsid w:val="007811AD"/>
    <w:rsid w:val="00782639"/>
    <w:rsid w:val="007826D0"/>
    <w:rsid w:val="00782C7E"/>
    <w:rsid w:val="00783198"/>
    <w:rsid w:val="0078390D"/>
    <w:rsid w:val="007839A4"/>
    <w:rsid w:val="00783E73"/>
    <w:rsid w:val="00783FB9"/>
    <w:rsid w:val="00784078"/>
    <w:rsid w:val="007843B5"/>
    <w:rsid w:val="007851E7"/>
    <w:rsid w:val="007852C1"/>
    <w:rsid w:val="00785B1A"/>
    <w:rsid w:val="00785BDF"/>
    <w:rsid w:val="007860DD"/>
    <w:rsid w:val="0078620E"/>
    <w:rsid w:val="0078640B"/>
    <w:rsid w:val="007866CD"/>
    <w:rsid w:val="00786A2F"/>
    <w:rsid w:val="0078749D"/>
    <w:rsid w:val="007874A1"/>
    <w:rsid w:val="00787B93"/>
    <w:rsid w:val="00787CAE"/>
    <w:rsid w:val="00790089"/>
    <w:rsid w:val="007901AB"/>
    <w:rsid w:val="007906EA"/>
    <w:rsid w:val="00791A10"/>
    <w:rsid w:val="00791C76"/>
    <w:rsid w:val="0079201D"/>
    <w:rsid w:val="00792426"/>
    <w:rsid w:val="00792688"/>
    <w:rsid w:val="00792F9B"/>
    <w:rsid w:val="0079331A"/>
    <w:rsid w:val="00794286"/>
    <w:rsid w:val="007949C4"/>
    <w:rsid w:val="00794C5D"/>
    <w:rsid w:val="00794D45"/>
    <w:rsid w:val="007952F4"/>
    <w:rsid w:val="00795B4B"/>
    <w:rsid w:val="00796082"/>
    <w:rsid w:val="00796FB9"/>
    <w:rsid w:val="007971D7"/>
    <w:rsid w:val="0079728C"/>
    <w:rsid w:val="00797644"/>
    <w:rsid w:val="00797C37"/>
    <w:rsid w:val="00797DA3"/>
    <w:rsid w:val="007A0452"/>
    <w:rsid w:val="007A0830"/>
    <w:rsid w:val="007A0D61"/>
    <w:rsid w:val="007A1D6E"/>
    <w:rsid w:val="007A1D8C"/>
    <w:rsid w:val="007A26EA"/>
    <w:rsid w:val="007A2F3E"/>
    <w:rsid w:val="007A3FA9"/>
    <w:rsid w:val="007A425A"/>
    <w:rsid w:val="007A44FC"/>
    <w:rsid w:val="007A476B"/>
    <w:rsid w:val="007A4A74"/>
    <w:rsid w:val="007A55C1"/>
    <w:rsid w:val="007A5CC6"/>
    <w:rsid w:val="007A5EFA"/>
    <w:rsid w:val="007A60E6"/>
    <w:rsid w:val="007A70F5"/>
    <w:rsid w:val="007A726B"/>
    <w:rsid w:val="007B1981"/>
    <w:rsid w:val="007B1C2A"/>
    <w:rsid w:val="007B1E6C"/>
    <w:rsid w:val="007B248C"/>
    <w:rsid w:val="007B27F5"/>
    <w:rsid w:val="007B2818"/>
    <w:rsid w:val="007B2ED3"/>
    <w:rsid w:val="007B35E8"/>
    <w:rsid w:val="007B3A07"/>
    <w:rsid w:val="007B3F41"/>
    <w:rsid w:val="007B472D"/>
    <w:rsid w:val="007B4FDB"/>
    <w:rsid w:val="007B5C2C"/>
    <w:rsid w:val="007B6374"/>
    <w:rsid w:val="007B6C50"/>
    <w:rsid w:val="007B728D"/>
    <w:rsid w:val="007B7515"/>
    <w:rsid w:val="007B7C2E"/>
    <w:rsid w:val="007B7D20"/>
    <w:rsid w:val="007C043C"/>
    <w:rsid w:val="007C089C"/>
    <w:rsid w:val="007C0EEA"/>
    <w:rsid w:val="007C142A"/>
    <w:rsid w:val="007C14AA"/>
    <w:rsid w:val="007C1DA6"/>
    <w:rsid w:val="007C1FA4"/>
    <w:rsid w:val="007C2514"/>
    <w:rsid w:val="007C2C8F"/>
    <w:rsid w:val="007C2CBE"/>
    <w:rsid w:val="007C2ED2"/>
    <w:rsid w:val="007C30DE"/>
    <w:rsid w:val="007C39B3"/>
    <w:rsid w:val="007C3DC5"/>
    <w:rsid w:val="007C417A"/>
    <w:rsid w:val="007C47DD"/>
    <w:rsid w:val="007C5AB3"/>
    <w:rsid w:val="007C691A"/>
    <w:rsid w:val="007C736C"/>
    <w:rsid w:val="007C7386"/>
    <w:rsid w:val="007C7517"/>
    <w:rsid w:val="007C7FD9"/>
    <w:rsid w:val="007D01B1"/>
    <w:rsid w:val="007D0630"/>
    <w:rsid w:val="007D10C6"/>
    <w:rsid w:val="007D1595"/>
    <w:rsid w:val="007D182C"/>
    <w:rsid w:val="007D1BEB"/>
    <w:rsid w:val="007D1C42"/>
    <w:rsid w:val="007D2477"/>
    <w:rsid w:val="007D2BDE"/>
    <w:rsid w:val="007D3475"/>
    <w:rsid w:val="007D3476"/>
    <w:rsid w:val="007D39B1"/>
    <w:rsid w:val="007D3B0F"/>
    <w:rsid w:val="007D4655"/>
    <w:rsid w:val="007D4671"/>
    <w:rsid w:val="007D4851"/>
    <w:rsid w:val="007D50A1"/>
    <w:rsid w:val="007D50EF"/>
    <w:rsid w:val="007D53AB"/>
    <w:rsid w:val="007D5849"/>
    <w:rsid w:val="007D5EF7"/>
    <w:rsid w:val="007D6052"/>
    <w:rsid w:val="007D631A"/>
    <w:rsid w:val="007D648C"/>
    <w:rsid w:val="007D64CB"/>
    <w:rsid w:val="007D6553"/>
    <w:rsid w:val="007D6D37"/>
    <w:rsid w:val="007D6DEB"/>
    <w:rsid w:val="007D6E28"/>
    <w:rsid w:val="007D6E3A"/>
    <w:rsid w:val="007D707A"/>
    <w:rsid w:val="007D74EE"/>
    <w:rsid w:val="007D7656"/>
    <w:rsid w:val="007D7982"/>
    <w:rsid w:val="007D7B78"/>
    <w:rsid w:val="007E007A"/>
    <w:rsid w:val="007E0654"/>
    <w:rsid w:val="007E07BA"/>
    <w:rsid w:val="007E0C61"/>
    <w:rsid w:val="007E0D50"/>
    <w:rsid w:val="007E0EC8"/>
    <w:rsid w:val="007E15C1"/>
    <w:rsid w:val="007E1804"/>
    <w:rsid w:val="007E3277"/>
    <w:rsid w:val="007E3718"/>
    <w:rsid w:val="007E3A0C"/>
    <w:rsid w:val="007E3E5A"/>
    <w:rsid w:val="007E42D4"/>
    <w:rsid w:val="007E43D4"/>
    <w:rsid w:val="007E4620"/>
    <w:rsid w:val="007E46A5"/>
    <w:rsid w:val="007E46CA"/>
    <w:rsid w:val="007E4A1D"/>
    <w:rsid w:val="007E4D3D"/>
    <w:rsid w:val="007E4F7C"/>
    <w:rsid w:val="007E5159"/>
    <w:rsid w:val="007E5308"/>
    <w:rsid w:val="007E53E6"/>
    <w:rsid w:val="007E5B48"/>
    <w:rsid w:val="007E5E50"/>
    <w:rsid w:val="007E692F"/>
    <w:rsid w:val="007E69FB"/>
    <w:rsid w:val="007E7200"/>
    <w:rsid w:val="007E72B9"/>
    <w:rsid w:val="007E73E2"/>
    <w:rsid w:val="007E7525"/>
    <w:rsid w:val="007E7B68"/>
    <w:rsid w:val="007F0049"/>
    <w:rsid w:val="007F0121"/>
    <w:rsid w:val="007F0193"/>
    <w:rsid w:val="007F02B9"/>
    <w:rsid w:val="007F04AB"/>
    <w:rsid w:val="007F06F0"/>
    <w:rsid w:val="007F0B93"/>
    <w:rsid w:val="007F0BE1"/>
    <w:rsid w:val="007F0D90"/>
    <w:rsid w:val="007F1B4E"/>
    <w:rsid w:val="007F29DA"/>
    <w:rsid w:val="007F2AC7"/>
    <w:rsid w:val="007F2B58"/>
    <w:rsid w:val="007F3173"/>
    <w:rsid w:val="007F347C"/>
    <w:rsid w:val="007F3CBF"/>
    <w:rsid w:val="007F3DB9"/>
    <w:rsid w:val="007F53F4"/>
    <w:rsid w:val="007F54F3"/>
    <w:rsid w:val="007F5BC1"/>
    <w:rsid w:val="007F627F"/>
    <w:rsid w:val="007F6411"/>
    <w:rsid w:val="007F6543"/>
    <w:rsid w:val="007F673D"/>
    <w:rsid w:val="007F6CBF"/>
    <w:rsid w:val="007F7537"/>
    <w:rsid w:val="007F7F8A"/>
    <w:rsid w:val="0080053B"/>
    <w:rsid w:val="00801287"/>
    <w:rsid w:val="00801630"/>
    <w:rsid w:val="008016A1"/>
    <w:rsid w:val="008016CB"/>
    <w:rsid w:val="0080188B"/>
    <w:rsid w:val="00801D40"/>
    <w:rsid w:val="0080250C"/>
    <w:rsid w:val="00802DC3"/>
    <w:rsid w:val="00803164"/>
    <w:rsid w:val="00803813"/>
    <w:rsid w:val="008038AB"/>
    <w:rsid w:val="00803B66"/>
    <w:rsid w:val="00803E7B"/>
    <w:rsid w:val="00803FE6"/>
    <w:rsid w:val="00804251"/>
    <w:rsid w:val="00804503"/>
    <w:rsid w:val="0080493E"/>
    <w:rsid w:val="00805526"/>
    <w:rsid w:val="00805BFA"/>
    <w:rsid w:val="00806109"/>
    <w:rsid w:val="00806CE6"/>
    <w:rsid w:val="00807520"/>
    <w:rsid w:val="0080795F"/>
    <w:rsid w:val="00807A2B"/>
    <w:rsid w:val="00807B91"/>
    <w:rsid w:val="00807D2A"/>
    <w:rsid w:val="008102A9"/>
    <w:rsid w:val="0081046D"/>
    <w:rsid w:val="008108D2"/>
    <w:rsid w:val="0081091F"/>
    <w:rsid w:val="00810CFB"/>
    <w:rsid w:val="008117C6"/>
    <w:rsid w:val="0081182E"/>
    <w:rsid w:val="00812084"/>
    <w:rsid w:val="008120CC"/>
    <w:rsid w:val="008122F4"/>
    <w:rsid w:val="00812402"/>
    <w:rsid w:val="00812582"/>
    <w:rsid w:val="008125CE"/>
    <w:rsid w:val="00812D2B"/>
    <w:rsid w:val="008135A8"/>
    <w:rsid w:val="00813827"/>
    <w:rsid w:val="00813F06"/>
    <w:rsid w:val="008142C2"/>
    <w:rsid w:val="0081438B"/>
    <w:rsid w:val="00814607"/>
    <w:rsid w:val="00814E3D"/>
    <w:rsid w:val="008157DC"/>
    <w:rsid w:val="008161F5"/>
    <w:rsid w:val="0081669D"/>
    <w:rsid w:val="00816806"/>
    <w:rsid w:val="00817645"/>
    <w:rsid w:val="00817C7F"/>
    <w:rsid w:val="0082055C"/>
    <w:rsid w:val="0082092F"/>
    <w:rsid w:val="008218B0"/>
    <w:rsid w:val="008218D5"/>
    <w:rsid w:val="00821A9B"/>
    <w:rsid w:val="00822364"/>
    <w:rsid w:val="00822867"/>
    <w:rsid w:val="00823390"/>
    <w:rsid w:val="00823645"/>
    <w:rsid w:val="008239F7"/>
    <w:rsid w:val="00824443"/>
    <w:rsid w:val="00824FD0"/>
    <w:rsid w:val="008252AA"/>
    <w:rsid w:val="0082547A"/>
    <w:rsid w:val="0082556A"/>
    <w:rsid w:val="00825AC5"/>
    <w:rsid w:val="00826103"/>
    <w:rsid w:val="0082641E"/>
    <w:rsid w:val="008266BD"/>
    <w:rsid w:val="00826BDE"/>
    <w:rsid w:val="00826D62"/>
    <w:rsid w:val="008271A8"/>
    <w:rsid w:val="0082766A"/>
    <w:rsid w:val="00827CD4"/>
    <w:rsid w:val="00827DC7"/>
    <w:rsid w:val="00830906"/>
    <w:rsid w:val="00831537"/>
    <w:rsid w:val="008316E6"/>
    <w:rsid w:val="00832792"/>
    <w:rsid w:val="00832872"/>
    <w:rsid w:val="00832B49"/>
    <w:rsid w:val="00833067"/>
    <w:rsid w:val="008331B4"/>
    <w:rsid w:val="00833428"/>
    <w:rsid w:val="0083362A"/>
    <w:rsid w:val="008343F1"/>
    <w:rsid w:val="008344DE"/>
    <w:rsid w:val="00834E10"/>
    <w:rsid w:val="00835AD7"/>
    <w:rsid w:val="00835B9B"/>
    <w:rsid w:val="00835E39"/>
    <w:rsid w:val="00836E34"/>
    <w:rsid w:val="00837F04"/>
    <w:rsid w:val="008402BE"/>
    <w:rsid w:val="00840AE0"/>
    <w:rsid w:val="00840B57"/>
    <w:rsid w:val="00840DDE"/>
    <w:rsid w:val="008411FC"/>
    <w:rsid w:val="008417C1"/>
    <w:rsid w:val="008417D9"/>
    <w:rsid w:val="00841B75"/>
    <w:rsid w:val="00841D9F"/>
    <w:rsid w:val="0084222E"/>
    <w:rsid w:val="00842932"/>
    <w:rsid w:val="00842BE9"/>
    <w:rsid w:val="00842F03"/>
    <w:rsid w:val="00842FAF"/>
    <w:rsid w:val="008431DF"/>
    <w:rsid w:val="008434A1"/>
    <w:rsid w:val="0084369C"/>
    <w:rsid w:val="008437E1"/>
    <w:rsid w:val="00843E00"/>
    <w:rsid w:val="008440D9"/>
    <w:rsid w:val="008441D2"/>
    <w:rsid w:val="00844872"/>
    <w:rsid w:val="00844890"/>
    <w:rsid w:val="00844A21"/>
    <w:rsid w:val="00845ED6"/>
    <w:rsid w:val="0084630A"/>
    <w:rsid w:val="00846317"/>
    <w:rsid w:val="00846654"/>
    <w:rsid w:val="008477DA"/>
    <w:rsid w:val="00847A5C"/>
    <w:rsid w:val="00847CF1"/>
    <w:rsid w:val="008503CF"/>
    <w:rsid w:val="008504E7"/>
    <w:rsid w:val="00850BE6"/>
    <w:rsid w:val="00850D36"/>
    <w:rsid w:val="00850FAE"/>
    <w:rsid w:val="0085156D"/>
    <w:rsid w:val="00852122"/>
    <w:rsid w:val="008529A1"/>
    <w:rsid w:val="008533FD"/>
    <w:rsid w:val="008543DC"/>
    <w:rsid w:val="0085546D"/>
    <w:rsid w:val="008559DD"/>
    <w:rsid w:val="00855CB9"/>
    <w:rsid w:val="00855EDA"/>
    <w:rsid w:val="00855F1C"/>
    <w:rsid w:val="00855FD0"/>
    <w:rsid w:val="00856596"/>
    <w:rsid w:val="00857202"/>
    <w:rsid w:val="008572D8"/>
    <w:rsid w:val="00857826"/>
    <w:rsid w:val="008579FC"/>
    <w:rsid w:val="00857E73"/>
    <w:rsid w:val="008601C9"/>
    <w:rsid w:val="008608C5"/>
    <w:rsid w:val="008608E3"/>
    <w:rsid w:val="00861A90"/>
    <w:rsid w:val="008625AB"/>
    <w:rsid w:val="008627FA"/>
    <w:rsid w:val="00862920"/>
    <w:rsid w:val="0086297B"/>
    <w:rsid w:val="0086313F"/>
    <w:rsid w:val="00863338"/>
    <w:rsid w:val="00863F9F"/>
    <w:rsid w:val="00864EE3"/>
    <w:rsid w:val="00865209"/>
    <w:rsid w:val="00865583"/>
    <w:rsid w:val="0086577C"/>
    <w:rsid w:val="00865A1B"/>
    <w:rsid w:val="00866006"/>
    <w:rsid w:val="008670F5"/>
    <w:rsid w:val="008679F0"/>
    <w:rsid w:val="00870688"/>
    <w:rsid w:val="008708B1"/>
    <w:rsid w:val="00870C36"/>
    <w:rsid w:val="00871015"/>
    <w:rsid w:val="008710C4"/>
    <w:rsid w:val="00871557"/>
    <w:rsid w:val="00871D12"/>
    <w:rsid w:val="00872957"/>
    <w:rsid w:val="00872C92"/>
    <w:rsid w:val="008734F2"/>
    <w:rsid w:val="00873999"/>
    <w:rsid w:val="00873A07"/>
    <w:rsid w:val="00873F24"/>
    <w:rsid w:val="008747B8"/>
    <w:rsid w:val="00874BFE"/>
    <w:rsid w:val="00874C29"/>
    <w:rsid w:val="00874F04"/>
    <w:rsid w:val="00875557"/>
    <w:rsid w:val="00876007"/>
    <w:rsid w:val="00876757"/>
    <w:rsid w:val="00877051"/>
    <w:rsid w:val="00877054"/>
    <w:rsid w:val="00877273"/>
    <w:rsid w:val="008773E8"/>
    <w:rsid w:val="00877461"/>
    <w:rsid w:val="008775E1"/>
    <w:rsid w:val="00877F44"/>
    <w:rsid w:val="008802AE"/>
    <w:rsid w:val="0088050F"/>
    <w:rsid w:val="0088100E"/>
    <w:rsid w:val="00881165"/>
    <w:rsid w:val="008814ED"/>
    <w:rsid w:val="0088158B"/>
    <w:rsid w:val="008818EE"/>
    <w:rsid w:val="00881ED6"/>
    <w:rsid w:val="00882863"/>
    <w:rsid w:val="0088311F"/>
    <w:rsid w:val="008831FB"/>
    <w:rsid w:val="00884011"/>
    <w:rsid w:val="008848C4"/>
    <w:rsid w:val="008848C7"/>
    <w:rsid w:val="00885E5B"/>
    <w:rsid w:val="00886091"/>
    <w:rsid w:val="00886C92"/>
    <w:rsid w:val="00886D3E"/>
    <w:rsid w:val="0088712C"/>
    <w:rsid w:val="00887A61"/>
    <w:rsid w:val="00887E8E"/>
    <w:rsid w:val="0089064E"/>
    <w:rsid w:val="008906A0"/>
    <w:rsid w:val="00890CAF"/>
    <w:rsid w:val="00890EB2"/>
    <w:rsid w:val="008912D1"/>
    <w:rsid w:val="008922BE"/>
    <w:rsid w:val="00892563"/>
    <w:rsid w:val="00892910"/>
    <w:rsid w:val="00892932"/>
    <w:rsid w:val="00892AC1"/>
    <w:rsid w:val="00892FDC"/>
    <w:rsid w:val="0089320B"/>
    <w:rsid w:val="00893409"/>
    <w:rsid w:val="00893745"/>
    <w:rsid w:val="00893822"/>
    <w:rsid w:val="00893BC5"/>
    <w:rsid w:val="00893D76"/>
    <w:rsid w:val="0089494D"/>
    <w:rsid w:val="00894AFA"/>
    <w:rsid w:val="00894C1F"/>
    <w:rsid w:val="00895813"/>
    <w:rsid w:val="00895EBF"/>
    <w:rsid w:val="00896222"/>
    <w:rsid w:val="00896F96"/>
    <w:rsid w:val="00897421"/>
    <w:rsid w:val="008A0532"/>
    <w:rsid w:val="008A0565"/>
    <w:rsid w:val="008A08CE"/>
    <w:rsid w:val="008A0BB5"/>
    <w:rsid w:val="008A1299"/>
    <w:rsid w:val="008A1C62"/>
    <w:rsid w:val="008A3785"/>
    <w:rsid w:val="008A440C"/>
    <w:rsid w:val="008A4AA9"/>
    <w:rsid w:val="008A53B3"/>
    <w:rsid w:val="008A583D"/>
    <w:rsid w:val="008A5B2B"/>
    <w:rsid w:val="008A5BD2"/>
    <w:rsid w:val="008A5F0E"/>
    <w:rsid w:val="008A61C1"/>
    <w:rsid w:val="008A656E"/>
    <w:rsid w:val="008A7A5E"/>
    <w:rsid w:val="008A7F05"/>
    <w:rsid w:val="008B0995"/>
    <w:rsid w:val="008B0CA3"/>
    <w:rsid w:val="008B19D1"/>
    <w:rsid w:val="008B1B8A"/>
    <w:rsid w:val="008B1CFD"/>
    <w:rsid w:val="008B1D76"/>
    <w:rsid w:val="008B2BFD"/>
    <w:rsid w:val="008B460D"/>
    <w:rsid w:val="008B50C3"/>
    <w:rsid w:val="008B55E9"/>
    <w:rsid w:val="008B651C"/>
    <w:rsid w:val="008B65AB"/>
    <w:rsid w:val="008B66A4"/>
    <w:rsid w:val="008B7002"/>
    <w:rsid w:val="008B76C0"/>
    <w:rsid w:val="008B7904"/>
    <w:rsid w:val="008B7B5C"/>
    <w:rsid w:val="008B7CE6"/>
    <w:rsid w:val="008C0568"/>
    <w:rsid w:val="008C0A49"/>
    <w:rsid w:val="008C0B35"/>
    <w:rsid w:val="008C0D03"/>
    <w:rsid w:val="008C1328"/>
    <w:rsid w:val="008C18AA"/>
    <w:rsid w:val="008C18CE"/>
    <w:rsid w:val="008C1A52"/>
    <w:rsid w:val="008C2638"/>
    <w:rsid w:val="008C27B0"/>
    <w:rsid w:val="008C2CD2"/>
    <w:rsid w:val="008C2EC5"/>
    <w:rsid w:val="008C347C"/>
    <w:rsid w:val="008C34B7"/>
    <w:rsid w:val="008C4045"/>
    <w:rsid w:val="008C42E3"/>
    <w:rsid w:val="008C4621"/>
    <w:rsid w:val="008C4B58"/>
    <w:rsid w:val="008C531E"/>
    <w:rsid w:val="008C5F36"/>
    <w:rsid w:val="008C6258"/>
    <w:rsid w:val="008C64F3"/>
    <w:rsid w:val="008C6673"/>
    <w:rsid w:val="008C7149"/>
    <w:rsid w:val="008C7986"/>
    <w:rsid w:val="008D029A"/>
    <w:rsid w:val="008D0351"/>
    <w:rsid w:val="008D03B5"/>
    <w:rsid w:val="008D1EBB"/>
    <w:rsid w:val="008D2189"/>
    <w:rsid w:val="008D290A"/>
    <w:rsid w:val="008D2F69"/>
    <w:rsid w:val="008D36C7"/>
    <w:rsid w:val="008D39C0"/>
    <w:rsid w:val="008D41B4"/>
    <w:rsid w:val="008D4244"/>
    <w:rsid w:val="008D4384"/>
    <w:rsid w:val="008D47D5"/>
    <w:rsid w:val="008D4AD5"/>
    <w:rsid w:val="008D552C"/>
    <w:rsid w:val="008D5BBB"/>
    <w:rsid w:val="008D5DDE"/>
    <w:rsid w:val="008D69DB"/>
    <w:rsid w:val="008D7765"/>
    <w:rsid w:val="008D78CB"/>
    <w:rsid w:val="008E0CAB"/>
    <w:rsid w:val="008E0E70"/>
    <w:rsid w:val="008E1324"/>
    <w:rsid w:val="008E1579"/>
    <w:rsid w:val="008E1934"/>
    <w:rsid w:val="008E1B00"/>
    <w:rsid w:val="008E35DD"/>
    <w:rsid w:val="008E44B6"/>
    <w:rsid w:val="008E4E08"/>
    <w:rsid w:val="008E51AF"/>
    <w:rsid w:val="008E565E"/>
    <w:rsid w:val="008E568D"/>
    <w:rsid w:val="008E5995"/>
    <w:rsid w:val="008E68BD"/>
    <w:rsid w:val="008E6DBA"/>
    <w:rsid w:val="008E7060"/>
    <w:rsid w:val="008E7624"/>
    <w:rsid w:val="008E77FC"/>
    <w:rsid w:val="008E7DA3"/>
    <w:rsid w:val="008E7F7E"/>
    <w:rsid w:val="008F07A9"/>
    <w:rsid w:val="008F1125"/>
    <w:rsid w:val="008F115F"/>
    <w:rsid w:val="008F14B4"/>
    <w:rsid w:val="008F1B29"/>
    <w:rsid w:val="008F1E7A"/>
    <w:rsid w:val="008F2D93"/>
    <w:rsid w:val="008F2F05"/>
    <w:rsid w:val="008F309E"/>
    <w:rsid w:val="008F38B7"/>
    <w:rsid w:val="008F4665"/>
    <w:rsid w:val="008F4ABC"/>
    <w:rsid w:val="008F5532"/>
    <w:rsid w:val="008F5BEF"/>
    <w:rsid w:val="008F5DBE"/>
    <w:rsid w:val="008F6C04"/>
    <w:rsid w:val="008F71A1"/>
    <w:rsid w:val="008F76C1"/>
    <w:rsid w:val="00900872"/>
    <w:rsid w:val="009008AA"/>
    <w:rsid w:val="00900A09"/>
    <w:rsid w:val="00900D5A"/>
    <w:rsid w:val="00901083"/>
    <w:rsid w:val="0090119F"/>
    <w:rsid w:val="00901524"/>
    <w:rsid w:val="00901A63"/>
    <w:rsid w:val="00901A8B"/>
    <w:rsid w:val="00902FBC"/>
    <w:rsid w:val="00903895"/>
    <w:rsid w:val="00903F0D"/>
    <w:rsid w:val="009041D4"/>
    <w:rsid w:val="00904417"/>
    <w:rsid w:val="00904C51"/>
    <w:rsid w:val="00904C87"/>
    <w:rsid w:val="00905345"/>
    <w:rsid w:val="00905397"/>
    <w:rsid w:val="00905AA5"/>
    <w:rsid w:val="00905E39"/>
    <w:rsid w:val="00906293"/>
    <w:rsid w:val="009069BF"/>
    <w:rsid w:val="00906EEE"/>
    <w:rsid w:val="00907324"/>
    <w:rsid w:val="009079FD"/>
    <w:rsid w:val="00907B81"/>
    <w:rsid w:val="00907BCD"/>
    <w:rsid w:val="00907BDA"/>
    <w:rsid w:val="009101EE"/>
    <w:rsid w:val="009112FE"/>
    <w:rsid w:val="00911338"/>
    <w:rsid w:val="0091136D"/>
    <w:rsid w:val="009115AF"/>
    <w:rsid w:val="009117D6"/>
    <w:rsid w:val="00912024"/>
    <w:rsid w:val="00912774"/>
    <w:rsid w:val="00912843"/>
    <w:rsid w:val="0091299C"/>
    <w:rsid w:val="00912FEF"/>
    <w:rsid w:val="009134C0"/>
    <w:rsid w:val="0091355B"/>
    <w:rsid w:val="00913D00"/>
    <w:rsid w:val="0091597D"/>
    <w:rsid w:val="009161C1"/>
    <w:rsid w:val="009168F3"/>
    <w:rsid w:val="00916CA7"/>
    <w:rsid w:val="00917A78"/>
    <w:rsid w:val="009204EA"/>
    <w:rsid w:val="00921341"/>
    <w:rsid w:val="009213D1"/>
    <w:rsid w:val="00921518"/>
    <w:rsid w:val="00923C6C"/>
    <w:rsid w:val="009242AD"/>
    <w:rsid w:val="0092455A"/>
    <w:rsid w:val="009247D4"/>
    <w:rsid w:val="00924FF7"/>
    <w:rsid w:val="009250B6"/>
    <w:rsid w:val="00925125"/>
    <w:rsid w:val="00925C8C"/>
    <w:rsid w:val="00926162"/>
    <w:rsid w:val="00926AFC"/>
    <w:rsid w:val="00927279"/>
    <w:rsid w:val="009275B9"/>
    <w:rsid w:val="0092790B"/>
    <w:rsid w:val="0092790E"/>
    <w:rsid w:val="00927C5E"/>
    <w:rsid w:val="009306E8"/>
    <w:rsid w:val="0093159A"/>
    <w:rsid w:val="00931764"/>
    <w:rsid w:val="00931ADB"/>
    <w:rsid w:val="00931ECF"/>
    <w:rsid w:val="00931F56"/>
    <w:rsid w:val="00932413"/>
    <w:rsid w:val="009327E7"/>
    <w:rsid w:val="009328FB"/>
    <w:rsid w:val="00932B36"/>
    <w:rsid w:val="0093417E"/>
    <w:rsid w:val="0093452D"/>
    <w:rsid w:val="00934787"/>
    <w:rsid w:val="0093489E"/>
    <w:rsid w:val="00935848"/>
    <w:rsid w:val="00936309"/>
    <w:rsid w:val="0093644E"/>
    <w:rsid w:val="00936977"/>
    <w:rsid w:val="00936E8E"/>
    <w:rsid w:val="0093719A"/>
    <w:rsid w:val="009378FA"/>
    <w:rsid w:val="00937919"/>
    <w:rsid w:val="00937EAD"/>
    <w:rsid w:val="009404CC"/>
    <w:rsid w:val="009408DD"/>
    <w:rsid w:val="00940C50"/>
    <w:rsid w:val="00941617"/>
    <w:rsid w:val="00941AC5"/>
    <w:rsid w:val="00942034"/>
    <w:rsid w:val="009423F1"/>
    <w:rsid w:val="009433FE"/>
    <w:rsid w:val="0094343C"/>
    <w:rsid w:val="009435C6"/>
    <w:rsid w:val="0094368D"/>
    <w:rsid w:val="00943793"/>
    <w:rsid w:val="00943ED9"/>
    <w:rsid w:val="009442E1"/>
    <w:rsid w:val="009445E8"/>
    <w:rsid w:val="00944B41"/>
    <w:rsid w:val="00945411"/>
    <w:rsid w:val="009454A3"/>
    <w:rsid w:val="0094558C"/>
    <w:rsid w:val="0094576C"/>
    <w:rsid w:val="0094628B"/>
    <w:rsid w:val="0094661F"/>
    <w:rsid w:val="009466A6"/>
    <w:rsid w:val="0094670E"/>
    <w:rsid w:val="0094688E"/>
    <w:rsid w:val="00947602"/>
    <w:rsid w:val="00947A83"/>
    <w:rsid w:val="00947B40"/>
    <w:rsid w:val="009514BE"/>
    <w:rsid w:val="00951A3F"/>
    <w:rsid w:val="00951AC6"/>
    <w:rsid w:val="00951F32"/>
    <w:rsid w:val="009523AB"/>
    <w:rsid w:val="00952AF2"/>
    <w:rsid w:val="00952EB6"/>
    <w:rsid w:val="00953584"/>
    <w:rsid w:val="00953D05"/>
    <w:rsid w:val="00953F0E"/>
    <w:rsid w:val="009548F3"/>
    <w:rsid w:val="00954964"/>
    <w:rsid w:val="00954B89"/>
    <w:rsid w:val="00955405"/>
    <w:rsid w:val="0095560E"/>
    <w:rsid w:val="00956101"/>
    <w:rsid w:val="00956ED7"/>
    <w:rsid w:val="0095723D"/>
    <w:rsid w:val="009577C0"/>
    <w:rsid w:val="00957E06"/>
    <w:rsid w:val="00957F05"/>
    <w:rsid w:val="00960904"/>
    <w:rsid w:val="00960EDD"/>
    <w:rsid w:val="00960F47"/>
    <w:rsid w:val="0096126B"/>
    <w:rsid w:val="00961394"/>
    <w:rsid w:val="009613CF"/>
    <w:rsid w:val="0096165E"/>
    <w:rsid w:val="009617D9"/>
    <w:rsid w:val="009617EE"/>
    <w:rsid w:val="009625E2"/>
    <w:rsid w:val="00963774"/>
    <w:rsid w:val="0096385F"/>
    <w:rsid w:val="009642E6"/>
    <w:rsid w:val="00964905"/>
    <w:rsid w:val="009654B7"/>
    <w:rsid w:val="009663D0"/>
    <w:rsid w:val="009667E7"/>
    <w:rsid w:val="0096689E"/>
    <w:rsid w:val="00966C63"/>
    <w:rsid w:val="0096748C"/>
    <w:rsid w:val="009675D7"/>
    <w:rsid w:val="00967971"/>
    <w:rsid w:val="00967B5A"/>
    <w:rsid w:val="00970509"/>
    <w:rsid w:val="0097052F"/>
    <w:rsid w:val="00970CE2"/>
    <w:rsid w:val="00971218"/>
    <w:rsid w:val="009716D9"/>
    <w:rsid w:val="009717BF"/>
    <w:rsid w:val="009717ED"/>
    <w:rsid w:val="009730DC"/>
    <w:rsid w:val="009730FF"/>
    <w:rsid w:val="00973295"/>
    <w:rsid w:val="009733C1"/>
    <w:rsid w:val="00973E9E"/>
    <w:rsid w:val="00974C61"/>
    <w:rsid w:val="0097511D"/>
    <w:rsid w:val="00975569"/>
    <w:rsid w:val="00975CD5"/>
    <w:rsid w:val="00975D52"/>
    <w:rsid w:val="00976331"/>
    <w:rsid w:val="009763F6"/>
    <w:rsid w:val="00976537"/>
    <w:rsid w:val="00976F2D"/>
    <w:rsid w:val="00977B73"/>
    <w:rsid w:val="00977C07"/>
    <w:rsid w:val="00977E3B"/>
    <w:rsid w:val="00980413"/>
    <w:rsid w:val="0098047F"/>
    <w:rsid w:val="0098084B"/>
    <w:rsid w:val="00980A2B"/>
    <w:rsid w:val="00980C89"/>
    <w:rsid w:val="00980D17"/>
    <w:rsid w:val="009810AE"/>
    <w:rsid w:val="009818EC"/>
    <w:rsid w:val="0098198A"/>
    <w:rsid w:val="00981C0C"/>
    <w:rsid w:val="009822BD"/>
    <w:rsid w:val="00982BB7"/>
    <w:rsid w:val="00982F80"/>
    <w:rsid w:val="00983B40"/>
    <w:rsid w:val="00983BAB"/>
    <w:rsid w:val="00984036"/>
    <w:rsid w:val="009840CF"/>
    <w:rsid w:val="00984D4E"/>
    <w:rsid w:val="00984FC2"/>
    <w:rsid w:val="009854A9"/>
    <w:rsid w:val="00985753"/>
    <w:rsid w:val="00985E4C"/>
    <w:rsid w:val="00986385"/>
    <w:rsid w:val="0098681B"/>
    <w:rsid w:val="00987094"/>
    <w:rsid w:val="00987381"/>
    <w:rsid w:val="009876ED"/>
    <w:rsid w:val="00987B75"/>
    <w:rsid w:val="00990C7F"/>
    <w:rsid w:val="00991A4F"/>
    <w:rsid w:val="00991E53"/>
    <w:rsid w:val="00991F54"/>
    <w:rsid w:val="00991FB7"/>
    <w:rsid w:val="00991FF4"/>
    <w:rsid w:val="009921E8"/>
    <w:rsid w:val="009923DB"/>
    <w:rsid w:val="00993441"/>
    <w:rsid w:val="00993841"/>
    <w:rsid w:val="009939FA"/>
    <w:rsid w:val="00993DD9"/>
    <w:rsid w:val="009951F2"/>
    <w:rsid w:val="009954B5"/>
    <w:rsid w:val="00995502"/>
    <w:rsid w:val="00995795"/>
    <w:rsid w:val="009958F4"/>
    <w:rsid w:val="00995D2D"/>
    <w:rsid w:val="0099601C"/>
    <w:rsid w:val="009964DE"/>
    <w:rsid w:val="0099694B"/>
    <w:rsid w:val="00996A00"/>
    <w:rsid w:val="00996F73"/>
    <w:rsid w:val="009974AB"/>
    <w:rsid w:val="00997522"/>
    <w:rsid w:val="00997D0D"/>
    <w:rsid w:val="009A076F"/>
    <w:rsid w:val="009A08EA"/>
    <w:rsid w:val="009A0A0F"/>
    <w:rsid w:val="009A0A1F"/>
    <w:rsid w:val="009A1185"/>
    <w:rsid w:val="009A11C1"/>
    <w:rsid w:val="009A13AD"/>
    <w:rsid w:val="009A18D2"/>
    <w:rsid w:val="009A18DC"/>
    <w:rsid w:val="009A1CC4"/>
    <w:rsid w:val="009A2121"/>
    <w:rsid w:val="009A2128"/>
    <w:rsid w:val="009A24E3"/>
    <w:rsid w:val="009A27DD"/>
    <w:rsid w:val="009A31A2"/>
    <w:rsid w:val="009A328C"/>
    <w:rsid w:val="009A33C4"/>
    <w:rsid w:val="009A400E"/>
    <w:rsid w:val="009A48E8"/>
    <w:rsid w:val="009A4CED"/>
    <w:rsid w:val="009A555A"/>
    <w:rsid w:val="009A5656"/>
    <w:rsid w:val="009A5818"/>
    <w:rsid w:val="009A58F4"/>
    <w:rsid w:val="009A6893"/>
    <w:rsid w:val="009A69A4"/>
    <w:rsid w:val="009A6B20"/>
    <w:rsid w:val="009B012C"/>
    <w:rsid w:val="009B0178"/>
    <w:rsid w:val="009B0A5E"/>
    <w:rsid w:val="009B0D3A"/>
    <w:rsid w:val="009B0FCA"/>
    <w:rsid w:val="009B1535"/>
    <w:rsid w:val="009B1DB3"/>
    <w:rsid w:val="009B20EC"/>
    <w:rsid w:val="009B23C8"/>
    <w:rsid w:val="009B2532"/>
    <w:rsid w:val="009B2578"/>
    <w:rsid w:val="009B28C2"/>
    <w:rsid w:val="009B2DCA"/>
    <w:rsid w:val="009B35B5"/>
    <w:rsid w:val="009B39DC"/>
    <w:rsid w:val="009B3C0D"/>
    <w:rsid w:val="009B45A5"/>
    <w:rsid w:val="009B5A3B"/>
    <w:rsid w:val="009B656A"/>
    <w:rsid w:val="009B6885"/>
    <w:rsid w:val="009B6D53"/>
    <w:rsid w:val="009B7630"/>
    <w:rsid w:val="009B7A9D"/>
    <w:rsid w:val="009B7B27"/>
    <w:rsid w:val="009B7C48"/>
    <w:rsid w:val="009B7E7C"/>
    <w:rsid w:val="009C042E"/>
    <w:rsid w:val="009C0868"/>
    <w:rsid w:val="009C0BE9"/>
    <w:rsid w:val="009C0D00"/>
    <w:rsid w:val="009C1939"/>
    <w:rsid w:val="009C2209"/>
    <w:rsid w:val="009C33FF"/>
    <w:rsid w:val="009C3BE6"/>
    <w:rsid w:val="009C4712"/>
    <w:rsid w:val="009C50DC"/>
    <w:rsid w:val="009C5159"/>
    <w:rsid w:val="009C5A2D"/>
    <w:rsid w:val="009C63B5"/>
    <w:rsid w:val="009C6A75"/>
    <w:rsid w:val="009C6C34"/>
    <w:rsid w:val="009C7194"/>
    <w:rsid w:val="009D0544"/>
    <w:rsid w:val="009D07E9"/>
    <w:rsid w:val="009D1123"/>
    <w:rsid w:val="009D1580"/>
    <w:rsid w:val="009D21D1"/>
    <w:rsid w:val="009D2813"/>
    <w:rsid w:val="009D2B0E"/>
    <w:rsid w:val="009D2F02"/>
    <w:rsid w:val="009D3BB0"/>
    <w:rsid w:val="009D3C39"/>
    <w:rsid w:val="009D3F6B"/>
    <w:rsid w:val="009D49AD"/>
    <w:rsid w:val="009D560B"/>
    <w:rsid w:val="009D5E05"/>
    <w:rsid w:val="009D5E24"/>
    <w:rsid w:val="009D6279"/>
    <w:rsid w:val="009D62B1"/>
    <w:rsid w:val="009D66A3"/>
    <w:rsid w:val="009D71C7"/>
    <w:rsid w:val="009D7582"/>
    <w:rsid w:val="009E034E"/>
    <w:rsid w:val="009E065A"/>
    <w:rsid w:val="009E06E2"/>
    <w:rsid w:val="009E0FBA"/>
    <w:rsid w:val="009E1360"/>
    <w:rsid w:val="009E1520"/>
    <w:rsid w:val="009E1543"/>
    <w:rsid w:val="009E1703"/>
    <w:rsid w:val="009E2238"/>
    <w:rsid w:val="009E2955"/>
    <w:rsid w:val="009E2959"/>
    <w:rsid w:val="009E2B3D"/>
    <w:rsid w:val="009E2D25"/>
    <w:rsid w:val="009E3713"/>
    <w:rsid w:val="009E37C5"/>
    <w:rsid w:val="009E3B40"/>
    <w:rsid w:val="009E3FCE"/>
    <w:rsid w:val="009E4316"/>
    <w:rsid w:val="009E4574"/>
    <w:rsid w:val="009E4D61"/>
    <w:rsid w:val="009E4F71"/>
    <w:rsid w:val="009E5658"/>
    <w:rsid w:val="009E5682"/>
    <w:rsid w:val="009E6036"/>
    <w:rsid w:val="009E6075"/>
    <w:rsid w:val="009E65F8"/>
    <w:rsid w:val="009E679B"/>
    <w:rsid w:val="009E6EDD"/>
    <w:rsid w:val="009E6EF6"/>
    <w:rsid w:val="009E75E1"/>
    <w:rsid w:val="009E7EB3"/>
    <w:rsid w:val="009F07AB"/>
    <w:rsid w:val="009F1174"/>
    <w:rsid w:val="009F20BA"/>
    <w:rsid w:val="009F26CA"/>
    <w:rsid w:val="009F2AD1"/>
    <w:rsid w:val="009F3145"/>
    <w:rsid w:val="009F344F"/>
    <w:rsid w:val="009F40F3"/>
    <w:rsid w:val="009F4348"/>
    <w:rsid w:val="009F4371"/>
    <w:rsid w:val="009F4F1A"/>
    <w:rsid w:val="009F5018"/>
    <w:rsid w:val="009F5288"/>
    <w:rsid w:val="009F53DA"/>
    <w:rsid w:val="009F5768"/>
    <w:rsid w:val="009F699E"/>
    <w:rsid w:val="009F748C"/>
    <w:rsid w:val="009F749E"/>
    <w:rsid w:val="009F7577"/>
    <w:rsid w:val="009F7633"/>
    <w:rsid w:val="009F7C46"/>
    <w:rsid w:val="00A00636"/>
    <w:rsid w:val="00A006B9"/>
    <w:rsid w:val="00A006C3"/>
    <w:rsid w:val="00A00D84"/>
    <w:rsid w:val="00A00DA8"/>
    <w:rsid w:val="00A00F96"/>
    <w:rsid w:val="00A01182"/>
    <w:rsid w:val="00A0188C"/>
    <w:rsid w:val="00A01D9C"/>
    <w:rsid w:val="00A0243F"/>
    <w:rsid w:val="00A027B9"/>
    <w:rsid w:val="00A02BD4"/>
    <w:rsid w:val="00A03725"/>
    <w:rsid w:val="00A03934"/>
    <w:rsid w:val="00A04489"/>
    <w:rsid w:val="00A04E0C"/>
    <w:rsid w:val="00A04F91"/>
    <w:rsid w:val="00A05674"/>
    <w:rsid w:val="00A0608B"/>
    <w:rsid w:val="00A062D0"/>
    <w:rsid w:val="00A06A96"/>
    <w:rsid w:val="00A06C9A"/>
    <w:rsid w:val="00A06E8D"/>
    <w:rsid w:val="00A0706A"/>
    <w:rsid w:val="00A07216"/>
    <w:rsid w:val="00A0727E"/>
    <w:rsid w:val="00A076F6"/>
    <w:rsid w:val="00A07C2B"/>
    <w:rsid w:val="00A1031B"/>
    <w:rsid w:val="00A10B9B"/>
    <w:rsid w:val="00A10FF5"/>
    <w:rsid w:val="00A11B17"/>
    <w:rsid w:val="00A12277"/>
    <w:rsid w:val="00A12661"/>
    <w:rsid w:val="00A12BE7"/>
    <w:rsid w:val="00A12FAC"/>
    <w:rsid w:val="00A1301D"/>
    <w:rsid w:val="00A13A1A"/>
    <w:rsid w:val="00A13ADB"/>
    <w:rsid w:val="00A1458E"/>
    <w:rsid w:val="00A147E1"/>
    <w:rsid w:val="00A14965"/>
    <w:rsid w:val="00A14A89"/>
    <w:rsid w:val="00A14BFD"/>
    <w:rsid w:val="00A14E9E"/>
    <w:rsid w:val="00A15701"/>
    <w:rsid w:val="00A16FEE"/>
    <w:rsid w:val="00A1701E"/>
    <w:rsid w:val="00A1738B"/>
    <w:rsid w:val="00A1753F"/>
    <w:rsid w:val="00A2110C"/>
    <w:rsid w:val="00A21768"/>
    <w:rsid w:val="00A21AEC"/>
    <w:rsid w:val="00A21F19"/>
    <w:rsid w:val="00A2226D"/>
    <w:rsid w:val="00A222AA"/>
    <w:rsid w:val="00A22372"/>
    <w:rsid w:val="00A22D97"/>
    <w:rsid w:val="00A2412F"/>
    <w:rsid w:val="00A2439C"/>
    <w:rsid w:val="00A24947"/>
    <w:rsid w:val="00A2526E"/>
    <w:rsid w:val="00A2566A"/>
    <w:rsid w:val="00A257F3"/>
    <w:rsid w:val="00A25826"/>
    <w:rsid w:val="00A25A4C"/>
    <w:rsid w:val="00A25F95"/>
    <w:rsid w:val="00A261AC"/>
    <w:rsid w:val="00A26770"/>
    <w:rsid w:val="00A26A3C"/>
    <w:rsid w:val="00A272F7"/>
    <w:rsid w:val="00A2772A"/>
    <w:rsid w:val="00A27DDA"/>
    <w:rsid w:val="00A301D8"/>
    <w:rsid w:val="00A3079A"/>
    <w:rsid w:val="00A318E7"/>
    <w:rsid w:val="00A324E3"/>
    <w:rsid w:val="00A32A31"/>
    <w:rsid w:val="00A32E23"/>
    <w:rsid w:val="00A3313D"/>
    <w:rsid w:val="00A33321"/>
    <w:rsid w:val="00A33BA9"/>
    <w:rsid w:val="00A3455C"/>
    <w:rsid w:val="00A347F9"/>
    <w:rsid w:val="00A349D0"/>
    <w:rsid w:val="00A34BCD"/>
    <w:rsid w:val="00A35BA2"/>
    <w:rsid w:val="00A35DFE"/>
    <w:rsid w:val="00A36046"/>
    <w:rsid w:val="00A362D5"/>
    <w:rsid w:val="00A36328"/>
    <w:rsid w:val="00A364B7"/>
    <w:rsid w:val="00A3694A"/>
    <w:rsid w:val="00A3719C"/>
    <w:rsid w:val="00A372B3"/>
    <w:rsid w:val="00A37673"/>
    <w:rsid w:val="00A37955"/>
    <w:rsid w:val="00A37AB7"/>
    <w:rsid w:val="00A40007"/>
    <w:rsid w:val="00A4031B"/>
    <w:rsid w:val="00A40874"/>
    <w:rsid w:val="00A40F12"/>
    <w:rsid w:val="00A40F81"/>
    <w:rsid w:val="00A4116F"/>
    <w:rsid w:val="00A41B3F"/>
    <w:rsid w:val="00A421F1"/>
    <w:rsid w:val="00A42540"/>
    <w:rsid w:val="00A42644"/>
    <w:rsid w:val="00A42919"/>
    <w:rsid w:val="00A42B01"/>
    <w:rsid w:val="00A42F1E"/>
    <w:rsid w:val="00A431E3"/>
    <w:rsid w:val="00A434A9"/>
    <w:rsid w:val="00A440D3"/>
    <w:rsid w:val="00A442FF"/>
    <w:rsid w:val="00A4479B"/>
    <w:rsid w:val="00A456A9"/>
    <w:rsid w:val="00A459C7"/>
    <w:rsid w:val="00A45C7B"/>
    <w:rsid w:val="00A45CD3"/>
    <w:rsid w:val="00A45D8E"/>
    <w:rsid w:val="00A45E19"/>
    <w:rsid w:val="00A46AAF"/>
    <w:rsid w:val="00A46E11"/>
    <w:rsid w:val="00A47850"/>
    <w:rsid w:val="00A5018A"/>
    <w:rsid w:val="00A5088F"/>
    <w:rsid w:val="00A51804"/>
    <w:rsid w:val="00A525A3"/>
    <w:rsid w:val="00A52698"/>
    <w:rsid w:val="00A52B4F"/>
    <w:rsid w:val="00A52FD7"/>
    <w:rsid w:val="00A530EF"/>
    <w:rsid w:val="00A5372C"/>
    <w:rsid w:val="00A53CD6"/>
    <w:rsid w:val="00A53DFF"/>
    <w:rsid w:val="00A5484A"/>
    <w:rsid w:val="00A55036"/>
    <w:rsid w:val="00A550A5"/>
    <w:rsid w:val="00A55A9B"/>
    <w:rsid w:val="00A55CC5"/>
    <w:rsid w:val="00A55E56"/>
    <w:rsid w:val="00A56485"/>
    <w:rsid w:val="00A565FF"/>
    <w:rsid w:val="00A56606"/>
    <w:rsid w:val="00A5755B"/>
    <w:rsid w:val="00A5769B"/>
    <w:rsid w:val="00A57ABB"/>
    <w:rsid w:val="00A57CBF"/>
    <w:rsid w:val="00A57EC7"/>
    <w:rsid w:val="00A616E8"/>
    <w:rsid w:val="00A61A08"/>
    <w:rsid w:val="00A61A7D"/>
    <w:rsid w:val="00A6207A"/>
    <w:rsid w:val="00A62819"/>
    <w:rsid w:val="00A63168"/>
    <w:rsid w:val="00A63794"/>
    <w:rsid w:val="00A63A19"/>
    <w:rsid w:val="00A63E27"/>
    <w:rsid w:val="00A63F3B"/>
    <w:rsid w:val="00A646B6"/>
    <w:rsid w:val="00A6476E"/>
    <w:rsid w:val="00A654C9"/>
    <w:rsid w:val="00A654D1"/>
    <w:rsid w:val="00A65CE2"/>
    <w:rsid w:val="00A65D72"/>
    <w:rsid w:val="00A65DCD"/>
    <w:rsid w:val="00A67112"/>
    <w:rsid w:val="00A67196"/>
    <w:rsid w:val="00A67731"/>
    <w:rsid w:val="00A6791D"/>
    <w:rsid w:val="00A7029B"/>
    <w:rsid w:val="00A707DC"/>
    <w:rsid w:val="00A708BA"/>
    <w:rsid w:val="00A71078"/>
    <w:rsid w:val="00A710AB"/>
    <w:rsid w:val="00A713C5"/>
    <w:rsid w:val="00A72313"/>
    <w:rsid w:val="00A7232D"/>
    <w:rsid w:val="00A72348"/>
    <w:rsid w:val="00A72828"/>
    <w:rsid w:val="00A72B04"/>
    <w:rsid w:val="00A72EAE"/>
    <w:rsid w:val="00A7309D"/>
    <w:rsid w:val="00A73435"/>
    <w:rsid w:val="00A734FB"/>
    <w:rsid w:val="00A73B05"/>
    <w:rsid w:val="00A73DF7"/>
    <w:rsid w:val="00A7439C"/>
    <w:rsid w:val="00A74C54"/>
    <w:rsid w:val="00A74F95"/>
    <w:rsid w:val="00A7512A"/>
    <w:rsid w:val="00A75418"/>
    <w:rsid w:val="00A756CF"/>
    <w:rsid w:val="00A7572A"/>
    <w:rsid w:val="00A75C7A"/>
    <w:rsid w:val="00A7613B"/>
    <w:rsid w:val="00A7623E"/>
    <w:rsid w:val="00A76491"/>
    <w:rsid w:val="00A76EB2"/>
    <w:rsid w:val="00A773CB"/>
    <w:rsid w:val="00A77963"/>
    <w:rsid w:val="00A800B3"/>
    <w:rsid w:val="00A80A60"/>
    <w:rsid w:val="00A80A6C"/>
    <w:rsid w:val="00A80EFF"/>
    <w:rsid w:val="00A81355"/>
    <w:rsid w:val="00A819F7"/>
    <w:rsid w:val="00A82A78"/>
    <w:rsid w:val="00A835FC"/>
    <w:rsid w:val="00A837B2"/>
    <w:rsid w:val="00A83A0D"/>
    <w:rsid w:val="00A83A30"/>
    <w:rsid w:val="00A83D10"/>
    <w:rsid w:val="00A83EF9"/>
    <w:rsid w:val="00A8442F"/>
    <w:rsid w:val="00A848B2"/>
    <w:rsid w:val="00A84A09"/>
    <w:rsid w:val="00A851AE"/>
    <w:rsid w:val="00A85AB7"/>
    <w:rsid w:val="00A85DBA"/>
    <w:rsid w:val="00A86805"/>
    <w:rsid w:val="00A87374"/>
    <w:rsid w:val="00A874E8"/>
    <w:rsid w:val="00A87905"/>
    <w:rsid w:val="00A87D81"/>
    <w:rsid w:val="00A90B35"/>
    <w:rsid w:val="00A90C91"/>
    <w:rsid w:val="00A90CE4"/>
    <w:rsid w:val="00A9178F"/>
    <w:rsid w:val="00A9198E"/>
    <w:rsid w:val="00A91AF9"/>
    <w:rsid w:val="00A91C95"/>
    <w:rsid w:val="00A92167"/>
    <w:rsid w:val="00A924CE"/>
    <w:rsid w:val="00A9315C"/>
    <w:rsid w:val="00A937C4"/>
    <w:rsid w:val="00A938A0"/>
    <w:rsid w:val="00A93939"/>
    <w:rsid w:val="00A942CB"/>
    <w:rsid w:val="00A949DF"/>
    <w:rsid w:val="00A94F21"/>
    <w:rsid w:val="00A9551A"/>
    <w:rsid w:val="00A9557E"/>
    <w:rsid w:val="00A958B2"/>
    <w:rsid w:val="00A95D38"/>
    <w:rsid w:val="00A95DAE"/>
    <w:rsid w:val="00A96115"/>
    <w:rsid w:val="00A96DBB"/>
    <w:rsid w:val="00A97A51"/>
    <w:rsid w:val="00AA0A35"/>
    <w:rsid w:val="00AA0A8F"/>
    <w:rsid w:val="00AA0AC5"/>
    <w:rsid w:val="00AA0E3C"/>
    <w:rsid w:val="00AA1043"/>
    <w:rsid w:val="00AA11CD"/>
    <w:rsid w:val="00AA1DF7"/>
    <w:rsid w:val="00AA22A8"/>
    <w:rsid w:val="00AA22F1"/>
    <w:rsid w:val="00AA2CC2"/>
    <w:rsid w:val="00AA2DC4"/>
    <w:rsid w:val="00AA3074"/>
    <w:rsid w:val="00AA3E91"/>
    <w:rsid w:val="00AA46BC"/>
    <w:rsid w:val="00AA4747"/>
    <w:rsid w:val="00AA4E0D"/>
    <w:rsid w:val="00AA4E11"/>
    <w:rsid w:val="00AA5354"/>
    <w:rsid w:val="00AA57B5"/>
    <w:rsid w:val="00AA63EA"/>
    <w:rsid w:val="00AA6503"/>
    <w:rsid w:val="00AA6AB4"/>
    <w:rsid w:val="00AA6AE6"/>
    <w:rsid w:val="00AA6CB1"/>
    <w:rsid w:val="00AA74F8"/>
    <w:rsid w:val="00AA7A3F"/>
    <w:rsid w:val="00AB01C0"/>
    <w:rsid w:val="00AB0A58"/>
    <w:rsid w:val="00AB0FAE"/>
    <w:rsid w:val="00AB11B8"/>
    <w:rsid w:val="00AB17F8"/>
    <w:rsid w:val="00AB25E3"/>
    <w:rsid w:val="00AB2696"/>
    <w:rsid w:val="00AB312A"/>
    <w:rsid w:val="00AB37A5"/>
    <w:rsid w:val="00AB453C"/>
    <w:rsid w:val="00AB4E57"/>
    <w:rsid w:val="00AB52C3"/>
    <w:rsid w:val="00AB52E3"/>
    <w:rsid w:val="00AB5403"/>
    <w:rsid w:val="00AB5B67"/>
    <w:rsid w:val="00AB62DD"/>
    <w:rsid w:val="00AB6C4E"/>
    <w:rsid w:val="00AB75A4"/>
    <w:rsid w:val="00AB7EB5"/>
    <w:rsid w:val="00AB7EF9"/>
    <w:rsid w:val="00AC0126"/>
    <w:rsid w:val="00AC0D14"/>
    <w:rsid w:val="00AC1474"/>
    <w:rsid w:val="00AC17E2"/>
    <w:rsid w:val="00AC1BAB"/>
    <w:rsid w:val="00AC212A"/>
    <w:rsid w:val="00AC2354"/>
    <w:rsid w:val="00AC3B06"/>
    <w:rsid w:val="00AC4516"/>
    <w:rsid w:val="00AC4AB0"/>
    <w:rsid w:val="00AC5078"/>
    <w:rsid w:val="00AC5679"/>
    <w:rsid w:val="00AC5C76"/>
    <w:rsid w:val="00AC6393"/>
    <w:rsid w:val="00AC6649"/>
    <w:rsid w:val="00AC6994"/>
    <w:rsid w:val="00AC6C25"/>
    <w:rsid w:val="00AC6E5E"/>
    <w:rsid w:val="00AC734B"/>
    <w:rsid w:val="00AD039F"/>
    <w:rsid w:val="00AD0C67"/>
    <w:rsid w:val="00AD0DBE"/>
    <w:rsid w:val="00AD0F1E"/>
    <w:rsid w:val="00AD12D5"/>
    <w:rsid w:val="00AD1458"/>
    <w:rsid w:val="00AD1886"/>
    <w:rsid w:val="00AD19C9"/>
    <w:rsid w:val="00AD1ADE"/>
    <w:rsid w:val="00AD1C05"/>
    <w:rsid w:val="00AD1CEE"/>
    <w:rsid w:val="00AD2EEA"/>
    <w:rsid w:val="00AD2F26"/>
    <w:rsid w:val="00AD3811"/>
    <w:rsid w:val="00AD4393"/>
    <w:rsid w:val="00AD5F62"/>
    <w:rsid w:val="00AD6119"/>
    <w:rsid w:val="00AD6183"/>
    <w:rsid w:val="00AD6C48"/>
    <w:rsid w:val="00AD6F7E"/>
    <w:rsid w:val="00AD73DD"/>
    <w:rsid w:val="00AD767B"/>
    <w:rsid w:val="00AD7B96"/>
    <w:rsid w:val="00AE0240"/>
    <w:rsid w:val="00AE02A5"/>
    <w:rsid w:val="00AE03BD"/>
    <w:rsid w:val="00AE0D76"/>
    <w:rsid w:val="00AE1518"/>
    <w:rsid w:val="00AE2196"/>
    <w:rsid w:val="00AE21F9"/>
    <w:rsid w:val="00AE236E"/>
    <w:rsid w:val="00AE260E"/>
    <w:rsid w:val="00AE26E6"/>
    <w:rsid w:val="00AE2AC6"/>
    <w:rsid w:val="00AE335D"/>
    <w:rsid w:val="00AE45B6"/>
    <w:rsid w:val="00AE4672"/>
    <w:rsid w:val="00AE4C1B"/>
    <w:rsid w:val="00AE4C2F"/>
    <w:rsid w:val="00AE5791"/>
    <w:rsid w:val="00AE5968"/>
    <w:rsid w:val="00AE5BC8"/>
    <w:rsid w:val="00AE5DD4"/>
    <w:rsid w:val="00AE5F70"/>
    <w:rsid w:val="00AE6178"/>
    <w:rsid w:val="00AE62E3"/>
    <w:rsid w:val="00AE744D"/>
    <w:rsid w:val="00AE7D85"/>
    <w:rsid w:val="00AE7F99"/>
    <w:rsid w:val="00AF0112"/>
    <w:rsid w:val="00AF012B"/>
    <w:rsid w:val="00AF05BF"/>
    <w:rsid w:val="00AF0657"/>
    <w:rsid w:val="00AF168C"/>
    <w:rsid w:val="00AF251C"/>
    <w:rsid w:val="00AF270D"/>
    <w:rsid w:val="00AF29E8"/>
    <w:rsid w:val="00AF409F"/>
    <w:rsid w:val="00AF4CFA"/>
    <w:rsid w:val="00AF5FC8"/>
    <w:rsid w:val="00AF6EB6"/>
    <w:rsid w:val="00AF75DA"/>
    <w:rsid w:val="00AF7A60"/>
    <w:rsid w:val="00B00221"/>
    <w:rsid w:val="00B004DA"/>
    <w:rsid w:val="00B004F3"/>
    <w:rsid w:val="00B0070C"/>
    <w:rsid w:val="00B00B26"/>
    <w:rsid w:val="00B00F22"/>
    <w:rsid w:val="00B01091"/>
    <w:rsid w:val="00B0131C"/>
    <w:rsid w:val="00B017E7"/>
    <w:rsid w:val="00B0195F"/>
    <w:rsid w:val="00B02019"/>
    <w:rsid w:val="00B02144"/>
    <w:rsid w:val="00B02529"/>
    <w:rsid w:val="00B02569"/>
    <w:rsid w:val="00B02596"/>
    <w:rsid w:val="00B030F1"/>
    <w:rsid w:val="00B036C4"/>
    <w:rsid w:val="00B03911"/>
    <w:rsid w:val="00B03AAD"/>
    <w:rsid w:val="00B03C29"/>
    <w:rsid w:val="00B04C04"/>
    <w:rsid w:val="00B04FFF"/>
    <w:rsid w:val="00B05D82"/>
    <w:rsid w:val="00B06110"/>
    <w:rsid w:val="00B063C2"/>
    <w:rsid w:val="00B06692"/>
    <w:rsid w:val="00B06F5F"/>
    <w:rsid w:val="00B07268"/>
    <w:rsid w:val="00B100E5"/>
    <w:rsid w:val="00B1022B"/>
    <w:rsid w:val="00B10BD3"/>
    <w:rsid w:val="00B10D46"/>
    <w:rsid w:val="00B10D82"/>
    <w:rsid w:val="00B10F1D"/>
    <w:rsid w:val="00B111BF"/>
    <w:rsid w:val="00B12529"/>
    <w:rsid w:val="00B1358B"/>
    <w:rsid w:val="00B13C2A"/>
    <w:rsid w:val="00B13CA0"/>
    <w:rsid w:val="00B147B2"/>
    <w:rsid w:val="00B14B95"/>
    <w:rsid w:val="00B14E09"/>
    <w:rsid w:val="00B1561D"/>
    <w:rsid w:val="00B15674"/>
    <w:rsid w:val="00B15773"/>
    <w:rsid w:val="00B15CC5"/>
    <w:rsid w:val="00B16714"/>
    <w:rsid w:val="00B16891"/>
    <w:rsid w:val="00B16DF6"/>
    <w:rsid w:val="00B1714A"/>
    <w:rsid w:val="00B17250"/>
    <w:rsid w:val="00B17383"/>
    <w:rsid w:val="00B17E2A"/>
    <w:rsid w:val="00B20214"/>
    <w:rsid w:val="00B202C9"/>
    <w:rsid w:val="00B207EB"/>
    <w:rsid w:val="00B20A23"/>
    <w:rsid w:val="00B20BFA"/>
    <w:rsid w:val="00B20C13"/>
    <w:rsid w:val="00B21378"/>
    <w:rsid w:val="00B2150E"/>
    <w:rsid w:val="00B21985"/>
    <w:rsid w:val="00B21ED2"/>
    <w:rsid w:val="00B223F6"/>
    <w:rsid w:val="00B22445"/>
    <w:rsid w:val="00B22655"/>
    <w:rsid w:val="00B2294E"/>
    <w:rsid w:val="00B22DEB"/>
    <w:rsid w:val="00B232D9"/>
    <w:rsid w:val="00B2348C"/>
    <w:rsid w:val="00B23BE0"/>
    <w:rsid w:val="00B23C56"/>
    <w:rsid w:val="00B23F49"/>
    <w:rsid w:val="00B2441A"/>
    <w:rsid w:val="00B2462F"/>
    <w:rsid w:val="00B25967"/>
    <w:rsid w:val="00B26014"/>
    <w:rsid w:val="00B260EA"/>
    <w:rsid w:val="00B2667F"/>
    <w:rsid w:val="00B269AA"/>
    <w:rsid w:val="00B26ABD"/>
    <w:rsid w:val="00B26E4D"/>
    <w:rsid w:val="00B26F72"/>
    <w:rsid w:val="00B27651"/>
    <w:rsid w:val="00B2782F"/>
    <w:rsid w:val="00B27E44"/>
    <w:rsid w:val="00B30958"/>
    <w:rsid w:val="00B30E17"/>
    <w:rsid w:val="00B31B52"/>
    <w:rsid w:val="00B32545"/>
    <w:rsid w:val="00B32A6D"/>
    <w:rsid w:val="00B32A80"/>
    <w:rsid w:val="00B32AFC"/>
    <w:rsid w:val="00B33A68"/>
    <w:rsid w:val="00B33D67"/>
    <w:rsid w:val="00B352AD"/>
    <w:rsid w:val="00B3574D"/>
    <w:rsid w:val="00B35B2B"/>
    <w:rsid w:val="00B35F56"/>
    <w:rsid w:val="00B367F5"/>
    <w:rsid w:val="00B36A37"/>
    <w:rsid w:val="00B36BF6"/>
    <w:rsid w:val="00B37510"/>
    <w:rsid w:val="00B37680"/>
    <w:rsid w:val="00B37CFD"/>
    <w:rsid w:val="00B40029"/>
    <w:rsid w:val="00B4039B"/>
    <w:rsid w:val="00B403CE"/>
    <w:rsid w:val="00B40DEF"/>
    <w:rsid w:val="00B41125"/>
    <w:rsid w:val="00B41B5F"/>
    <w:rsid w:val="00B427A2"/>
    <w:rsid w:val="00B428F0"/>
    <w:rsid w:val="00B42AF5"/>
    <w:rsid w:val="00B42F88"/>
    <w:rsid w:val="00B434C5"/>
    <w:rsid w:val="00B436F5"/>
    <w:rsid w:val="00B438E9"/>
    <w:rsid w:val="00B43C68"/>
    <w:rsid w:val="00B441CC"/>
    <w:rsid w:val="00B442F9"/>
    <w:rsid w:val="00B44913"/>
    <w:rsid w:val="00B45455"/>
    <w:rsid w:val="00B4571E"/>
    <w:rsid w:val="00B4594F"/>
    <w:rsid w:val="00B45CC3"/>
    <w:rsid w:val="00B45D4D"/>
    <w:rsid w:val="00B45D91"/>
    <w:rsid w:val="00B462EC"/>
    <w:rsid w:val="00B4655A"/>
    <w:rsid w:val="00B471D7"/>
    <w:rsid w:val="00B4726F"/>
    <w:rsid w:val="00B475C7"/>
    <w:rsid w:val="00B475FF"/>
    <w:rsid w:val="00B47692"/>
    <w:rsid w:val="00B47837"/>
    <w:rsid w:val="00B47D1E"/>
    <w:rsid w:val="00B47ECF"/>
    <w:rsid w:val="00B5058F"/>
    <w:rsid w:val="00B50796"/>
    <w:rsid w:val="00B50B02"/>
    <w:rsid w:val="00B50B5B"/>
    <w:rsid w:val="00B50DB8"/>
    <w:rsid w:val="00B511B0"/>
    <w:rsid w:val="00B5159C"/>
    <w:rsid w:val="00B5198A"/>
    <w:rsid w:val="00B519A5"/>
    <w:rsid w:val="00B51F58"/>
    <w:rsid w:val="00B52177"/>
    <w:rsid w:val="00B527C6"/>
    <w:rsid w:val="00B528F9"/>
    <w:rsid w:val="00B52DCE"/>
    <w:rsid w:val="00B5336B"/>
    <w:rsid w:val="00B53556"/>
    <w:rsid w:val="00B537AE"/>
    <w:rsid w:val="00B539C3"/>
    <w:rsid w:val="00B53B0B"/>
    <w:rsid w:val="00B53B13"/>
    <w:rsid w:val="00B53CD7"/>
    <w:rsid w:val="00B545EC"/>
    <w:rsid w:val="00B5470A"/>
    <w:rsid w:val="00B54884"/>
    <w:rsid w:val="00B549BB"/>
    <w:rsid w:val="00B54AE6"/>
    <w:rsid w:val="00B552D0"/>
    <w:rsid w:val="00B553C0"/>
    <w:rsid w:val="00B5564E"/>
    <w:rsid w:val="00B55AE8"/>
    <w:rsid w:val="00B561FB"/>
    <w:rsid w:val="00B5687F"/>
    <w:rsid w:val="00B569CA"/>
    <w:rsid w:val="00B56E08"/>
    <w:rsid w:val="00B56F20"/>
    <w:rsid w:val="00B573EB"/>
    <w:rsid w:val="00B573F9"/>
    <w:rsid w:val="00B575E2"/>
    <w:rsid w:val="00B578DA"/>
    <w:rsid w:val="00B60071"/>
    <w:rsid w:val="00B60229"/>
    <w:rsid w:val="00B609DD"/>
    <w:rsid w:val="00B60DA9"/>
    <w:rsid w:val="00B60E10"/>
    <w:rsid w:val="00B610F0"/>
    <w:rsid w:val="00B61305"/>
    <w:rsid w:val="00B6130C"/>
    <w:rsid w:val="00B61629"/>
    <w:rsid w:val="00B61F4E"/>
    <w:rsid w:val="00B6315E"/>
    <w:rsid w:val="00B6328A"/>
    <w:rsid w:val="00B632A7"/>
    <w:rsid w:val="00B6341A"/>
    <w:rsid w:val="00B63846"/>
    <w:rsid w:val="00B6388C"/>
    <w:rsid w:val="00B63D1D"/>
    <w:rsid w:val="00B641C9"/>
    <w:rsid w:val="00B64476"/>
    <w:rsid w:val="00B652C8"/>
    <w:rsid w:val="00B652D2"/>
    <w:rsid w:val="00B65862"/>
    <w:rsid w:val="00B65AC2"/>
    <w:rsid w:val="00B66088"/>
    <w:rsid w:val="00B66AE5"/>
    <w:rsid w:val="00B66D9C"/>
    <w:rsid w:val="00B675BE"/>
    <w:rsid w:val="00B675F6"/>
    <w:rsid w:val="00B6781F"/>
    <w:rsid w:val="00B70A6B"/>
    <w:rsid w:val="00B713A9"/>
    <w:rsid w:val="00B71418"/>
    <w:rsid w:val="00B718DE"/>
    <w:rsid w:val="00B7242F"/>
    <w:rsid w:val="00B72F1F"/>
    <w:rsid w:val="00B739AF"/>
    <w:rsid w:val="00B73E72"/>
    <w:rsid w:val="00B7431E"/>
    <w:rsid w:val="00B756FC"/>
    <w:rsid w:val="00B75A40"/>
    <w:rsid w:val="00B75AC7"/>
    <w:rsid w:val="00B75B5A"/>
    <w:rsid w:val="00B75F72"/>
    <w:rsid w:val="00B75F9C"/>
    <w:rsid w:val="00B76350"/>
    <w:rsid w:val="00B76D2C"/>
    <w:rsid w:val="00B76F3C"/>
    <w:rsid w:val="00B77596"/>
    <w:rsid w:val="00B77DCB"/>
    <w:rsid w:val="00B801B8"/>
    <w:rsid w:val="00B80480"/>
    <w:rsid w:val="00B80E6E"/>
    <w:rsid w:val="00B80EF1"/>
    <w:rsid w:val="00B8137A"/>
    <w:rsid w:val="00B81839"/>
    <w:rsid w:val="00B82197"/>
    <w:rsid w:val="00B8221F"/>
    <w:rsid w:val="00B82933"/>
    <w:rsid w:val="00B82B84"/>
    <w:rsid w:val="00B82DFB"/>
    <w:rsid w:val="00B82EA7"/>
    <w:rsid w:val="00B82F03"/>
    <w:rsid w:val="00B8301C"/>
    <w:rsid w:val="00B831F2"/>
    <w:rsid w:val="00B8397D"/>
    <w:rsid w:val="00B83CD6"/>
    <w:rsid w:val="00B83DD7"/>
    <w:rsid w:val="00B843E2"/>
    <w:rsid w:val="00B84E12"/>
    <w:rsid w:val="00B84F45"/>
    <w:rsid w:val="00B850E9"/>
    <w:rsid w:val="00B85273"/>
    <w:rsid w:val="00B8580D"/>
    <w:rsid w:val="00B858BA"/>
    <w:rsid w:val="00B86349"/>
    <w:rsid w:val="00B86870"/>
    <w:rsid w:val="00B87AEC"/>
    <w:rsid w:val="00B903B6"/>
    <w:rsid w:val="00B909F2"/>
    <w:rsid w:val="00B90F45"/>
    <w:rsid w:val="00B90FEA"/>
    <w:rsid w:val="00B90FF1"/>
    <w:rsid w:val="00B911C6"/>
    <w:rsid w:val="00B912ED"/>
    <w:rsid w:val="00B918DF"/>
    <w:rsid w:val="00B91D79"/>
    <w:rsid w:val="00B92304"/>
    <w:rsid w:val="00B9231F"/>
    <w:rsid w:val="00B92A30"/>
    <w:rsid w:val="00B92A55"/>
    <w:rsid w:val="00B93040"/>
    <w:rsid w:val="00B93530"/>
    <w:rsid w:val="00B93711"/>
    <w:rsid w:val="00B93A70"/>
    <w:rsid w:val="00B9406E"/>
    <w:rsid w:val="00B94549"/>
    <w:rsid w:val="00B94639"/>
    <w:rsid w:val="00B94863"/>
    <w:rsid w:val="00B94AD2"/>
    <w:rsid w:val="00B9598A"/>
    <w:rsid w:val="00B95B3C"/>
    <w:rsid w:val="00B95DCA"/>
    <w:rsid w:val="00B97B72"/>
    <w:rsid w:val="00BA156E"/>
    <w:rsid w:val="00BA17D8"/>
    <w:rsid w:val="00BA20BC"/>
    <w:rsid w:val="00BA2403"/>
    <w:rsid w:val="00BA25A5"/>
    <w:rsid w:val="00BA2612"/>
    <w:rsid w:val="00BA2770"/>
    <w:rsid w:val="00BA2C65"/>
    <w:rsid w:val="00BA2CFC"/>
    <w:rsid w:val="00BA3652"/>
    <w:rsid w:val="00BA3D18"/>
    <w:rsid w:val="00BA4CB7"/>
    <w:rsid w:val="00BA4FF4"/>
    <w:rsid w:val="00BA5218"/>
    <w:rsid w:val="00BA6772"/>
    <w:rsid w:val="00BA6DFE"/>
    <w:rsid w:val="00BA6E95"/>
    <w:rsid w:val="00BA7002"/>
    <w:rsid w:val="00BA751E"/>
    <w:rsid w:val="00BA764F"/>
    <w:rsid w:val="00BA7B5B"/>
    <w:rsid w:val="00BA7D35"/>
    <w:rsid w:val="00BA7DA3"/>
    <w:rsid w:val="00BA7F12"/>
    <w:rsid w:val="00BB04B6"/>
    <w:rsid w:val="00BB116D"/>
    <w:rsid w:val="00BB1333"/>
    <w:rsid w:val="00BB170E"/>
    <w:rsid w:val="00BB216A"/>
    <w:rsid w:val="00BB237D"/>
    <w:rsid w:val="00BB241B"/>
    <w:rsid w:val="00BB26CB"/>
    <w:rsid w:val="00BB2AEB"/>
    <w:rsid w:val="00BB2B59"/>
    <w:rsid w:val="00BB2E78"/>
    <w:rsid w:val="00BB37C2"/>
    <w:rsid w:val="00BB3A84"/>
    <w:rsid w:val="00BB4354"/>
    <w:rsid w:val="00BB4774"/>
    <w:rsid w:val="00BB52B8"/>
    <w:rsid w:val="00BB56A4"/>
    <w:rsid w:val="00BB59D6"/>
    <w:rsid w:val="00BB5EFC"/>
    <w:rsid w:val="00BB605B"/>
    <w:rsid w:val="00BB61A8"/>
    <w:rsid w:val="00BB663F"/>
    <w:rsid w:val="00BB6FDD"/>
    <w:rsid w:val="00BB7180"/>
    <w:rsid w:val="00BB7FF5"/>
    <w:rsid w:val="00BC00FB"/>
    <w:rsid w:val="00BC0189"/>
    <w:rsid w:val="00BC061D"/>
    <w:rsid w:val="00BC07CF"/>
    <w:rsid w:val="00BC0E2F"/>
    <w:rsid w:val="00BC2CF6"/>
    <w:rsid w:val="00BC32DE"/>
    <w:rsid w:val="00BC39EA"/>
    <w:rsid w:val="00BC3B17"/>
    <w:rsid w:val="00BC4554"/>
    <w:rsid w:val="00BC4A54"/>
    <w:rsid w:val="00BC5556"/>
    <w:rsid w:val="00BC57E1"/>
    <w:rsid w:val="00BC5821"/>
    <w:rsid w:val="00BC593B"/>
    <w:rsid w:val="00BC5F89"/>
    <w:rsid w:val="00BC617B"/>
    <w:rsid w:val="00BC61B7"/>
    <w:rsid w:val="00BC6524"/>
    <w:rsid w:val="00BC683D"/>
    <w:rsid w:val="00BC719F"/>
    <w:rsid w:val="00BC728D"/>
    <w:rsid w:val="00BC7A23"/>
    <w:rsid w:val="00BC7C8A"/>
    <w:rsid w:val="00BD0B02"/>
    <w:rsid w:val="00BD0CBA"/>
    <w:rsid w:val="00BD0E2F"/>
    <w:rsid w:val="00BD1316"/>
    <w:rsid w:val="00BD1357"/>
    <w:rsid w:val="00BD2D3B"/>
    <w:rsid w:val="00BD4AE8"/>
    <w:rsid w:val="00BD4B34"/>
    <w:rsid w:val="00BD50C3"/>
    <w:rsid w:val="00BD52B6"/>
    <w:rsid w:val="00BD53C7"/>
    <w:rsid w:val="00BD566B"/>
    <w:rsid w:val="00BD5B2B"/>
    <w:rsid w:val="00BD5D4F"/>
    <w:rsid w:val="00BD6112"/>
    <w:rsid w:val="00BD6314"/>
    <w:rsid w:val="00BD6539"/>
    <w:rsid w:val="00BD67DA"/>
    <w:rsid w:val="00BD67EE"/>
    <w:rsid w:val="00BD6C7B"/>
    <w:rsid w:val="00BD6ED0"/>
    <w:rsid w:val="00BD724F"/>
    <w:rsid w:val="00BD78AE"/>
    <w:rsid w:val="00BD790C"/>
    <w:rsid w:val="00BD7971"/>
    <w:rsid w:val="00BE15F9"/>
    <w:rsid w:val="00BE1B08"/>
    <w:rsid w:val="00BE1D99"/>
    <w:rsid w:val="00BE2550"/>
    <w:rsid w:val="00BE27C1"/>
    <w:rsid w:val="00BE2C62"/>
    <w:rsid w:val="00BE3C12"/>
    <w:rsid w:val="00BE3E88"/>
    <w:rsid w:val="00BE3EB8"/>
    <w:rsid w:val="00BE47F1"/>
    <w:rsid w:val="00BE4D6C"/>
    <w:rsid w:val="00BE56BA"/>
    <w:rsid w:val="00BE56FA"/>
    <w:rsid w:val="00BE58F1"/>
    <w:rsid w:val="00BE59E2"/>
    <w:rsid w:val="00BE62A5"/>
    <w:rsid w:val="00BE64C1"/>
    <w:rsid w:val="00BE6581"/>
    <w:rsid w:val="00BE683B"/>
    <w:rsid w:val="00BE68E5"/>
    <w:rsid w:val="00BE72B2"/>
    <w:rsid w:val="00BE776D"/>
    <w:rsid w:val="00BE7800"/>
    <w:rsid w:val="00BF009E"/>
    <w:rsid w:val="00BF0BC9"/>
    <w:rsid w:val="00BF0D2B"/>
    <w:rsid w:val="00BF0FE5"/>
    <w:rsid w:val="00BF1433"/>
    <w:rsid w:val="00BF14B4"/>
    <w:rsid w:val="00BF17AC"/>
    <w:rsid w:val="00BF1BEA"/>
    <w:rsid w:val="00BF2018"/>
    <w:rsid w:val="00BF22E1"/>
    <w:rsid w:val="00BF2AF9"/>
    <w:rsid w:val="00BF2F4A"/>
    <w:rsid w:val="00BF31CD"/>
    <w:rsid w:val="00BF3256"/>
    <w:rsid w:val="00BF39B5"/>
    <w:rsid w:val="00BF4446"/>
    <w:rsid w:val="00BF47A3"/>
    <w:rsid w:val="00BF48A9"/>
    <w:rsid w:val="00BF4B7E"/>
    <w:rsid w:val="00BF659B"/>
    <w:rsid w:val="00BF6E66"/>
    <w:rsid w:val="00BF7AA9"/>
    <w:rsid w:val="00BF7D31"/>
    <w:rsid w:val="00C00C6D"/>
    <w:rsid w:val="00C01054"/>
    <w:rsid w:val="00C016D0"/>
    <w:rsid w:val="00C020F9"/>
    <w:rsid w:val="00C02419"/>
    <w:rsid w:val="00C02479"/>
    <w:rsid w:val="00C02C7D"/>
    <w:rsid w:val="00C02CE6"/>
    <w:rsid w:val="00C02E58"/>
    <w:rsid w:val="00C0339F"/>
    <w:rsid w:val="00C03880"/>
    <w:rsid w:val="00C03CB9"/>
    <w:rsid w:val="00C03D89"/>
    <w:rsid w:val="00C03E9D"/>
    <w:rsid w:val="00C053F1"/>
    <w:rsid w:val="00C056BD"/>
    <w:rsid w:val="00C05CCE"/>
    <w:rsid w:val="00C061C7"/>
    <w:rsid w:val="00C06298"/>
    <w:rsid w:val="00C06697"/>
    <w:rsid w:val="00C069ED"/>
    <w:rsid w:val="00C07260"/>
    <w:rsid w:val="00C07495"/>
    <w:rsid w:val="00C074F1"/>
    <w:rsid w:val="00C0770E"/>
    <w:rsid w:val="00C07AD9"/>
    <w:rsid w:val="00C07B71"/>
    <w:rsid w:val="00C07D3D"/>
    <w:rsid w:val="00C10B43"/>
    <w:rsid w:val="00C10D40"/>
    <w:rsid w:val="00C10F6B"/>
    <w:rsid w:val="00C10F9F"/>
    <w:rsid w:val="00C10FA4"/>
    <w:rsid w:val="00C122EE"/>
    <w:rsid w:val="00C12550"/>
    <w:rsid w:val="00C13409"/>
    <w:rsid w:val="00C13463"/>
    <w:rsid w:val="00C1365A"/>
    <w:rsid w:val="00C13D41"/>
    <w:rsid w:val="00C13E88"/>
    <w:rsid w:val="00C13FF0"/>
    <w:rsid w:val="00C14EBB"/>
    <w:rsid w:val="00C1522B"/>
    <w:rsid w:val="00C15B25"/>
    <w:rsid w:val="00C162E8"/>
    <w:rsid w:val="00C16A4A"/>
    <w:rsid w:val="00C16BDF"/>
    <w:rsid w:val="00C16D63"/>
    <w:rsid w:val="00C17036"/>
    <w:rsid w:val="00C17720"/>
    <w:rsid w:val="00C1774A"/>
    <w:rsid w:val="00C178C1"/>
    <w:rsid w:val="00C201F7"/>
    <w:rsid w:val="00C20C72"/>
    <w:rsid w:val="00C217C1"/>
    <w:rsid w:val="00C217DF"/>
    <w:rsid w:val="00C22440"/>
    <w:rsid w:val="00C22C2D"/>
    <w:rsid w:val="00C230FD"/>
    <w:rsid w:val="00C233C6"/>
    <w:rsid w:val="00C2395A"/>
    <w:rsid w:val="00C239FC"/>
    <w:rsid w:val="00C24BD3"/>
    <w:rsid w:val="00C24F36"/>
    <w:rsid w:val="00C2511D"/>
    <w:rsid w:val="00C25141"/>
    <w:rsid w:val="00C25585"/>
    <w:rsid w:val="00C25FF0"/>
    <w:rsid w:val="00C260C6"/>
    <w:rsid w:val="00C26A03"/>
    <w:rsid w:val="00C2713D"/>
    <w:rsid w:val="00C2773B"/>
    <w:rsid w:val="00C27847"/>
    <w:rsid w:val="00C278E7"/>
    <w:rsid w:val="00C27A09"/>
    <w:rsid w:val="00C27AE3"/>
    <w:rsid w:val="00C27F13"/>
    <w:rsid w:val="00C30302"/>
    <w:rsid w:val="00C303B1"/>
    <w:rsid w:val="00C30644"/>
    <w:rsid w:val="00C316BA"/>
    <w:rsid w:val="00C31A5C"/>
    <w:rsid w:val="00C31CB0"/>
    <w:rsid w:val="00C31D46"/>
    <w:rsid w:val="00C321DA"/>
    <w:rsid w:val="00C323C3"/>
    <w:rsid w:val="00C324AC"/>
    <w:rsid w:val="00C329ED"/>
    <w:rsid w:val="00C32D58"/>
    <w:rsid w:val="00C33345"/>
    <w:rsid w:val="00C334AC"/>
    <w:rsid w:val="00C33746"/>
    <w:rsid w:val="00C33DCF"/>
    <w:rsid w:val="00C34B13"/>
    <w:rsid w:val="00C34C74"/>
    <w:rsid w:val="00C35207"/>
    <w:rsid w:val="00C3580C"/>
    <w:rsid w:val="00C35B73"/>
    <w:rsid w:val="00C363B9"/>
    <w:rsid w:val="00C36576"/>
    <w:rsid w:val="00C36910"/>
    <w:rsid w:val="00C369ED"/>
    <w:rsid w:val="00C37315"/>
    <w:rsid w:val="00C37533"/>
    <w:rsid w:val="00C37B93"/>
    <w:rsid w:val="00C37CDE"/>
    <w:rsid w:val="00C37D26"/>
    <w:rsid w:val="00C40A66"/>
    <w:rsid w:val="00C40CBC"/>
    <w:rsid w:val="00C40CEC"/>
    <w:rsid w:val="00C41F30"/>
    <w:rsid w:val="00C41F52"/>
    <w:rsid w:val="00C4239F"/>
    <w:rsid w:val="00C424F5"/>
    <w:rsid w:val="00C425B7"/>
    <w:rsid w:val="00C431B3"/>
    <w:rsid w:val="00C437F8"/>
    <w:rsid w:val="00C43F65"/>
    <w:rsid w:val="00C43FE5"/>
    <w:rsid w:val="00C44386"/>
    <w:rsid w:val="00C444FA"/>
    <w:rsid w:val="00C447F8"/>
    <w:rsid w:val="00C44D6F"/>
    <w:rsid w:val="00C44D95"/>
    <w:rsid w:val="00C457D4"/>
    <w:rsid w:val="00C46008"/>
    <w:rsid w:val="00C46126"/>
    <w:rsid w:val="00C4614C"/>
    <w:rsid w:val="00C47188"/>
    <w:rsid w:val="00C473F8"/>
    <w:rsid w:val="00C47F2B"/>
    <w:rsid w:val="00C5061D"/>
    <w:rsid w:val="00C50B5B"/>
    <w:rsid w:val="00C51994"/>
    <w:rsid w:val="00C51DD6"/>
    <w:rsid w:val="00C52A1F"/>
    <w:rsid w:val="00C5362F"/>
    <w:rsid w:val="00C53E4B"/>
    <w:rsid w:val="00C541C0"/>
    <w:rsid w:val="00C543F9"/>
    <w:rsid w:val="00C54C1C"/>
    <w:rsid w:val="00C54EBB"/>
    <w:rsid w:val="00C54FEF"/>
    <w:rsid w:val="00C5593D"/>
    <w:rsid w:val="00C5663B"/>
    <w:rsid w:val="00C56B52"/>
    <w:rsid w:val="00C570A2"/>
    <w:rsid w:val="00C570EC"/>
    <w:rsid w:val="00C57B08"/>
    <w:rsid w:val="00C57D8D"/>
    <w:rsid w:val="00C60380"/>
    <w:rsid w:val="00C60736"/>
    <w:rsid w:val="00C607DF"/>
    <w:rsid w:val="00C6102B"/>
    <w:rsid w:val="00C617C1"/>
    <w:rsid w:val="00C6244A"/>
    <w:rsid w:val="00C63087"/>
    <w:rsid w:val="00C631D0"/>
    <w:rsid w:val="00C63B7C"/>
    <w:rsid w:val="00C64683"/>
    <w:rsid w:val="00C64A93"/>
    <w:rsid w:val="00C64DE2"/>
    <w:rsid w:val="00C6525E"/>
    <w:rsid w:val="00C6533A"/>
    <w:rsid w:val="00C65587"/>
    <w:rsid w:val="00C657FB"/>
    <w:rsid w:val="00C65AC2"/>
    <w:rsid w:val="00C65D88"/>
    <w:rsid w:val="00C668D6"/>
    <w:rsid w:val="00C66EF2"/>
    <w:rsid w:val="00C670DC"/>
    <w:rsid w:val="00C677AA"/>
    <w:rsid w:val="00C67AEC"/>
    <w:rsid w:val="00C67B12"/>
    <w:rsid w:val="00C700AF"/>
    <w:rsid w:val="00C700E9"/>
    <w:rsid w:val="00C70249"/>
    <w:rsid w:val="00C707D5"/>
    <w:rsid w:val="00C71246"/>
    <w:rsid w:val="00C71628"/>
    <w:rsid w:val="00C7255F"/>
    <w:rsid w:val="00C7278A"/>
    <w:rsid w:val="00C72B5E"/>
    <w:rsid w:val="00C72DA2"/>
    <w:rsid w:val="00C73232"/>
    <w:rsid w:val="00C73A53"/>
    <w:rsid w:val="00C74219"/>
    <w:rsid w:val="00C74DA0"/>
    <w:rsid w:val="00C75336"/>
    <w:rsid w:val="00C75870"/>
    <w:rsid w:val="00C75A69"/>
    <w:rsid w:val="00C75B88"/>
    <w:rsid w:val="00C76749"/>
    <w:rsid w:val="00C770DA"/>
    <w:rsid w:val="00C77142"/>
    <w:rsid w:val="00C7728F"/>
    <w:rsid w:val="00C77813"/>
    <w:rsid w:val="00C77877"/>
    <w:rsid w:val="00C77A04"/>
    <w:rsid w:val="00C77DD8"/>
    <w:rsid w:val="00C80368"/>
    <w:rsid w:val="00C80BEC"/>
    <w:rsid w:val="00C80C4A"/>
    <w:rsid w:val="00C80CBD"/>
    <w:rsid w:val="00C81939"/>
    <w:rsid w:val="00C8289C"/>
    <w:rsid w:val="00C82CF7"/>
    <w:rsid w:val="00C82F74"/>
    <w:rsid w:val="00C842B9"/>
    <w:rsid w:val="00C85B32"/>
    <w:rsid w:val="00C86507"/>
    <w:rsid w:val="00C86565"/>
    <w:rsid w:val="00C869F2"/>
    <w:rsid w:val="00C86B96"/>
    <w:rsid w:val="00C877CB"/>
    <w:rsid w:val="00C87EAD"/>
    <w:rsid w:val="00C90D07"/>
    <w:rsid w:val="00C90EBA"/>
    <w:rsid w:val="00C913AF"/>
    <w:rsid w:val="00C915E3"/>
    <w:rsid w:val="00C91CC4"/>
    <w:rsid w:val="00C91F6E"/>
    <w:rsid w:val="00C91FBF"/>
    <w:rsid w:val="00C92065"/>
    <w:rsid w:val="00C92A1B"/>
    <w:rsid w:val="00C9315C"/>
    <w:rsid w:val="00C931D2"/>
    <w:rsid w:val="00C9387A"/>
    <w:rsid w:val="00C93F22"/>
    <w:rsid w:val="00C94754"/>
    <w:rsid w:val="00C94B68"/>
    <w:rsid w:val="00C94BDB"/>
    <w:rsid w:val="00C94D62"/>
    <w:rsid w:val="00C95052"/>
    <w:rsid w:val="00C9505D"/>
    <w:rsid w:val="00C953E8"/>
    <w:rsid w:val="00C9568E"/>
    <w:rsid w:val="00C95EBC"/>
    <w:rsid w:val="00C962FA"/>
    <w:rsid w:val="00C96438"/>
    <w:rsid w:val="00C96689"/>
    <w:rsid w:val="00C966F5"/>
    <w:rsid w:val="00C9699D"/>
    <w:rsid w:val="00C96A55"/>
    <w:rsid w:val="00C97229"/>
    <w:rsid w:val="00C973C5"/>
    <w:rsid w:val="00C975A5"/>
    <w:rsid w:val="00C97D27"/>
    <w:rsid w:val="00CA053A"/>
    <w:rsid w:val="00CA0B3D"/>
    <w:rsid w:val="00CA0B8A"/>
    <w:rsid w:val="00CA0B8B"/>
    <w:rsid w:val="00CA0D59"/>
    <w:rsid w:val="00CA0D76"/>
    <w:rsid w:val="00CA0EE8"/>
    <w:rsid w:val="00CA1AAB"/>
    <w:rsid w:val="00CA1B90"/>
    <w:rsid w:val="00CA1BCB"/>
    <w:rsid w:val="00CA20EF"/>
    <w:rsid w:val="00CA21D7"/>
    <w:rsid w:val="00CA25C3"/>
    <w:rsid w:val="00CA28B2"/>
    <w:rsid w:val="00CA2D94"/>
    <w:rsid w:val="00CA39EC"/>
    <w:rsid w:val="00CA4086"/>
    <w:rsid w:val="00CA47A7"/>
    <w:rsid w:val="00CA4F0E"/>
    <w:rsid w:val="00CA5D3F"/>
    <w:rsid w:val="00CA61BB"/>
    <w:rsid w:val="00CA6FFF"/>
    <w:rsid w:val="00CA71D5"/>
    <w:rsid w:val="00CA74F0"/>
    <w:rsid w:val="00CA7688"/>
    <w:rsid w:val="00CA77D8"/>
    <w:rsid w:val="00CA7895"/>
    <w:rsid w:val="00CA7DF3"/>
    <w:rsid w:val="00CB11EF"/>
    <w:rsid w:val="00CB12E4"/>
    <w:rsid w:val="00CB16F4"/>
    <w:rsid w:val="00CB19FC"/>
    <w:rsid w:val="00CB23F8"/>
    <w:rsid w:val="00CB36DC"/>
    <w:rsid w:val="00CB37DF"/>
    <w:rsid w:val="00CB3AFA"/>
    <w:rsid w:val="00CB3ECE"/>
    <w:rsid w:val="00CB41AB"/>
    <w:rsid w:val="00CB4C15"/>
    <w:rsid w:val="00CB4DCE"/>
    <w:rsid w:val="00CB526F"/>
    <w:rsid w:val="00CB633D"/>
    <w:rsid w:val="00CB672F"/>
    <w:rsid w:val="00CB6F73"/>
    <w:rsid w:val="00CB7601"/>
    <w:rsid w:val="00CB7D03"/>
    <w:rsid w:val="00CB7F21"/>
    <w:rsid w:val="00CC0338"/>
    <w:rsid w:val="00CC0BB9"/>
    <w:rsid w:val="00CC137F"/>
    <w:rsid w:val="00CC1982"/>
    <w:rsid w:val="00CC2772"/>
    <w:rsid w:val="00CC2E9C"/>
    <w:rsid w:val="00CC31AF"/>
    <w:rsid w:val="00CC3434"/>
    <w:rsid w:val="00CC3A8A"/>
    <w:rsid w:val="00CC3E31"/>
    <w:rsid w:val="00CC5EA2"/>
    <w:rsid w:val="00CC61DB"/>
    <w:rsid w:val="00CC6370"/>
    <w:rsid w:val="00CC7509"/>
    <w:rsid w:val="00CC7674"/>
    <w:rsid w:val="00CC7866"/>
    <w:rsid w:val="00CC79BB"/>
    <w:rsid w:val="00CC7C59"/>
    <w:rsid w:val="00CD03D1"/>
    <w:rsid w:val="00CD08CD"/>
    <w:rsid w:val="00CD090D"/>
    <w:rsid w:val="00CD151A"/>
    <w:rsid w:val="00CD18AB"/>
    <w:rsid w:val="00CD1A70"/>
    <w:rsid w:val="00CD27A6"/>
    <w:rsid w:val="00CD2F46"/>
    <w:rsid w:val="00CD2FE1"/>
    <w:rsid w:val="00CD373A"/>
    <w:rsid w:val="00CD3D50"/>
    <w:rsid w:val="00CD4170"/>
    <w:rsid w:val="00CD433C"/>
    <w:rsid w:val="00CD4832"/>
    <w:rsid w:val="00CD4903"/>
    <w:rsid w:val="00CD50C3"/>
    <w:rsid w:val="00CD5530"/>
    <w:rsid w:val="00CD5582"/>
    <w:rsid w:val="00CD5BD2"/>
    <w:rsid w:val="00CD5F95"/>
    <w:rsid w:val="00CD6025"/>
    <w:rsid w:val="00CD63A2"/>
    <w:rsid w:val="00CD649F"/>
    <w:rsid w:val="00CD6522"/>
    <w:rsid w:val="00CD7838"/>
    <w:rsid w:val="00CD7AB6"/>
    <w:rsid w:val="00CD7B2E"/>
    <w:rsid w:val="00CE0180"/>
    <w:rsid w:val="00CE03D6"/>
    <w:rsid w:val="00CE0679"/>
    <w:rsid w:val="00CE0755"/>
    <w:rsid w:val="00CE0922"/>
    <w:rsid w:val="00CE0A3C"/>
    <w:rsid w:val="00CE0D06"/>
    <w:rsid w:val="00CE101D"/>
    <w:rsid w:val="00CE10B7"/>
    <w:rsid w:val="00CE1328"/>
    <w:rsid w:val="00CE1387"/>
    <w:rsid w:val="00CE13F8"/>
    <w:rsid w:val="00CE1566"/>
    <w:rsid w:val="00CE1E50"/>
    <w:rsid w:val="00CE1F71"/>
    <w:rsid w:val="00CE2C11"/>
    <w:rsid w:val="00CE3163"/>
    <w:rsid w:val="00CE3238"/>
    <w:rsid w:val="00CE3413"/>
    <w:rsid w:val="00CE3508"/>
    <w:rsid w:val="00CE3E63"/>
    <w:rsid w:val="00CE3EA2"/>
    <w:rsid w:val="00CE47A6"/>
    <w:rsid w:val="00CE4A6D"/>
    <w:rsid w:val="00CE6247"/>
    <w:rsid w:val="00CE679E"/>
    <w:rsid w:val="00CE693E"/>
    <w:rsid w:val="00CE7142"/>
    <w:rsid w:val="00CE7D10"/>
    <w:rsid w:val="00CE7FA7"/>
    <w:rsid w:val="00CF00D3"/>
    <w:rsid w:val="00CF0319"/>
    <w:rsid w:val="00CF0386"/>
    <w:rsid w:val="00CF042E"/>
    <w:rsid w:val="00CF08A6"/>
    <w:rsid w:val="00CF0ACC"/>
    <w:rsid w:val="00CF0B52"/>
    <w:rsid w:val="00CF0FC2"/>
    <w:rsid w:val="00CF1643"/>
    <w:rsid w:val="00CF174A"/>
    <w:rsid w:val="00CF1EF3"/>
    <w:rsid w:val="00CF1F2B"/>
    <w:rsid w:val="00CF2498"/>
    <w:rsid w:val="00CF251D"/>
    <w:rsid w:val="00CF2B8D"/>
    <w:rsid w:val="00CF2CEB"/>
    <w:rsid w:val="00CF2FA9"/>
    <w:rsid w:val="00CF35DE"/>
    <w:rsid w:val="00CF416C"/>
    <w:rsid w:val="00CF466F"/>
    <w:rsid w:val="00CF4A7F"/>
    <w:rsid w:val="00CF548A"/>
    <w:rsid w:val="00CF5906"/>
    <w:rsid w:val="00CF5ABA"/>
    <w:rsid w:val="00CF63D6"/>
    <w:rsid w:val="00CF68F1"/>
    <w:rsid w:val="00CF696E"/>
    <w:rsid w:val="00CF7573"/>
    <w:rsid w:val="00CF7685"/>
    <w:rsid w:val="00CF76BC"/>
    <w:rsid w:val="00CF7A9E"/>
    <w:rsid w:val="00D00352"/>
    <w:rsid w:val="00D00635"/>
    <w:rsid w:val="00D009AE"/>
    <w:rsid w:val="00D00F8A"/>
    <w:rsid w:val="00D01D1E"/>
    <w:rsid w:val="00D01EB6"/>
    <w:rsid w:val="00D0246E"/>
    <w:rsid w:val="00D02644"/>
    <w:rsid w:val="00D02736"/>
    <w:rsid w:val="00D02EF9"/>
    <w:rsid w:val="00D031FD"/>
    <w:rsid w:val="00D032BC"/>
    <w:rsid w:val="00D035B6"/>
    <w:rsid w:val="00D038D0"/>
    <w:rsid w:val="00D0390F"/>
    <w:rsid w:val="00D03A1A"/>
    <w:rsid w:val="00D03D14"/>
    <w:rsid w:val="00D04481"/>
    <w:rsid w:val="00D04ABD"/>
    <w:rsid w:val="00D04BE5"/>
    <w:rsid w:val="00D050FF"/>
    <w:rsid w:val="00D0589A"/>
    <w:rsid w:val="00D06735"/>
    <w:rsid w:val="00D070F8"/>
    <w:rsid w:val="00D0724D"/>
    <w:rsid w:val="00D07515"/>
    <w:rsid w:val="00D07676"/>
    <w:rsid w:val="00D100E2"/>
    <w:rsid w:val="00D10265"/>
    <w:rsid w:val="00D10AAF"/>
    <w:rsid w:val="00D10BA7"/>
    <w:rsid w:val="00D111F1"/>
    <w:rsid w:val="00D12054"/>
    <w:rsid w:val="00D120CA"/>
    <w:rsid w:val="00D12183"/>
    <w:rsid w:val="00D12272"/>
    <w:rsid w:val="00D122FB"/>
    <w:rsid w:val="00D12609"/>
    <w:rsid w:val="00D12693"/>
    <w:rsid w:val="00D129C0"/>
    <w:rsid w:val="00D137E0"/>
    <w:rsid w:val="00D13F80"/>
    <w:rsid w:val="00D1448F"/>
    <w:rsid w:val="00D146A7"/>
    <w:rsid w:val="00D1473A"/>
    <w:rsid w:val="00D14B96"/>
    <w:rsid w:val="00D1516B"/>
    <w:rsid w:val="00D15758"/>
    <w:rsid w:val="00D1593B"/>
    <w:rsid w:val="00D15BFC"/>
    <w:rsid w:val="00D15CB0"/>
    <w:rsid w:val="00D160DA"/>
    <w:rsid w:val="00D1632A"/>
    <w:rsid w:val="00D164F7"/>
    <w:rsid w:val="00D16A13"/>
    <w:rsid w:val="00D16BA2"/>
    <w:rsid w:val="00D16D86"/>
    <w:rsid w:val="00D17F65"/>
    <w:rsid w:val="00D20DB5"/>
    <w:rsid w:val="00D214DB"/>
    <w:rsid w:val="00D21504"/>
    <w:rsid w:val="00D2210D"/>
    <w:rsid w:val="00D22CB9"/>
    <w:rsid w:val="00D22D67"/>
    <w:rsid w:val="00D22E63"/>
    <w:rsid w:val="00D2322E"/>
    <w:rsid w:val="00D233EE"/>
    <w:rsid w:val="00D23C82"/>
    <w:rsid w:val="00D23DD0"/>
    <w:rsid w:val="00D24315"/>
    <w:rsid w:val="00D2476E"/>
    <w:rsid w:val="00D24A20"/>
    <w:rsid w:val="00D24A6F"/>
    <w:rsid w:val="00D24D75"/>
    <w:rsid w:val="00D2580D"/>
    <w:rsid w:val="00D25880"/>
    <w:rsid w:val="00D259C2"/>
    <w:rsid w:val="00D25F70"/>
    <w:rsid w:val="00D261B1"/>
    <w:rsid w:val="00D2648F"/>
    <w:rsid w:val="00D26C93"/>
    <w:rsid w:val="00D27023"/>
    <w:rsid w:val="00D271B6"/>
    <w:rsid w:val="00D2770D"/>
    <w:rsid w:val="00D27A0C"/>
    <w:rsid w:val="00D27B08"/>
    <w:rsid w:val="00D27F9F"/>
    <w:rsid w:val="00D301A4"/>
    <w:rsid w:val="00D30656"/>
    <w:rsid w:val="00D30959"/>
    <w:rsid w:val="00D30A98"/>
    <w:rsid w:val="00D31119"/>
    <w:rsid w:val="00D31479"/>
    <w:rsid w:val="00D314F4"/>
    <w:rsid w:val="00D334CB"/>
    <w:rsid w:val="00D33503"/>
    <w:rsid w:val="00D3370D"/>
    <w:rsid w:val="00D33996"/>
    <w:rsid w:val="00D342C2"/>
    <w:rsid w:val="00D349E3"/>
    <w:rsid w:val="00D358D5"/>
    <w:rsid w:val="00D35E58"/>
    <w:rsid w:val="00D3616C"/>
    <w:rsid w:val="00D37006"/>
    <w:rsid w:val="00D374DC"/>
    <w:rsid w:val="00D37C7B"/>
    <w:rsid w:val="00D40478"/>
    <w:rsid w:val="00D40706"/>
    <w:rsid w:val="00D40B35"/>
    <w:rsid w:val="00D40F06"/>
    <w:rsid w:val="00D41318"/>
    <w:rsid w:val="00D414CE"/>
    <w:rsid w:val="00D42CA3"/>
    <w:rsid w:val="00D43247"/>
    <w:rsid w:val="00D432A9"/>
    <w:rsid w:val="00D43960"/>
    <w:rsid w:val="00D43B68"/>
    <w:rsid w:val="00D43C77"/>
    <w:rsid w:val="00D4407D"/>
    <w:rsid w:val="00D443E1"/>
    <w:rsid w:val="00D446DF"/>
    <w:rsid w:val="00D448D8"/>
    <w:rsid w:val="00D44C87"/>
    <w:rsid w:val="00D450E0"/>
    <w:rsid w:val="00D45A3F"/>
    <w:rsid w:val="00D4619F"/>
    <w:rsid w:val="00D463C2"/>
    <w:rsid w:val="00D46ACC"/>
    <w:rsid w:val="00D46FDB"/>
    <w:rsid w:val="00D47F1A"/>
    <w:rsid w:val="00D5007C"/>
    <w:rsid w:val="00D5041A"/>
    <w:rsid w:val="00D504A9"/>
    <w:rsid w:val="00D50926"/>
    <w:rsid w:val="00D50978"/>
    <w:rsid w:val="00D50A99"/>
    <w:rsid w:val="00D5129B"/>
    <w:rsid w:val="00D516C6"/>
    <w:rsid w:val="00D5172D"/>
    <w:rsid w:val="00D51906"/>
    <w:rsid w:val="00D52230"/>
    <w:rsid w:val="00D52620"/>
    <w:rsid w:val="00D5269B"/>
    <w:rsid w:val="00D52BFF"/>
    <w:rsid w:val="00D531ED"/>
    <w:rsid w:val="00D53200"/>
    <w:rsid w:val="00D53395"/>
    <w:rsid w:val="00D54C50"/>
    <w:rsid w:val="00D54C8C"/>
    <w:rsid w:val="00D54D3B"/>
    <w:rsid w:val="00D554AA"/>
    <w:rsid w:val="00D559BA"/>
    <w:rsid w:val="00D560A4"/>
    <w:rsid w:val="00D560A5"/>
    <w:rsid w:val="00D563E0"/>
    <w:rsid w:val="00D56553"/>
    <w:rsid w:val="00D567B2"/>
    <w:rsid w:val="00D5747C"/>
    <w:rsid w:val="00D57675"/>
    <w:rsid w:val="00D57F8B"/>
    <w:rsid w:val="00D60523"/>
    <w:rsid w:val="00D608A4"/>
    <w:rsid w:val="00D608E7"/>
    <w:rsid w:val="00D6095B"/>
    <w:rsid w:val="00D61067"/>
    <w:rsid w:val="00D61125"/>
    <w:rsid w:val="00D611E3"/>
    <w:rsid w:val="00D61330"/>
    <w:rsid w:val="00D61402"/>
    <w:rsid w:val="00D61C1B"/>
    <w:rsid w:val="00D62E4B"/>
    <w:rsid w:val="00D63070"/>
    <w:rsid w:val="00D64645"/>
    <w:rsid w:val="00D64961"/>
    <w:rsid w:val="00D650AB"/>
    <w:rsid w:val="00D654D5"/>
    <w:rsid w:val="00D654DE"/>
    <w:rsid w:val="00D6586A"/>
    <w:rsid w:val="00D66122"/>
    <w:rsid w:val="00D66879"/>
    <w:rsid w:val="00D676B0"/>
    <w:rsid w:val="00D677AA"/>
    <w:rsid w:val="00D67938"/>
    <w:rsid w:val="00D67D33"/>
    <w:rsid w:val="00D707A1"/>
    <w:rsid w:val="00D714BB"/>
    <w:rsid w:val="00D7174C"/>
    <w:rsid w:val="00D71B3E"/>
    <w:rsid w:val="00D7296F"/>
    <w:rsid w:val="00D72994"/>
    <w:rsid w:val="00D72A1D"/>
    <w:rsid w:val="00D7360A"/>
    <w:rsid w:val="00D73A0D"/>
    <w:rsid w:val="00D73BB1"/>
    <w:rsid w:val="00D74ADA"/>
    <w:rsid w:val="00D7550D"/>
    <w:rsid w:val="00D758FB"/>
    <w:rsid w:val="00D76978"/>
    <w:rsid w:val="00D76988"/>
    <w:rsid w:val="00D76F31"/>
    <w:rsid w:val="00D77224"/>
    <w:rsid w:val="00D775ED"/>
    <w:rsid w:val="00D800DA"/>
    <w:rsid w:val="00D8028A"/>
    <w:rsid w:val="00D80D07"/>
    <w:rsid w:val="00D8115A"/>
    <w:rsid w:val="00D8271B"/>
    <w:rsid w:val="00D82E0A"/>
    <w:rsid w:val="00D831E2"/>
    <w:rsid w:val="00D8372F"/>
    <w:rsid w:val="00D83C45"/>
    <w:rsid w:val="00D844D4"/>
    <w:rsid w:val="00D84B5A"/>
    <w:rsid w:val="00D84BC1"/>
    <w:rsid w:val="00D84FA2"/>
    <w:rsid w:val="00D8516D"/>
    <w:rsid w:val="00D85FE7"/>
    <w:rsid w:val="00D86973"/>
    <w:rsid w:val="00D86BC0"/>
    <w:rsid w:val="00D871B1"/>
    <w:rsid w:val="00D876C8"/>
    <w:rsid w:val="00D87AB3"/>
    <w:rsid w:val="00D90431"/>
    <w:rsid w:val="00D905D7"/>
    <w:rsid w:val="00D909A0"/>
    <w:rsid w:val="00D90B26"/>
    <w:rsid w:val="00D90D31"/>
    <w:rsid w:val="00D9126F"/>
    <w:rsid w:val="00D914C3"/>
    <w:rsid w:val="00D91908"/>
    <w:rsid w:val="00D91996"/>
    <w:rsid w:val="00D91AA4"/>
    <w:rsid w:val="00D91B9A"/>
    <w:rsid w:val="00D91C81"/>
    <w:rsid w:val="00D92149"/>
    <w:rsid w:val="00D929A4"/>
    <w:rsid w:val="00D93ACD"/>
    <w:rsid w:val="00D93FF4"/>
    <w:rsid w:val="00D94303"/>
    <w:rsid w:val="00D94753"/>
    <w:rsid w:val="00D9480B"/>
    <w:rsid w:val="00D94A8A"/>
    <w:rsid w:val="00D957DD"/>
    <w:rsid w:val="00D95E42"/>
    <w:rsid w:val="00D96190"/>
    <w:rsid w:val="00D96C1D"/>
    <w:rsid w:val="00DA0099"/>
    <w:rsid w:val="00DA0AAE"/>
    <w:rsid w:val="00DA0ACF"/>
    <w:rsid w:val="00DA17B4"/>
    <w:rsid w:val="00DA189A"/>
    <w:rsid w:val="00DA1F8B"/>
    <w:rsid w:val="00DA2549"/>
    <w:rsid w:val="00DA28B9"/>
    <w:rsid w:val="00DA4245"/>
    <w:rsid w:val="00DA6696"/>
    <w:rsid w:val="00DA6B71"/>
    <w:rsid w:val="00DA6BE2"/>
    <w:rsid w:val="00DB0020"/>
    <w:rsid w:val="00DB1983"/>
    <w:rsid w:val="00DB2169"/>
    <w:rsid w:val="00DB28E8"/>
    <w:rsid w:val="00DB2D1E"/>
    <w:rsid w:val="00DB3241"/>
    <w:rsid w:val="00DB3964"/>
    <w:rsid w:val="00DB4130"/>
    <w:rsid w:val="00DB41CA"/>
    <w:rsid w:val="00DB4700"/>
    <w:rsid w:val="00DB477F"/>
    <w:rsid w:val="00DB4A64"/>
    <w:rsid w:val="00DB4AC2"/>
    <w:rsid w:val="00DB4BA2"/>
    <w:rsid w:val="00DB51E9"/>
    <w:rsid w:val="00DB536C"/>
    <w:rsid w:val="00DB5839"/>
    <w:rsid w:val="00DB58C4"/>
    <w:rsid w:val="00DB59BB"/>
    <w:rsid w:val="00DB5EAC"/>
    <w:rsid w:val="00DB6044"/>
    <w:rsid w:val="00DB6057"/>
    <w:rsid w:val="00DB62B6"/>
    <w:rsid w:val="00DB62EE"/>
    <w:rsid w:val="00DB6302"/>
    <w:rsid w:val="00DB681F"/>
    <w:rsid w:val="00DB6AA5"/>
    <w:rsid w:val="00DB6F79"/>
    <w:rsid w:val="00DB78A5"/>
    <w:rsid w:val="00DB79CA"/>
    <w:rsid w:val="00DB7B61"/>
    <w:rsid w:val="00DB7C41"/>
    <w:rsid w:val="00DB7D98"/>
    <w:rsid w:val="00DC01A6"/>
    <w:rsid w:val="00DC0469"/>
    <w:rsid w:val="00DC05D8"/>
    <w:rsid w:val="00DC0752"/>
    <w:rsid w:val="00DC0D8F"/>
    <w:rsid w:val="00DC10B9"/>
    <w:rsid w:val="00DC1214"/>
    <w:rsid w:val="00DC1227"/>
    <w:rsid w:val="00DC1AC4"/>
    <w:rsid w:val="00DC1BEB"/>
    <w:rsid w:val="00DC20B7"/>
    <w:rsid w:val="00DC20BD"/>
    <w:rsid w:val="00DC4870"/>
    <w:rsid w:val="00DC48AD"/>
    <w:rsid w:val="00DC5178"/>
    <w:rsid w:val="00DC692A"/>
    <w:rsid w:val="00DC6A3B"/>
    <w:rsid w:val="00DC6C74"/>
    <w:rsid w:val="00DC74DA"/>
    <w:rsid w:val="00DC789F"/>
    <w:rsid w:val="00DC7A26"/>
    <w:rsid w:val="00DD11C2"/>
    <w:rsid w:val="00DD2080"/>
    <w:rsid w:val="00DD28D8"/>
    <w:rsid w:val="00DD2B8C"/>
    <w:rsid w:val="00DD2C26"/>
    <w:rsid w:val="00DD38A0"/>
    <w:rsid w:val="00DD3952"/>
    <w:rsid w:val="00DD45F3"/>
    <w:rsid w:val="00DD475B"/>
    <w:rsid w:val="00DD4C40"/>
    <w:rsid w:val="00DD5AE0"/>
    <w:rsid w:val="00DD6895"/>
    <w:rsid w:val="00DD691F"/>
    <w:rsid w:val="00DD6D5F"/>
    <w:rsid w:val="00DD6E96"/>
    <w:rsid w:val="00DD7FC0"/>
    <w:rsid w:val="00DE006D"/>
    <w:rsid w:val="00DE018F"/>
    <w:rsid w:val="00DE046E"/>
    <w:rsid w:val="00DE1229"/>
    <w:rsid w:val="00DE17B5"/>
    <w:rsid w:val="00DE19CF"/>
    <w:rsid w:val="00DE1B4A"/>
    <w:rsid w:val="00DE1C2D"/>
    <w:rsid w:val="00DE270C"/>
    <w:rsid w:val="00DE2BFF"/>
    <w:rsid w:val="00DE33ED"/>
    <w:rsid w:val="00DE38EB"/>
    <w:rsid w:val="00DE3DD9"/>
    <w:rsid w:val="00DE4135"/>
    <w:rsid w:val="00DE463B"/>
    <w:rsid w:val="00DE4B22"/>
    <w:rsid w:val="00DE5C2E"/>
    <w:rsid w:val="00DE5D89"/>
    <w:rsid w:val="00DE6425"/>
    <w:rsid w:val="00DE68CB"/>
    <w:rsid w:val="00DE6AA0"/>
    <w:rsid w:val="00DE780D"/>
    <w:rsid w:val="00DE7D2E"/>
    <w:rsid w:val="00DE7E80"/>
    <w:rsid w:val="00DF00A5"/>
    <w:rsid w:val="00DF021D"/>
    <w:rsid w:val="00DF0A73"/>
    <w:rsid w:val="00DF0BEA"/>
    <w:rsid w:val="00DF0D9C"/>
    <w:rsid w:val="00DF0DCD"/>
    <w:rsid w:val="00DF1929"/>
    <w:rsid w:val="00DF198C"/>
    <w:rsid w:val="00DF2555"/>
    <w:rsid w:val="00DF3689"/>
    <w:rsid w:val="00DF3F04"/>
    <w:rsid w:val="00DF416C"/>
    <w:rsid w:val="00DF417F"/>
    <w:rsid w:val="00DF4FC6"/>
    <w:rsid w:val="00DF5BE8"/>
    <w:rsid w:val="00DF5F72"/>
    <w:rsid w:val="00DF6140"/>
    <w:rsid w:val="00DF62E4"/>
    <w:rsid w:val="00DF76A4"/>
    <w:rsid w:val="00E00094"/>
    <w:rsid w:val="00E01559"/>
    <w:rsid w:val="00E015F8"/>
    <w:rsid w:val="00E01ECF"/>
    <w:rsid w:val="00E01F14"/>
    <w:rsid w:val="00E024AB"/>
    <w:rsid w:val="00E02E6F"/>
    <w:rsid w:val="00E03039"/>
    <w:rsid w:val="00E0321C"/>
    <w:rsid w:val="00E042F0"/>
    <w:rsid w:val="00E04831"/>
    <w:rsid w:val="00E04B13"/>
    <w:rsid w:val="00E0505E"/>
    <w:rsid w:val="00E051DF"/>
    <w:rsid w:val="00E057FC"/>
    <w:rsid w:val="00E05FFD"/>
    <w:rsid w:val="00E06F6A"/>
    <w:rsid w:val="00E07306"/>
    <w:rsid w:val="00E07816"/>
    <w:rsid w:val="00E1061E"/>
    <w:rsid w:val="00E110BB"/>
    <w:rsid w:val="00E1198B"/>
    <w:rsid w:val="00E12271"/>
    <w:rsid w:val="00E1247D"/>
    <w:rsid w:val="00E13246"/>
    <w:rsid w:val="00E13860"/>
    <w:rsid w:val="00E13E4F"/>
    <w:rsid w:val="00E15CC9"/>
    <w:rsid w:val="00E15F9B"/>
    <w:rsid w:val="00E161DF"/>
    <w:rsid w:val="00E164D1"/>
    <w:rsid w:val="00E16DD0"/>
    <w:rsid w:val="00E17647"/>
    <w:rsid w:val="00E1775F"/>
    <w:rsid w:val="00E177FC"/>
    <w:rsid w:val="00E17BD8"/>
    <w:rsid w:val="00E202B6"/>
    <w:rsid w:val="00E20E71"/>
    <w:rsid w:val="00E224DE"/>
    <w:rsid w:val="00E23A48"/>
    <w:rsid w:val="00E23A96"/>
    <w:rsid w:val="00E23C41"/>
    <w:rsid w:val="00E23E3F"/>
    <w:rsid w:val="00E23EAB"/>
    <w:rsid w:val="00E240D4"/>
    <w:rsid w:val="00E2470B"/>
    <w:rsid w:val="00E24ECE"/>
    <w:rsid w:val="00E259B4"/>
    <w:rsid w:val="00E26576"/>
    <w:rsid w:val="00E2679C"/>
    <w:rsid w:val="00E26EF6"/>
    <w:rsid w:val="00E302FC"/>
    <w:rsid w:val="00E30368"/>
    <w:rsid w:val="00E30535"/>
    <w:rsid w:val="00E30686"/>
    <w:rsid w:val="00E313C4"/>
    <w:rsid w:val="00E314AA"/>
    <w:rsid w:val="00E3160D"/>
    <w:rsid w:val="00E31861"/>
    <w:rsid w:val="00E31D29"/>
    <w:rsid w:val="00E3317D"/>
    <w:rsid w:val="00E33379"/>
    <w:rsid w:val="00E33826"/>
    <w:rsid w:val="00E343DC"/>
    <w:rsid w:val="00E34671"/>
    <w:rsid w:val="00E351B6"/>
    <w:rsid w:val="00E366A4"/>
    <w:rsid w:val="00E366BD"/>
    <w:rsid w:val="00E37013"/>
    <w:rsid w:val="00E371EE"/>
    <w:rsid w:val="00E375A0"/>
    <w:rsid w:val="00E37FB8"/>
    <w:rsid w:val="00E40F60"/>
    <w:rsid w:val="00E41043"/>
    <w:rsid w:val="00E420BD"/>
    <w:rsid w:val="00E42B87"/>
    <w:rsid w:val="00E43009"/>
    <w:rsid w:val="00E434DE"/>
    <w:rsid w:val="00E43809"/>
    <w:rsid w:val="00E4438C"/>
    <w:rsid w:val="00E4484C"/>
    <w:rsid w:val="00E45336"/>
    <w:rsid w:val="00E4537C"/>
    <w:rsid w:val="00E4542B"/>
    <w:rsid w:val="00E457BA"/>
    <w:rsid w:val="00E45837"/>
    <w:rsid w:val="00E46453"/>
    <w:rsid w:val="00E46499"/>
    <w:rsid w:val="00E4660C"/>
    <w:rsid w:val="00E473C4"/>
    <w:rsid w:val="00E473EA"/>
    <w:rsid w:val="00E4762E"/>
    <w:rsid w:val="00E47C75"/>
    <w:rsid w:val="00E50314"/>
    <w:rsid w:val="00E50459"/>
    <w:rsid w:val="00E50542"/>
    <w:rsid w:val="00E50547"/>
    <w:rsid w:val="00E506FF"/>
    <w:rsid w:val="00E51B0D"/>
    <w:rsid w:val="00E51FF0"/>
    <w:rsid w:val="00E52197"/>
    <w:rsid w:val="00E525B9"/>
    <w:rsid w:val="00E5273A"/>
    <w:rsid w:val="00E52826"/>
    <w:rsid w:val="00E53A75"/>
    <w:rsid w:val="00E53F7A"/>
    <w:rsid w:val="00E545A1"/>
    <w:rsid w:val="00E54848"/>
    <w:rsid w:val="00E54BD4"/>
    <w:rsid w:val="00E54CFE"/>
    <w:rsid w:val="00E54D9E"/>
    <w:rsid w:val="00E553F6"/>
    <w:rsid w:val="00E55C14"/>
    <w:rsid w:val="00E55D3F"/>
    <w:rsid w:val="00E55EA4"/>
    <w:rsid w:val="00E564D8"/>
    <w:rsid w:val="00E565C2"/>
    <w:rsid w:val="00E57125"/>
    <w:rsid w:val="00E571E4"/>
    <w:rsid w:val="00E57EB6"/>
    <w:rsid w:val="00E61876"/>
    <w:rsid w:val="00E61B6A"/>
    <w:rsid w:val="00E61DE0"/>
    <w:rsid w:val="00E62041"/>
    <w:rsid w:val="00E621FA"/>
    <w:rsid w:val="00E62E72"/>
    <w:rsid w:val="00E62ED1"/>
    <w:rsid w:val="00E638AE"/>
    <w:rsid w:val="00E63910"/>
    <w:rsid w:val="00E639B2"/>
    <w:rsid w:val="00E639EA"/>
    <w:rsid w:val="00E63C71"/>
    <w:rsid w:val="00E64388"/>
    <w:rsid w:val="00E643A1"/>
    <w:rsid w:val="00E64491"/>
    <w:rsid w:val="00E65B07"/>
    <w:rsid w:val="00E65D63"/>
    <w:rsid w:val="00E66422"/>
    <w:rsid w:val="00E66B85"/>
    <w:rsid w:val="00E66F55"/>
    <w:rsid w:val="00E6741B"/>
    <w:rsid w:val="00E6743F"/>
    <w:rsid w:val="00E675F9"/>
    <w:rsid w:val="00E67F10"/>
    <w:rsid w:val="00E7018B"/>
    <w:rsid w:val="00E706A5"/>
    <w:rsid w:val="00E70789"/>
    <w:rsid w:val="00E7087A"/>
    <w:rsid w:val="00E708F5"/>
    <w:rsid w:val="00E70BF9"/>
    <w:rsid w:val="00E70E81"/>
    <w:rsid w:val="00E7158E"/>
    <w:rsid w:val="00E7162B"/>
    <w:rsid w:val="00E71C96"/>
    <w:rsid w:val="00E72075"/>
    <w:rsid w:val="00E720EC"/>
    <w:rsid w:val="00E72189"/>
    <w:rsid w:val="00E723E4"/>
    <w:rsid w:val="00E7320A"/>
    <w:rsid w:val="00E73365"/>
    <w:rsid w:val="00E73FF5"/>
    <w:rsid w:val="00E7423F"/>
    <w:rsid w:val="00E7455D"/>
    <w:rsid w:val="00E7476D"/>
    <w:rsid w:val="00E74954"/>
    <w:rsid w:val="00E758E8"/>
    <w:rsid w:val="00E7619C"/>
    <w:rsid w:val="00E76343"/>
    <w:rsid w:val="00E764A9"/>
    <w:rsid w:val="00E764E1"/>
    <w:rsid w:val="00E76643"/>
    <w:rsid w:val="00E76FAB"/>
    <w:rsid w:val="00E77026"/>
    <w:rsid w:val="00E770F2"/>
    <w:rsid w:val="00E77191"/>
    <w:rsid w:val="00E775C9"/>
    <w:rsid w:val="00E77741"/>
    <w:rsid w:val="00E77AE3"/>
    <w:rsid w:val="00E77B6D"/>
    <w:rsid w:val="00E80BFE"/>
    <w:rsid w:val="00E8101D"/>
    <w:rsid w:val="00E816BF"/>
    <w:rsid w:val="00E81E6E"/>
    <w:rsid w:val="00E8207A"/>
    <w:rsid w:val="00E8225C"/>
    <w:rsid w:val="00E82591"/>
    <w:rsid w:val="00E82607"/>
    <w:rsid w:val="00E8291B"/>
    <w:rsid w:val="00E82ACD"/>
    <w:rsid w:val="00E8300B"/>
    <w:rsid w:val="00E83F0D"/>
    <w:rsid w:val="00E84716"/>
    <w:rsid w:val="00E84849"/>
    <w:rsid w:val="00E84A9C"/>
    <w:rsid w:val="00E84E60"/>
    <w:rsid w:val="00E85006"/>
    <w:rsid w:val="00E86028"/>
    <w:rsid w:val="00E86272"/>
    <w:rsid w:val="00E865D4"/>
    <w:rsid w:val="00E869AC"/>
    <w:rsid w:val="00E86ABE"/>
    <w:rsid w:val="00E86BBF"/>
    <w:rsid w:val="00E87C8F"/>
    <w:rsid w:val="00E87E24"/>
    <w:rsid w:val="00E87EEF"/>
    <w:rsid w:val="00E90856"/>
    <w:rsid w:val="00E908D4"/>
    <w:rsid w:val="00E91518"/>
    <w:rsid w:val="00E918EE"/>
    <w:rsid w:val="00E91C88"/>
    <w:rsid w:val="00E91F24"/>
    <w:rsid w:val="00E9200E"/>
    <w:rsid w:val="00E9251B"/>
    <w:rsid w:val="00E9262B"/>
    <w:rsid w:val="00E92829"/>
    <w:rsid w:val="00E93130"/>
    <w:rsid w:val="00E93C45"/>
    <w:rsid w:val="00E9411D"/>
    <w:rsid w:val="00E943EE"/>
    <w:rsid w:val="00E9498A"/>
    <w:rsid w:val="00E94CB9"/>
    <w:rsid w:val="00E954D4"/>
    <w:rsid w:val="00E95762"/>
    <w:rsid w:val="00E95C3E"/>
    <w:rsid w:val="00E9649F"/>
    <w:rsid w:val="00E96547"/>
    <w:rsid w:val="00E966EC"/>
    <w:rsid w:val="00E9677D"/>
    <w:rsid w:val="00E9679C"/>
    <w:rsid w:val="00E967F1"/>
    <w:rsid w:val="00E96C70"/>
    <w:rsid w:val="00E96D88"/>
    <w:rsid w:val="00E97317"/>
    <w:rsid w:val="00E9775C"/>
    <w:rsid w:val="00E97B65"/>
    <w:rsid w:val="00E97CC2"/>
    <w:rsid w:val="00E97F4D"/>
    <w:rsid w:val="00EA0017"/>
    <w:rsid w:val="00EA06BD"/>
    <w:rsid w:val="00EA0852"/>
    <w:rsid w:val="00EA0E4C"/>
    <w:rsid w:val="00EA1184"/>
    <w:rsid w:val="00EA1360"/>
    <w:rsid w:val="00EA1C0F"/>
    <w:rsid w:val="00EA1FA2"/>
    <w:rsid w:val="00EA244B"/>
    <w:rsid w:val="00EA2453"/>
    <w:rsid w:val="00EA2A92"/>
    <w:rsid w:val="00EA3014"/>
    <w:rsid w:val="00EA3948"/>
    <w:rsid w:val="00EA41E6"/>
    <w:rsid w:val="00EA42C0"/>
    <w:rsid w:val="00EA44A2"/>
    <w:rsid w:val="00EA4907"/>
    <w:rsid w:val="00EA4D23"/>
    <w:rsid w:val="00EA4F31"/>
    <w:rsid w:val="00EA533E"/>
    <w:rsid w:val="00EA5406"/>
    <w:rsid w:val="00EA556F"/>
    <w:rsid w:val="00EA59E9"/>
    <w:rsid w:val="00EA6070"/>
    <w:rsid w:val="00EA67F8"/>
    <w:rsid w:val="00EA695D"/>
    <w:rsid w:val="00EA7515"/>
    <w:rsid w:val="00EA7A72"/>
    <w:rsid w:val="00EB01AF"/>
    <w:rsid w:val="00EB033E"/>
    <w:rsid w:val="00EB0B73"/>
    <w:rsid w:val="00EB0D9A"/>
    <w:rsid w:val="00EB1171"/>
    <w:rsid w:val="00EB1832"/>
    <w:rsid w:val="00EB1C69"/>
    <w:rsid w:val="00EB227A"/>
    <w:rsid w:val="00EB28DD"/>
    <w:rsid w:val="00EB2932"/>
    <w:rsid w:val="00EB2A78"/>
    <w:rsid w:val="00EB2B95"/>
    <w:rsid w:val="00EB421A"/>
    <w:rsid w:val="00EB4429"/>
    <w:rsid w:val="00EB4954"/>
    <w:rsid w:val="00EB4C3C"/>
    <w:rsid w:val="00EB5C74"/>
    <w:rsid w:val="00EB5CEC"/>
    <w:rsid w:val="00EB5E2E"/>
    <w:rsid w:val="00EB62CE"/>
    <w:rsid w:val="00EB67C3"/>
    <w:rsid w:val="00EB6AA7"/>
    <w:rsid w:val="00EB7113"/>
    <w:rsid w:val="00EB77BB"/>
    <w:rsid w:val="00EC024E"/>
    <w:rsid w:val="00EC07B6"/>
    <w:rsid w:val="00EC1806"/>
    <w:rsid w:val="00EC1A78"/>
    <w:rsid w:val="00EC1EFF"/>
    <w:rsid w:val="00EC221C"/>
    <w:rsid w:val="00EC2373"/>
    <w:rsid w:val="00EC28C0"/>
    <w:rsid w:val="00EC3480"/>
    <w:rsid w:val="00EC35D7"/>
    <w:rsid w:val="00EC3674"/>
    <w:rsid w:val="00EC389D"/>
    <w:rsid w:val="00EC3AD1"/>
    <w:rsid w:val="00EC4105"/>
    <w:rsid w:val="00EC41EC"/>
    <w:rsid w:val="00EC4225"/>
    <w:rsid w:val="00EC44A7"/>
    <w:rsid w:val="00EC4887"/>
    <w:rsid w:val="00EC4BFE"/>
    <w:rsid w:val="00EC5148"/>
    <w:rsid w:val="00EC5505"/>
    <w:rsid w:val="00EC5747"/>
    <w:rsid w:val="00EC57EB"/>
    <w:rsid w:val="00EC6149"/>
    <w:rsid w:val="00EC632A"/>
    <w:rsid w:val="00ED0CCC"/>
    <w:rsid w:val="00ED106D"/>
    <w:rsid w:val="00ED191C"/>
    <w:rsid w:val="00ED272D"/>
    <w:rsid w:val="00ED33B7"/>
    <w:rsid w:val="00ED3CB1"/>
    <w:rsid w:val="00ED48C6"/>
    <w:rsid w:val="00ED51B9"/>
    <w:rsid w:val="00ED52F5"/>
    <w:rsid w:val="00ED5A0D"/>
    <w:rsid w:val="00ED6683"/>
    <w:rsid w:val="00ED6B9D"/>
    <w:rsid w:val="00ED6EE4"/>
    <w:rsid w:val="00ED7027"/>
    <w:rsid w:val="00ED7700"/>
    <w:rsid w:val="00EE0E0F"/>
    <w:rsid w:val="00EE1502"/>
    <w:rsid w:val="00EE1547"/>
    <w:rsid w:val="00EE1853"/>
    <w:rsid w:val="00EE1DF6"/>
    <w:rsid w:val="00EE2CAE"/>
    <w:rsid w:val="00EE2EC2"/>
    <w:rsid w:val="00EE3415"/>
    <w:rsid w:val="00EE3839"/>
    <w:rsid w:val="00EE4038"/>
    <w:rsid w:val="00EE424E"/>
    <w:rsid w:val="00EE42A7"/>
    <w:rsid w:val="00EE4946"/>
    <w:rsid w:val="00EE55A5"/>
    <w:rsid w:val="00EE5FFE"/>
    <w:rsid w:val="00EE6113"/>
    <w:rsid w:val="00EE6587"/>
    <w:rsid w:val="00EE69E7"/>
    <w:rsid w:val="00EE7EBA"/>
    <w:rsid w:val="00EF0271"/>
    <w:rsid w:val="00EF04AD"/>
    <w:rsid w:val="00EF0626"/>
    <w:rsid w:val="00EF11EF"/>
    <w:rsid w:val="00EF1417"/>
    <w:rsid w:val="00EF2D8B"/>
    <w:rsid w:val="00EF334F"/>
    <w:rsid w:val="00EF376C"/>
    <w:rsid w:val="00EF3923"/>
    <w:rsid w:val="00EF3C14"/>
    <w:rsid w:val="00EF4249"/>
    <w:rsid w:val="00EF5165"/>
    <w:rsid w:val="00EF5301"/>
    <w:rsid w:val="00EF640B"/>
    <w:rsid w:val="00EF6841"/>
    <w:rsid w:val="00EF6A69"/>
    <w:rsid w:val="00EF6D5F"/>
    <w:rsid w:val="00EF7139"/>
    <w:rsid w:val="00EF7B67"/>
    <w:rsid w:val="00EF7B9B"/>
    <w:rsid w:val="00EF7D32"/>
    <w:rsid w:val="00EF7DA7"/>
    <w:rsid w:val="00EF7FC9"/>
    <w:rsid w:val="00F00127"/>
    <w:rsid w:val="00F00717"/>
    <w:rsid w:val="00F0080A"/>
    <w:rsid w:val="00F014D7"/>
    <w:rsid w:val="00F01525"/>
    <w:rsid w:val="00F01E72"/>
    <w:rsid w:val="00F0259D"/>
    <w:rsid w:val="00F0299D"/>
    <w:rsid w:val="00F02F28"/>
    <w:rsid w:val="00F030DC"/>
    <w:rsid w:val="00F031F8"/>
    <w:rsid w:val="00F046FF"/>
    <w:rsid w:val="00F04C8B"/>
    <w:rsid w:val="00F04E9B"/>
    <w:rsid w:val="00F051A1"/>
    <w:rsid w:val="00F060DF"/>
    <w:rsid w:val="00F062C4"/>
    <w:rsid w:val="00F0668F"/>
    <w:rsid w:val="00F06CE3"/>
    <w:rsid w:val="00F06EC8"/>
    <w:rsid w:val="00F071FD"/>
    <w:rsid w:val="00F07256"/>
    <w:rsid w:val="00F07274"/>
    <w:rsid w:val="00F076DB"/>
    <w:rsid w:val="00F0770D"/>
    <w:rsid w:val="00F07D73"/>
    <w:rsid w:val="00F10A91"/>
    <w:rsid w:val="00F10F3D"/>
    <w:rsid w:val="00F1132C"/>
    <w:rsid w:val="00F113AD"/>
    <w:rsid w:val="00F11D3E"/>
    <w:rsid w:val="00F11F9A"/>
    <w:rsid w:val="00F1211D"/>
    <w:rsid w:val="00F128F8"/>
    <w:rsid w:val="00F1354C"/>
    <w:rsid w:val="00F135CB"/>
    <w:rsid w:val="00F13803"/>
    <w:rsid w:val="00F1389E"/>
    <w:rsid w:val="00F142D8"/>
    <w:rsid w:val="00F143DC"/>
    <w:rsid w:val="00F146C0"/>
    <w:rsid w:val="00F1525F"/>
    <w:rsid w:val="00F153FE"/>
    <w:rsid w:val="00F158E9"/>
    <w:rsid w:val="00F16804"/>
    <w:rsid w:val="00F17D8D"/>
    <w:rsid w:val="00F205AD"/>
    <w:rsid w:val="00F20636"/>
    <w:rsid w:val="00F20803"/>
    <w:rsid w:val="00F20B85"/>
    <w:rsid w:val="00F2108E"/>
    <w:rsid w:val="00F210D5"/>
    <w:rsid w:val="00F212A5"/>
    <w:rsid w:val="00F21514"/>
    <w:rsid w:val="00F21617"/>
    <w:rsid w:val="00F21C39"/>
    <w:rsid w:val="00F21C43"/>
    <w:rsid w:val="00F21ED5"/>
    <w:rsid w:val="00F21F66"/>
    <w:rsid w:val="00F2204B"/>
    <w:rsid w:val="00F22175"/>
    <w:rsid w:val="00F2290F"/>
    <w:rsid w:val="00F236C3"/>
    <w:rsid w:val="00F23C4E"/>
    <w:rsid w:val="00F23CD0"/>
    <w:rsid w:val="00F2423A"/>
    <w:rsid w:val="00F2519D"/>
    <w:rsid w:val="00F251BE"/>
    <w:rsid w:val="00F256B9"/>
    <w:rsid w:val="00F25787"/>
    <w:rsid w:val="00F264E7"/>
    <w:rsid w:val="00F26776"/>
    <w:rsid w:val="00F26886"/>
    <w:rsid w:val="00F26A11"/>
    <w:rsid w:val="00F26AAB"/>
    <w:rsid w:val="00F27159"/>
    <w:rsid w:val="00F27311"/>
    <w:rsid w:val="00F27487"/>
    <w:rsid w:val="00F27B43"/>
    <w:rsid w:val="00F27CEB"/>
    <w:rsid w:val="00F30241"/>
    <w:rsid w:val="00F30A7C"/>
    <w:rsid w:val="00F312B6"/>
    <w:rsid w:val="00F31650"/>
    <w:rsid w:val="00F31AF7"/>
    <w:rsid w:val="00F32246"/>
    <w:rsid w:val="00F3263E"/>
    <w:rsid w:val="00F327D8"/>
    <w:rsid w:val="00F329F8"/>
    <w:rsid w:val="00F3305F"/>
    <w:rsid w:val="00F3377C"/>
    <w:rsid w:val="00F3386E"/>
    <w:rsid w:val="00F34045"/>
    <w:rsid w:val="00F34665"/>
    <w:rsid w:val="00F34723"/>
    <w:rsid w:val="00F34D8E"/>
    <w:rsid w:val="00F351A8"/>
    <w:rsid w:val="00F3537E"/>
    <w:rsid w:val="00F35D02"/>
    <w:rsid w:val="00F36A0C"/>
    <w:rsid w:val="00F36B7D"/>
    <w:rsid w:val="00F37328"/>
    <w:rsid w:val="00F374E9"/>
    <w:rsid w:val="00F37D5E"/>
    <w:rsid w:val="00F37F77"/>
    <w:rsid w:val="00F40000"/>
    <w:rsid w:val="00F40A68"/>
    <w:rsid w:val="00F40B0F"/>
    <w:rsid w:val="00F40CE5"/>
    <w:rsid w:val="00F40E70"/>
    <w:rsid w:val="00F41086"/>
    <w:rsid w:val="00F41A9A"/>
    <w:rsid w:val="00F41AA2"/>
    <w:rsid w:val="00F41E44"/>
    <w:rsid w:val="00F41E7F"/>
    <w:rsid w:val="00F42976"/>
    <w:rsid w:val="00F42DC1"/>
    <w:rsid w:val="00F4389B"/>
    <w:rsid w:val="00F444E4"/>
    <w:rsid w:val="00F44970"/>
    <w:rsid w:val="00F44A99"/>
    <w:rsid w:val="00F45103"/>
    <w:rsid w:val="00F45713"/>
    <w:rsid w:val="00F45F1D"/>
    <w:rsid w:val="00F46211"/>
    <w:rsid w:val="00F470DF"/>
    <w:rsid w:val="00F47198"/>
    <w:rsid w:val="00F4726B"/>
    <w:rsid w:val="00F475A5"/>
    <w:rsid w:val="00F50070"/>
    <w:rsid w:val="00F51374"/>
    <w:rsid w:val="00F521F3"/>
    <w:rsid w:val="00F526A7"/>
    <w:rsid w:val="00F52C35"/>
    <w:rsid w:val="00F52D76"/>
    <w:rsid w:val="00F52F41"/>
    <w:rsid w:val="00F53242"/>
    <w:rsid w:val="00F53559"/>
    <w:rsid w:val="00F53804"/>
    <w:rsid w:val="00F53D9B"/>
    <w:rsid w:val="00F542FF"/>
    <w:rsid w:val="00F5459E"/>
    <w:rsid w:val="00F5466D"/>
    <w:rsid w:val="00F547D1"/>
    <w:rsid w:val="00F548D6"/>
    <w:rsid w:val="00F54A73"/>
    <w:rsid w:val="00F54BC3"/>
    <w:rsid w:val="00F54C95"/>
    <w:rsid w:val="00F54D15"/>
    <w:rsid w:val="00F55FBE"/>
    <w:rsid w:val="00F56265"/>
    <w:rsid w:val="00F56C85"/>
    <w:rsid w:val="00F5759E"/>
    <w:rsid w:val="00F57947"/>
    <w:rsid w:val="00F57D4D"/>
    <w:rsid w:val="00F603A2"/>
    <w:rsid w:val="00F60C8E"/>
    <w:rsid w:val="00F60E19"/>
    <w:rsid w:val="00F61A12"/>
    <w:rsid w:val="00F61D23"/>
    <w:rsid w:val="00F62208"/>
    <w:rsid w:val="00F62595"/>
    <w:rsid w:val="00F625DD"/>
    <w:rsid w:val="00F625ED"/>
    <w:rsid w:val="00F62991"/>
    <w:rsid w:val="00F62C83"/>
    <w:rsid w:val="00F6312F"/>
    <w:rsid w:val="00F6317B"/>
    <w:rsid w:val="00F63315"/>
    <w:rsid w:val="00F633F7"/>
    <w:rsid w:val="00F6381D"/>
    <w:rsid w:val="00F64322"/>
    <w:rsid w:val="00F646C3"/>
    <w:rsid w:val="00F64E7C"/>
    <w:rsid w:val="00F65421"/>
    <w:rsid w:val="00F65531"/>
    <w:rsid w:val="00F664DC"/>
    <w:rsid w:val="00F666CB"/>
    <w:rsid w:val="00F67094"/>
    <w:rsid w:val="00F67160"/>
    <w:rsid w:val="00F67528"/>
    <w:rsid w:val="00F678F2"/>
    <w:rsid w:val="00F701CB"/>
    <w:rsid w:val="00F70C77"/>
    <w:rsid w:val="00F7175C"/>
    <w:rsid w:val="00F71D5F"/>
    <w:rsid w:val="00F72594"/>
    <w:rsid w:val="00F72BE8"/>
    <w:rsid w:val="00F73128"/>
    <w:rsid w:val="00F73B5F"/>
    <w:rsid w:val="00F74004"/>
    <w:rsid w:val="00F744F5"/>
    <w:rsid w:val="00F74B45"/>
    <w:rsid w:val="00F751A1"/>
    <w:rsid w:val="00F75349"/>
    <w:rsid w:val="00F76485"/>
    <w:rsid w:val="00F7675C"/>
    <w:rsid w:val="00F768D7"/>
    <w:rsid w:val="00F76A5F"/>
    <w:rsid w:val="00F7761F"/>
    <w:rsid w:val="00F778ED"/>
    <w:rsid w:val="00F77DE1"/>
    <w:rsid w:val="00F77F02"/>
    <w:rsid w:val="00F80386"/>
    <w:rsid w:val="00F8076D"/>
    <w:rsid w:val="00F80CBB"/>
    <w:rsid w:val="00F815B6"/>
    <w:rsid w:val="00F818A0"/>
    <w:rsid w:val="00F81BD5"/>
    <w:rsid w:val="00F82045"/>
    <w:rsid w:val="00F82793"/>
    <w:rsid w:val="00F82B6D"/>
    <w:rsid w:val="00F82E0F"/>
    <w:rsid w:val="00F830C1"/>
    <w:rsid w:val="00F8388F"/>
    <w:rsid w:val="00F83C65"/>
    <w:rsid w:val="00F851F3"/>
    <w:rsid w:val="00F85E1A"/>
    <w:rsid w:val="00F86867"/>
    <w:rsid w:val="00F86F9C"/>
    <w:rsid w:val="00F87072"/>
    <w:rsid w:val="00F870A3"/>
    <w:rsid w:val="00F872CA"/>
    <w:rsid w:val="00F8748C"/>
    <w:rsid w:val="00F874D8"/>
    <w:rsid w:val="00F87E0F"/>
    <w:rsid w:val="00F90445"/>
    <w:rsid w:val="00F9065E"/>
    <w:rsid w:val="00F90956"/>
    <w:rsid w:val="00F90A5C"/>
    <w:rsid w:val="00F90BD0"/>
    <w:rsid w:val="00F90F5A"/>
    <w:rsid w:val="00F91097"/>
    <w:rsid w:val="00F912B1"/>
    <w:rsid w:val="00F9130D"/>
    <w:rsid w:val="00F919AA"/>
    <w:rsid w:val="00F919E4"/>
    <w:rsid w:val="00F91AA1"/>
    <w:rsid w:val="00F91BFF"/>
    <w:rsid w:val="00F92133"/>
    <w:rsid w:val="00F92582"/>
    <w:rsid w:val="00F92A22"/>
    <w:rsid w:val="00F933CC"/>
    <w:rsid w:val="00F93653"/>
    <w:rsid w:val="00F93C0C"/>
    <w:rsid w:val="00F93C4D"/>
    <w:rsid w:val="00F93D8A"/>
    <w:rsid w:val="00F93FEF"/>
    <w:rsid w:val="00F94682"/>
    <w:rsid w:val="00F9494D"/>
    <w:rsid w:val="00F9498F"/>
    <w:rsid w:val="00F957C4"/>
    <w:rsid w:val="00F95B50"/>
    <w:rsid w:val="00F95F98"/>
    <w:rsid w:val="00F960A9"/>
    <w:rsid w:val="00F963E5"/>
    <w:rsid w:val="00F96B9E"/>
    <w:rsid w:val="00F975E8"/>
    <w:rsid w:val="00F97AB3"/>
    <w:rsid w:val="00F97C3B"/>
    <w:rsid w:val="00F97EFE"/>
    <w:rsid w:val="00FA069B"/>
    <w:rsid w:val="00FA1562"/>
    <w:rsid w:val="00FA1B87"/>
    <w:rsid w:val="00FA233C"/>
    <w:rsid w:val="00FA24F7"/>
    <w:rsid w:val="00FA2CA1"/>
    <w:rsid w:val="00FA3007"/>
    <w:rsid w:val="00FA395D"/>
    <w:rsid w:val="00FA4355"/>
    <w:rsid w:val="00FA4939"/>
    <w:rsid w:val="00FA5220"/>
    <w:rsid w:val="00FA59FD"/>
    <w:rsid w:val="00FA5E4F"/>
    <w:rsid w:val="00FA613B"/>
    <w:rsid w:val="00FA651D"/>
    <w:rsid w:val="00FA6F03"/>
    <w:rsid w:val="00FA71F6"/>
    <w:rsid w:val="00FA7514"/>
    <w:rsid w:val="00FA7643"/>
    <w:rsid w:val="00FB00E2"/>
    <w:rsid w:val="00FB01E3"/>
    <w:rsid w:val="00FB0A8D"/>
    <w:rsid w:val="00FB0ABF"/>
    <w:rsid w:val="00FB0DB6"/>
    <w:rsid w:val="00FB1166"/>
    <w:rsid w:val="00FB11C4"/>
    <w:rsid w:val="00FB177D"/>
    <w:rsid w:val="00FB1868"/>
    <w:rsid w:val="00FB1915"/>
    <w:rsid w:val="00FB2670"/>
    <w:rsid w:val="00FB27AB"/>
    <w:rsid w:val="00FB2C83"/>
    <w:rsid w:val="00FB3065"/>
    <w:rsid w:val="00FB3090"/>
    <w:rsid w:val="00FB347E"/>
    <w:rsid w:val="00FB41DE"/>
    <w:rsid w:val="00FB4467"/>
    <w:rsid w:val="00FB44BE"/>
    <w:rsid w:val="00FB4EFC"/>
    <w:rsid w:val="00FB5004"/>
    <w:rsid w:val="00FB56FB"/>
    <w:rsid w:val="00FB5EF5"/>
    <w:rsid w:val="00FB6430"/>
    <w:rsid w:val="00FB6B83"/>
    <w:rsid w:val="00FB6C26"/>
    <w:rsid w:val="00FB7205"/>
    <w:rsid w:val="00FB732C"/>
    <w:rsid w:val="00FB7BDA"/>
    <w:rsid w:val="00FB7C31"/>
    <w:rsid w:val="00FB7D51"/>
    <w:rsid w:val="00FB7EF7"/>
    <w:rsid w:val="00FC008C"/>
    <w:rsid w:val="00FC0602"/>
    <w:rsid w:val="00FC1332"/>
    <w:rsid w:val="00FC1950"/>
    <w:rsid w:val="00FC1D2D"/>
    <w:rsid w:val="00FC2021"/>
    <w:rsid w:val="00FC2962"/>
    <w:rsid w:val="00FC3095"/>
    <w:rsid w:val="00FC3766"/>
    <w:rsid w:val="00FC39BF"/>
    <w:rsid w:val="00FC4077"/>
    <w:rsid w:val="00FC4586"/>
    <w:rsid w:val="00FC4933"/>
    <w:rsid w:val="00FC49F3"/>
    <w:rsid w:val="00FC4A06"/>
    <w:rsid w:val="00FC5110"/>
    <w:rsid w:val="00FC58B5"/>
    <w:rsid w:val="00FC5A76"/>
    <w:rsid w:val="00FC5F2F"/>
    <w:rsid w:val="00FC6454"/>
    <w:rsid w:val="00FC7128"/>
    <w:rsid w:val="00FC71D1"/>
    <w:rsid w:val="00FC71F2"/>
    <w:rsid w:val="00FC720E"/>
    <w:rsid w:val="00FC727B"/>
    <w:rsid w:val="00FC7351"/>
    <w:rsid w:val="00FC78F4"/>
    <w:rsid w:val="00FC7AC6"/>
    <w:rsid w:val="00FC7B83"/>
    <w:rsid w:val="00FC7DFA"/>
    <w:rsid w:val="00FD0896"/>
    <w:rsid w:val="00FD0E7D"/>
    <w:rsid w:val="00FD1992"/>
    <w:rsid w:val="00FD1F7B"/>
    <w:rsid w:val="00FD24E7"/>
    <w:rsid w:val="00FD2DBF"/>
    <w:rsid w:val="00FD3159"/>
    <w:rsid w:val="00FD31F9"/>
    <w:rsid w:val="00FD385B"/>
    <w:rsid w:val="00FD3D4A"/>
    <w:rsid w:val="00FD41A8"/>
    <w:rsid w:val="00FD42A9"/>
    <w:rsid w:val="00FD4322"/>
    <w:rsid w:val="00FD4521"/>
    <w:rsid w:val="00FD49A8"/>
    <w:rsid w:val="00FD4F79"/>
    <w:rsid w:val="00FD512C"/>
    <w:rsid w:val="00FD54D7"/>
    <w:rsid w:val="00FD55E4"/>
    <w:rsid w:val="00FD61AC"/>
    <w:rsid w:val="00FD6915"/>
    <w:rsid w:val="00FE075B"/>
    <w:rsid w:val="00FE0C1B"/>
    <w:rsid w:val="00FE0D4D"/>
    <w:rsid w:val="00FE12B4"/>
    <w:rsid w:val="00FE1704"/>
    <w:rsid w:val="00FE1895"/>
    <w:rsid w:val="00FE1C3F"/>
    <w:rsid w:val="00FE1EC1"/>
    <w:rsid w:val="00FE21B1"/>
    <w:rsid w:val="00FE3CD1"/>
    <w:rsid w:val="00FE41D4"/>
    <w:rsid w:val="00FE4D10"/>
    <w:rsid w:val="00FE4D16"/>
    <w:rsid w:val="00FE52E7"/>
    <w:rsid w:val="00FE539B"/>
    <w:rsid w:val="00FE569C"/>
    <w:rsid w:val="00FE579C"/>
    <w:rsid w:val="00FE5A2C"/>
    <w:rsid w:val="00FE5A47"/>
    <w:rsid w:val="00FE5BFF"/>
    <w:rsid w:val="00FE5D1F"/>
    <w:rsid w:val="00FE6101"/>
    <w:rsid w:val="00FE633C"/>
    <w:rsid w:val="00FE63B4"/>
    <w:rsid w:val="00FE6764"/>
    <w:rsid w:val="00FE688A"/>
    <w:rsid w:val="00FE6B29"/>
    <w:rsid w:val="00FE71AA"/>
    <w:rsid w:val="00FE763F"/>
    <w:rsid w:val="00FE786E"/>
    <w:rsid w:val="00FE7891"/>
    <w:rsid w:val="00FE7B41"/>
    <w:rsid w:val="00FE7DBA"/>
    <w:rsid w:val="00FE7E40"/>
    <w:rsid w:val="00FF00C8"/>
    <w:rsid w:val="00FF02A7"/>
    <w:rsid w:val="00FF03AF"/>
    <w:rsid w:val="00FF0423"/>
    <w:rsid w:val="00FF0F83"/>
    <w:rsid w:val="00FF226B"/>
    <w:rsid w:val="00FF2453"/>
    <w:rsid w:val="00FF26E7"/>
    <w:rsid w:val="00FF2A73"/>
    <w:rsid w:val="00FF2F14"/>
    <w:rsid w:val="00FF346D"/>
    <w:rsid w:val="00FF375E"/>
    <w:rsid w:val="00FF3F0F"/>
    <w:rsid w:val="00FF4203"/>
    <w:rsid w:val="00FF4CD8"/>
    <w:rsid w:val="00FF4D83"/>
    <w:rsid w:val="00FF5746"/>
    <w:rsid w:val="00FF5D2B"/>
    <w:rsid w:val="00FF5FED"/>
    <w:rsid w:val="00FF61D1"/>
    <w:rsid w:val="00FF6333"/>
    <w:rsid w:val="00FF6759"/>
    <w:rsid w:val="00FF6CC1"/>
    <w:rsid w:val="00FF6D77"/>
    <w:rsid w:val="00FF711D"/>
    <w:rsid w:val="00FF7BE7"/>
    <w:rsid w:val="34CC3418"/>
    <w:rsid w:val="37856610"/>
    <w:rsid w:val="55145A25"/>
    <w:rsid w:val="6E853D61"/>
    <w:rsid w:val="7D022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34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5FC8"/>
    <w:pPr>
      <w:widowControl w:val="0"/>
      <w:jc w:val="both"/>
    </w:pPr>
    <w:rPr>
      <w:color w:val="333333"/>
      <w:kern w:val="2"/>
      <w:sz w:val="28"/>
    </w:rPr>
  </w:style>
  <w:style w:type="paragraph" w:styleId="1">
    <w:name w:val="heading 1"/>
    <w:basedOn w:val="a"/>
    <w:next w:val="a"/>
    <w:qFormat/>
    <w:rsid w:val="00AF5FC8"/>
    <w:pPr>
      <w:keepNext/>
      <w:jc w:val="center"/>
      <w:outlineLvl w:val="0"/>
    </w:pPr>
  </w:style>
  <w:style w:type="paragraph" w:styleId="2">
    <w:name w:val="heading 2"/>
    <w:basedOn w:val="a"/>
    <w:next w:val="a"/>
    <w:qFormat/>
    <w:rsid w:val="00B2150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B2150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5FC8"/>
    <w:rPr>
      <w:color w:val="0000FF"/>
      <w:u w:val="single"/>
    </w:rPr>
  </w:style>
  <w:style w:type="character" w:styleId="a4">
    <w:name w:val="page number"/>
    <w:basedOn w:val="a0"/>
    <w:rsid w:val="00AF5FC8"/>
  </w:style>
  <w:style w:type="character" w:customStyle="1" w:styleId="1Char">
    <w:name w:val="标1 Char"/>
    <w:basedOn w:val="a0"/>
    <w:link w:val="10"/>
    <w:rsid w:val="00AF5FC8"/>
    <w:rPr>
      <w:rFonts w:eastAsia="黑体"/>
      <w:bCs/>
      <w:kern w:val="44"/>
      <w:sz w:val="28"/>
      <w:szCs w:val="44"/>
      <w:lang w:val="en-US" w:eastAsia="zh-CN" w:bidi="ar-SA"/>
    </w:rPr>
  </w:style>
  <w:style w:type="character" w:customStyle="1" w:styleId="1Char0">
    <w:name w:val="正文1 Char"/>
    <w:link w:val="11"/>
    <w:rsid w:val="00AF5FC8"/>
    <w:rPr>
      <w:rFonts w:ascii="楷体_GB2312" w:eastAsia="楷体_GB2312"/>
      <w:b/>
      <w:kern w:val="2"/>
      <w:sz w:val="28"/>
      <w:lang w:val="en-US" w:eastAsia="zh-CN" w:bidi="ar-SA"/>
    </w:rPr>
  </w:style>
  <w:style w:type="character" w:customStyle="1" w:styleId="Char">
    <w:name w:val="段落 Char"/>
    <w:link w:val="a5"/>
    <w:uiPriority w:val="99"/>
    <w:rsid w:val="00AF5FC8"/>
    <w:rPr>
      <w:rFonts w:eastAsia="宋体"/>
      <w:kern w:val="2"/>
      <w:sz w:val="28"/>
      <w:szCs w:val="24"/>
      <w:lang w:val="en-US" w:eastAsia="zh-CN" w:bidi="ar-SA"/>
    </w:rPr>
  </w:style>
  <w:style w:type="character" w:customStyle="1" w:styleId="5Char">
    <w:name w:val="5文章(治) Char"/>
    <w:link w:val="5"/>
    <w:rsid w:val="00AF5FC8"/>
    <w:rPr>
      <w:rFonts w:eastAsia="宋体"/>
      <w:kern w:val="2"/>
      <w:sz w:val="24"/>
      <w:lang w:val="en-US" w:eastAsia="zh-CN" w:bidi="ar-SA"/>
    </w:rPr>
  </w:style>
  <w:style w:type="character" w:customStyle="1" w:styleId="Char1">
    <w:name w:val="正文缩进 Char1"/>
    <w:aliases w:val="表正文 Char1,正文非缩进 Char1,段1 Char,Body Text(ch) Char,缩进 Char,ALT+Z Char,特点 Char1,四号 Char,正文不缩进 Char1,标题4 Char,正文2 Char2,正文（首行缩进两字） Char Char Char Char,正文（首行缩进两字） Char Char1,s4 Char,正文（首行缩进两字） Char2,正文缩进1 Char,首行缩进 Char,正文缩进 Char Char,标准正文 Char1"/>
    <w:link w:val="a6"/>
    <w:locked/>
    <w:rsid w:val="00AF5FC8"/>
    <w:rPr>
      <w:rFonts w:eastAsia="宋体"/>
      <w:kern w:val="2"/>
      <w:sz w:val="21"/>
      <w:szCs w:val="24"/>
      <w:lang w:val="en-US" w:eastAsia="zh-CN" w:bidi="ar-SA"/>
    </w:rPr>
  </w:style>
  <w:style w:type="character" w:customStyle="1" w:styleId="Char0">
    <w:name w:val="批注框文本 Char"/>
    <w:link w:val="a7"/>
    <w:rsid w:val="00AF5FC8"/>
    <w:rPr>
      <w:color w:val="333333"/>
      <w:kern w:val="2"/>
      <w:sz w:val="18"/>
      <w:szCs w:val="18"/>
    </w:rPr>
  </w:style>
  <w:style w:type="character" w:customStyle="1" w:styleId="Char10">
    <w:name w:val="表头 Char1"/>
    <w:basedOn w:val="a0"/>
    <w:link w:val="a8"/>
    <w:rsid w:val="00AF5FC8"/>
    <w:rPr>
      <w:rFonts w:ascii="黑体" w:eastAsia="黑体" w:hAnsi="宋体"/>
      <w:spacing w:val="20"/>
      <w:kern w:val="36"/>
      <w:sz w:val="24"/>
      <w:szCs w:val="24"/>
      <w:lang w:val="en-US" w:eastAsia="zh-CN" w:bidi="ar-SA"/>
    </w:rPr>
  </w:style>
  <w:style w:type="character" w:customStyle="1" w:styleId="HTMLChar">
    <w:name w:val="HTML 预设格式 Char"/>
    <w:link w:val="HTML"/>
    <w:rsid w:val="00AF5FC8"/>
    <w:rPr>
      <w:rFonts w:ascii="宋体" w:hAnsi="宋体" w:cs="宋体"/>
      <w:sz w:val="24"/>
      <w:szCs w:val="24"/>
    </w:rPr>
  </w:style>
  <w:style w:type="character" w:customStyle="1" w:styleId="2Char">
    <w:name w:val="正文2 Char"/>
    <w:aliases w:val="正文（首行缩进两字） Char Char,正文缩进 Char Char1,表格标题 Char,正文不缩进 Char,s4 Char1,表正文 Char,正文非缩进 Char,特点 Char,s4 Char Char,正文（首行缩进两字） Char1,正文（首行缩进两字） Char Char Char Char Char Char Char1,正文（首行缩进两字） Char Char Char Char Char Char1,首行缩进两字 Char,表格 Char,标准正文 Char"/>
    <w:rsid w:val="00AF5FC8"/>
    <w:rPr>
      <w:rFonts w:ascii="宋体" w:eastAsia="宋体" w:hAnsi="宋体"/>
      <w:spacing w:val="-4"/>
      <w:kern w:val="2"/>
      <w:sz w:val="28"/>
      <w:szCs w:val="24"/>
      <w:lang w:val="en-US" w:eastAsia="zh-CN" w:bidi="ar-SA"/>
    </w:rPr>
  </w:style>
  <w:style w:type="character" w:customStyle="1" w:styleId="Char11">
    <w:name w:val="段落 Char1"/>
    <w:locked/>
    <w:rsid w:val="00AF5FC8"/>
    <w:rPr>
      <w:rFonts w:ascii="宋体" w:eastAsia="宋体" w:hAnsi="宋体"/>
      <w:kern w:val="2"/>
      <w:sz w:val="28"/>
      <w:szCs w:val="28"/>
      <w:lang w:val="en-US" w:eastAsia="zh-CN" w:bidi="ar-SA"/>
    </w:rPr>
  </w:style>
  <w:style w:type="paragraph" w:styleId="a9">
    <w:name w:val="header"/>
    <w:basedOn w:val="a"/>
    <w:rsid w:val="00AF5FC8"/>
    <w:pPr>
      <w:pBdr>
        <w:bottom w:val="single" w:sz="6" w:space="1" w:color="auto"/>
      </w:pBdr>
      <w:tabs>
        <w:tab w:val="center" w:pos="4153"/>
        <w:tab w:val="right" w:pos="8306"/>
      </w:tabs>
      <w:snapToGrid w:val="0"/>
      <w:jc w:val="center"/>
    </w:pPr>
    <w:rPr>
      <w:sz w:val="18"/>
      <w:szCs w:val="18"/>
    </w:rPr>
  </w:style>
  <w:style w:type="paragraph" w:styleId="aa">
    <w:name w:val="Body Text Indent"/>
    <w:basedOn w:val="a"/>
    <w:rsid w:val="00AF5FC8"/>
    <w:pPr>
      <w:ind w:firstLine="540"/>
      <w:jc w:val="left"/>
    </w:pPr>
  </w:style>
  <w:style w:type="paragraph" w:styleId="ab">
    <w:name w:val="Body Text"/>
    <w:basedOn w:val="a"/>
    <w:rsid w:val="00AF5FC8"/>
    <w:pPr>
      <w:spacing w:after="120"/>
    </w:pPr>
  </w:style>
  <w:style w:type="paragraph" w:styleId="20">
    <w:name w:val="Body Text Indent 2"/>
    <w:basedOn w:val="a"/>
    <w:rsid w:val="00AF5FC8"/>
    <w:pPr>
      <w:spacing w:after="120" w:line="480" w:lineRule="auto"/>
      <w:ind w:leftChars="200" w:left="420"/>
    </w:pPr>
  </w:style>
  <w:style w:type="paragraph" w:styleId="a7">
    <w:name w:val="Balloon Text"/>
    <w:basedOn w:val="a"/>
    <w:link w:val="Char0"/>
    <w:rsid w:val="00AF5FC8"/>
    <w:rPr>
      <w:sz w:val="18"/>
      <w:szCs w:val="18"/>
    </w:rPr>
  </w:style>
  <w:style w:type="paragraph" w:styleId="ac">
    <w:name w:val="Normal (Web)"/>
    <w:basedOn w:val="a"/>
    <w:rsid w:val="00AF5FC8"/>
    <w:pPr>
      <w:widowControl/>
      <w:spacing w:before="100" w:beforeAutospacing="1" w:after="100" w:afterAutospacing="1"/>
      <w:jc w:val="left"/>
    </w:pPr>
    <w:rPr>
      <w:rFonts w:ascii="宋体" w:hAnsi="宋体" w:cs="宋体"/>
      <w:color w:val="auto"/>
      <w:kern w:val="0"/>
      <w:sz w:val="24"/>
      <w:szCs w:val="24"/>
    </w:rPr>
  </w:style>
  <w:style w:type="paragraph" w:styleId="ad">
    <w:name w:val="Plain Text"/>
    <w:aliases w:val="普通文字,普通文字 Char Char Char,纯文本1,普通文字1 Char,普通文字1 Char Char Char,普通文字1 Char Char Char Char Char,纯文本1 Char Char Char,普通文字1,普通文字 Char Char,普通文字1 Char Char Char Char Char Char,普通文字1 Char Char Char Char Char Char Char Char Char,孙普文字,纯文本 Char Char Char,表内,标"/>
    <w:basedOn w:val="a"/>
    <w:link w:val="Char2"/>
    <w:qFormat/>
    <w:rsid w:val="00AF5FC8"/>
    <w:rPr>
      <w:rFonts w:ascii="宋体" w:hAnsi="Courier New" w:cs="Courier New"/>
      <w:sz w:val="21"/>
      <w:szCs w:val="21"/>
    </w:rPr>
  </w:style>
  <w:style w:type="paragraph" w:styleId="ae">
    <w:name w:val="caption"/>
    <w:basedOn w:val="a"/>
    <w:next w:val="a"/>
    <w:qFormat/>
    <w:rsid w:val="00AF5FC8"/>
    <w:rPr>
      <w:rFonts w:ascii="Arial" w:eastAsia="黑体" w:hAnsi="Arial"/>
      <w:color w:val="auto"/>
      <w:sz w:val="20"/>
    </w:rPr>
  </w:style>
  <w:style w:type="paragraph" w:styleId="a6">
    <w:name w:val="Normal Indent"/>
    <w:aliases w:val="表正文,正文非缩进,段1,Body Text(ch),缩进,ALT+Z,特点,四号,正文不缩进,标题4,正文2,正文（首行缩进两字） Char Char Char,正文（首行缩进两字） Char,s4,正文（首行缩进两字）,正文缩进1,首行缩进,正文缩进 Char,正文（首行缩进两字） Char Char Char Char Char Char Char Char Char Char,标准正文,表格标题,正文2 Char1,表格,d"/>
    <w:basedOn w:val="a"/>
    <w:link w:val="Char1"/>
    <w:rsid w:val="00AF5FC8"/>
    <w:pPr>
      <w:ind w:firstLineChars="200" w:firstLine="420"/>
    </w:pPr>
    <w:rPr>
      <w:color w:val="auto"/>
      <w:sz w:val="21"/>
      <w:szCs w:val="24"/>
    </w:rPr>
  </w:style>
  <w:style w:type="paragraph" w:styleId="af">
    <w:name w:val="footer"/>
    <w:basedOn w:val="a"/>
    <w:rsid w:val="00AF5FC8"/>
    <w:pPr>
      <w:tabs>
        <w:tab w:val="center" w:pos="4153"/>
        <w:tab w:val="right" w:pos="8306"/>
      </w:tabs>
      <w:snapToGrid w:val="0"/>
      <w:jc w:val="left"/>
    </w:pPr>
    <w:rPr>
      <w:sz w:val="18"/>
    </w:rPr>
  </w:style>
  <w:style w:type="paragraph" w:styleId="af0">
    <w:name w:val="List"/>
    <w:basedOn w:val="a"/>
    <w:rsid w:val="00AF5FC8"/>
    <w:pPr>
      <w:ind w:left="200" w:hangingChars="200" w:hanging="200"/>
    </w:pPr>
  </w:style>
  <w:style w:type="paragraph" w:styleId="HTML">
    <w:name w:val="HTML Preformatted"/>
    <w:basedOn w:val="a"/>
    <w:link w:val="HTMLChar"/>
    <w:rsid w:val="00AF5F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auto"/>
      <w:kern w:val="0"/>
      <w:sz w:val="24"/>
      <w:szCs w:val="24"/>
    </w:rPr>
  </w:style>
  <w:style w:type="paragraph" w:customStyle="1" w:styleId="5">
    <w:name w:val="5文章(治)"/>
    <w:basedOn w:val="a"/>
    <w:link w:val="5Char"/>
    <w:rsid w:val="00AF5FC8"/>
    <w:pPr>
      <w:spacing w:line="360" w:lineRule="auto"/>
      <w:ind w:firstLineChars="200" w:firstLine="560"/>
    </w:pPr>
    <w:rPr>
      <w:color w:val="auto"/>
      <w:sz w:val="24"/>
    </w:rPr>
  </w:style>
  <w:style w:type="paragraph" w:customStyle="1" w:styleId="CharCharCharCharCharCharChar">
    <w:name w:val="Char Char Char Char Char Char Char"/>
    <w:basedOn w:val="a"/>
    <w:rsid w:val="00AF5FC8"/>
    <w:pPr>
      <w:adjustRightInd w:val="0"/>
      <w:spacing w:line="360" w:lineRule="atLeast"/>
    </w:pPr>
    <w:rPr>
      <w:color w:val="auto"/>
      <w:sz w:val="21"/>
      <w:szCs w:val="24"/>
    </w:rPr>
  </w:style>
  <w:style w:type="paragraph" w:customStyle="1" w:styleId="CharCharCharChar">
    <w:name w:val="Char Char Char Char"/>
    <w:basedOn w:val="a"/>
    <w:rsid w:val="00AF5FC8"/>
    <w:pPr>
      <w:adjustRightInd w:val="0"/>
      <w:spacing w:line="360" w:lineRule="atLeast"/>
      <w:textAlignment w:val="baseline"/>
    </w:pPr>
    <w:rPr>
      <w:color w:val="auto"/>
      <w:sz w:val="21"/>
      <w:szCs w:val="24"/>
    </w:rPr>
  </w:style>
  <w:style w:type="paragraph" w:customStyle="1" w:styleId="af1">
    <w:name w:val="正文表"/>
    <w:basedOn w:val="a"/>
    <w:rsid w:val="00AF5FC8"/>
    <w:pPr>
      <w:tabs>
        <w:tab w:val="left" w:pos="481"/>
        <w:tab w:val="left" w:pos="3777"/>
      </w:tabs>
      <w:ind w:firstLineChars="200" w:firstLine="404"/>
    </w:pPr>
    <w:rPr>
      <w:color w:val="auto"/>
      <w:spacing w:val="-4"/>
      <w:sz w:val="21"/>
      <w:szCs w:val="21"/>
    </w:rPr>
  </w:style>
  <w:style w:type="paragraph" w:customStyle="1" w:styleId="11">
    <w:name w:val="正文1"/>
    <w:basedOn w:val="a"/>
    <w:link w:val="1Char0"/>
    <w:rsid w:val="00AF5FC8"/>
    <w:pPr>
      <w:ind w:firstLine="552"/>
    </w:pPr>
    <w:rPr>
      <w:rFonts w:ascii="楷体_GB2312" w:eastAsia="楷体_GB2312"/>
      <w:b/>
      <w:color w:val="auto"/>
    </w:rPr>
  </w:style>
  <w:style w:type="paragraph" w:customStyle="1" w:styleId="23">
    <w:name w:val="样式 小四 自动设置 居中 行距: 固定值 23 磅"/>
    <w:basedOn w:val="a"/>
    <w:rsid w:val="00AF5FC8"/>
    <w:pPr>
      <w:spacing w:line="460" w:lineRule="exact"/>
      <w:jc w:val="center"/>
    </w:pPr>
    <w:rPr>
      <w:rFonts w:cs="宋体"/>
      <w:color w:val="auto"/>
      <w:sz w:val="24"/>
    </w:rPr>
  </w:style>
  <w:style w:type="paragraph" w:customStyle="1" w:styleId="Char1CharCharChar">
    <w:name w:val="Char1 Char Char Char"/>
    <w:basedOn w:val="a"/>
    <w:rsid w:val="00AF5FC8"/>
    <w:pPr>
      <w:spacing w:line="360" w:lineRule="auto"/>
      <w:ind w:firstLineChars="200" w:firstLine="200"/>
    </w:pPr>
    <w:rPr>
      <w:rFonts w:ascii="宋体" w:hAnsi="宋体" w:cs="宋体"/>
      <w:color w:val="auto"/>
      <w:sz w:val="24"/>
      <w:szCs w:val="24"/>
    </w:rPr>
  </w:style>
  <w:style w:type="paragraph" w:customStyle="1" w:styleId="CharCharCharCharCharCharCharCharCharChar">
    <w:name w:val="Char Char Char Char Char Char Char Char Char Char"/>
    <w:basedOn w:val="a"/>
    <w:rsid w:val="00AF5FC8"/>
    <w:pPr>
      <w:spacing w:line="360" w:lineRule="auto"/>
      <w:ind w:firstLineChars="200" w:firstLine="200"/>
    </w:pPr>
    <w:rPr>
      <w:rFonts w:ascii="宋体" w:hAnsi="宋体" w:cs="宋体"/>
      <w:color w:val="auto"/>
      <w:sz w:val="24"/>
      <w:szCs w:val="24"/>
    </w:rPr>
  </w:style>
  <w:style w:type="paragraph" w:customStyle="1" w:styleId="ParaCharCharCharChar">
    <w:name w:val="默认段落字体 Para Char Char Char Char"/>
    <w:basedOn w:val="a"/>
    <w:rsid w:val="00AF5FC8"/>
    <w:rPr>
      <w:color w:val="auto"/>
      <w:sz w:val="24"/>
      <w:szCs w:val="24"/>
    </w:rPr>
  </w:style>
  <w:style w:type="paragraph" w:customStyle="1" w:styleId="a8">
    <w:name w:val="表头"/>
    <w:basedOn w:val="a"/>
    <w:link w:val="Char10"/>
    <w:rsid w:val="00AF5FC8"/>
    <w:pPr>
      <w:spacing w:before="200" w:line="500" w:lineRule="exact"/>
    </w:pPr>
    <w:rPr>
      <w:rFonts w:ascii="黑体" w:eastAsia="黑体" w:hAnsi="宋体"/>
      <w:color w:val="auto"/>
      <w:spacing w:val="20"/>
      <w:kern w:val="36"/>
      <w:sz w:val="24"/>
      <w:szCs w:val="24"/>
    </w:rPr>
  </w:style>
  <w:style w:type="paragraph" w:customStyle="1" w:styleId="Style14">
    <w:name w:val="_Style 14"/>
    <w:basedOn w:val="a"/>
    <w:rsid w:val="00AF5FC8"/>
    <w:rPr>
      <w:color w:val="auto"/>
      <w:sz w:val="24"/>
      <w:szCs w:val="24"/>
    </w:rPr>
  </w:style>
  <w:style w:type="paragraph" w:customStyle="1" w:styleId="Char3">
    <w:name w:val="Char"/>
    <w:basedOn w:val="a"/>
    <w:rsid w:val="00AF5FC8"/>
    <w:pPr>
      <w:spacing w:line="360" w:lineRule="auto"/>
      <w:ind w:firstLineChars="200" w:firstLine="200"/>
    </w:pPr>
    <w:rPr>
      <w:rFonts w:ascii="宋体" w:hAnsi="宋体" w:cs="宋体"/>
      <w:color w:val="auto"/>
      <w:sz w:val="24"/>
      <w:szCs w:val="24"/>
    </w:rPr>
  </w:style>
  <w:style w:type="paragraph" w:customStyle="1" w:styleId="Char4">
    <w:name w:val="Char"/>
    <w:basedOn w:val="a"/>
    <w:rsid w:val="00AF5FC8"/>
    <w:pPr>
      <w:spacing w:line="360" w:lineRule="auto"/>
      <w:ind w:firstLineChars="200" w:firstLine="200"/>
    </w:pPr>
    <w:rPr>
      <w:rFonts w:ascii="宋体" w:hAnsi="宋体" w:cs="宋体"/>
      <w:color w:val="auto"/>
      <w:sz w:val="24"/>
      <w:szCs w:val="24"/>
    </w:rPr>
  </w:style>
  <w:style w:type="paragraph" w:customStyle="1" w:styleId="10">
    <w:name w:val="标1"/>
    <w:basedOn w:val="1"/>
    <w:link w:val="1Char"/>
    <w:rsid w:val="00AF5FC8"/>
    <w:pPr>
      <w:keepLines/>
      <w:tabs>
        <w:tab w:val="left" w:pos="425"/>
      </w:tabs>
      <w:spacing w:before="340" w:line="578" w:lineRule="auto"/>
      <w:ind w:left="425" w:hanging="425"/>
      <w:jc w:val="both"/>
    </w:pPr>
    <w:rPr>
      <w:rFonts w:eastAsia="黑体"/>
      <w:bCs/>
      <w:color w:val="auto"/>
      <w:kern w:val="44"/>
      <w:szCs w:val="44"/>
    </w:rPr>
  </w:style>
  <w:style w:type="paragraph" w:customStyle="1" w:styleId="CharCharCharCharCharCharChar0">
    <w:name w:val="Char Char Char Char Char Char Char"/>
    <w:basedOn w:val="a"/>
    <w:rsid w:val="00AF5FC8"/>
    <w:pPr>
      <w:spacing w:line="360" w:lineRule="auto"/>
      <w:ind w:firstLineChars="200" w:firstLine="200"/>
    </w:pPr>
    <w:rPr>
      <w:color w:val="auto"/>
      <w:spacing w:val="-4"/>
      <w:sz w:val="24"/>
      <w:szCs w:val="24"/>
    </w:rPr>
  </w:style>
  <w:style w:type="paragraph" w:customStyle="1" w:styleId="af2">
    <w:name w:val="样式 正文（首行缩进两字） + 五号 居中"/>
    <w:basedOn w:val="a"/>
    <w:rsid w:val="00AF5FC8"/>
    <w:pPr>
      <w:adjustRightInd w:val="0"/>
      <w:jc w:val="center"/>
    </w:pPr>
    <w:rPr>
      <w:rFonts w:ascii="宋体" w:cs="宋体"/>
      <w:color w:val="auto"/>
      <w:spacing w:val="-4"/>
      <w:kern w:val="0"/>
      <w:sz w:val="24"/>
      <w:szCs w:val="24"/>
    </w:rPr>
  </w:style>
  <w:style w:type="paragraph" w:customStyle="1" w:styleId="CharCharCharChar1">
    <w:name w:val="Char Char Char Char1"/>
    <w:basedOn w:val="a"/>
    <w:rsid w:val="00AF5FC8"/>
    <w:rPr>
      <w:color w:val="auto"/>
      <w:sz w:val="24"/>
      <w:szCs w:val="24"/>
    </w:rPr>
  </w:style>
  <w:style w:type="paragraph" w:customStyle="1" w:styleId="af3">
    <w:name w:val="五号表格"/>
    <w:basedOn w:val="a"/>
    <w:rsid w:val="00AF5FC8"/>
    <w:pPr>
      <w:jc w:val="center"/>
    </w:pPr>
    <w:rPr>
      <w:color w:val="auto"/>
      <w:sz w:val="21"/>
    </w:rPr>
  </w:style>
  <w:style w:type="paragraph" w:customStyle="1" w:styleId="a5">
    <w:name w:val="段落"/>
    <w:basedOn w:val="ad"/>
    <w:link w:val="Char"/>
    <w:uiPriority w:val="99"/>
    <w:qFormat/>
    <w:rsid w:val="00AF5FC8"/>
    <w:pPr>
      <w:spacing w:line="500" w:lineRule="exact"/>
      <w:ind w:firstLine="578"/>
    </w:pPr>
    <w:rPr>
      <w:rFonts w:ascii="Times New Roman" w:hAnsi="Times New Roman" w:cs="Times New Roman"/>
      <w:color w:val="auto"/>
      <w:sz w:val="28"/>
      <w:szCs w:val="24"/>
    </w:rPr>
  </w:style>
  <w:style w:type="paragraph" w:customStyle="1" w:styleId="af4">
    <w:name w:val="表格式"/>
    <w:basedOn w:val="af0"/>
    <w:rsid w:val="00AF5FC8"/>
    <w:pPr>
      <w:adjustRightInd w:val="0"/>
      <w:snapToGrid w:val="0"/>
      <w:spacing w:line="400" w:lineRule="exact"/>
      <w:ind w:left="0" w:firstLineChars="0" w:firstLine="0"/>
      <w:jc w:val="center"/>
    </w:pPr>
    <w:rPr>
      <w:rFonts w:ascii="宋体"/>
      <w:color w:val="auto"/>
      <w:spacing w:val="-4"/>
      <w:sz w:val="24"/>
    </w:rPr>
  </w:style>
  <w:style w:type="table" w:styleId="af5">
    <w:name w:val="Table Grid"/>
    <w:basedOn w:val="a1"/>
    <w:rsid w:val="00AF5F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aliases w:val="普通文字 Char,普通文字 Char Char Char Char,纯文本1 Char,普通文字1 Char Char,普通文字1 Char Char Char Char,普通文字1 Char Char Char Char Char Char1,纯文本1 Char Char Char Char,普通文字1 Char1,普通文字 Char Char Char1,普通文字1 Char Char Char Char Char Char Char,孙普文字 Char,表内 Char"/>
    <w:basedOn w:val="a0"/>
    <w:link w:val="ad"/>
    <w:rsid w:val="00653670"/>
    <w:rPr>
      <w:rFonts w:ascii="宋体" w:eastAsia="宋体" w:hAnsi="Courier New" w:cs="Courier New"/>
      <w:color w:val="333333"/>
      <w:kern w:val="2"/>
      <w:sz w:val="21"/>
      <w:szCs w:val="21"/>
      <w:lang w:val="en-US" w:eastAsia="zh-CN" w:bidi="ar-SA"/>
    </w:rPr>
  </w:style>
  <w:style w:type="character" w:customStyle="1" w:styleId="description4">
    <w:name w:val="description4"/>
    <w:basedOn w:val="a0"/>
    <w:rsid w:val="000B05BF"/>
  </w:style>
  <w:style w:type="paragraph" w:customStyle="1" w:styleId="CharChar">
    <w:name w:val="Char Char"/>
    <w:basedOn w:val="a"/>
    <w:rsid w:val="0020472A"/>
    <w:pPr>
      <w:widowControl/>
      <w:spacing w:after="160" w:line="240" w:lineRule="exact"/>
      <w:jc w:val="left"/>
    </w:pPr>
    <w:rPr>
      <w:snapToGrid w:val="0"/>
      <w:color w:val="auto"/>
      <w:kern w:val="0"/>
    </w:rPr>
  </w:style>
  <w:style w:type="paragraph" w:customStyle="1" w:styleId="Char5">
    <w:name w:val="表头 Char"/>
    <w:basedOn w:val="a"/>
    <w:rsid w:val="00C66EF2"/>
    <w:pPr>
      <w:spacing w:before="200" w:line="500" w:lineRule="exact"/>
    </w:pPr>
    <w:rPr>
      <w:rFonts w:ascii="黑体" w:eastAsia="黑体"/>
      <w:color w:val="auto"/>
      <w:spacing w:val="20"/>
      <w:sz w:val="24"/>
      <w:szCs w:val="24"/>
    </w:rPr>
  </w:style>
  <w:style w:type="character" w:customStyle="1" w:styleId="CharChar10">
    <w:name w:val="Char Char10"/>
    <w:basedOn w:val="a0"/>
    <w:locked/>
    <w:rsid w:val="00B2150E"/>
    <w:rPr>
      <w:rFonts w:ascii="宋体" w:eastAsia="宋体" w:hAnsi="Courier New"/>
      <w:kern w:val="2"/>
      <w:sz w:val="21"/>
      <w:lang w:val="en-US" w:eastAsia="zh-CN" w:bidi="ar-SA"/>
    </w:rPr>
  </w:style>
  <w:style w:type="character" w:customStyle="1" w:styleId="apple-converted-space">
    <w:name w:val="apple-converted-space"/>
    <w:basedOn w:val="a0"/>
    <w:rsid w:val="009466A6"/>
  </w:style>
  <w:style w:type="paragraph" w:customStyle="1" w:styleId="p0">
    <w:name w:val="p0"/>
    <w:basedOn w:val="a"/>
    <w:rsid w:val="004259DA"/>
    <w:pPr>
      <w:widowControl/>
    </w:pPr>
    <w:rPr>
      <w:rFonts w:ascii="宋体" w:hAnsi="宋体" w:cs="宋体"/>
      <w:color w:val="auto"/>
      <w:kern w:val="0"/>
      <w:sz w:val="21"/>
      <w:szCs w:val="21"/>
    </w:rPr>
  </w:style>
  <w:style w:type="character" w:customStyle="1" w:styleId="5Char1">
    <w:name w:val="5文章(治) Char1"/>
    <w:basedOn w:val="a0"/>
    <w:locked/>
    <w:rsid w:val="004259DA"/>
    <w:rPr>
      <w:rFonts w:ascii="宋体" w:eastAsia="宋体" w:hAnsi="宋体"/>
      <w:color w:val="000000"/>
      <w:sz w:val="24"/>
    </w:rPr>
  </w:style>
  <w:style w:type="paragraph" w:customStyle="1" w:styleId="af6">
    <w:name w:val="清改表头"/>
    <w:basedOn w:val="a"/>
    <w:rsid w:val="00C43FE5"/>
    <w:pPr>
      <w:spacing w:beforeLines="50" w:afterLines="50"/>
      <w:ind w:leftChars="200" w:left="200"/>
    </w:pPr>
    <w:rPr>
      <w:rFonts w:eastAsia="黑体" w:cs="宋体"/>
      <w:color w:val="auto"/>
      <w:sz w:val="24"/>
    </w:rPr>
  </w:style>
  <w:style w:type="paragraph" w:customStyle="1" w:styleId="af7">
    <w:name w:val="清改表格加粗"/>
    <w:basedOn w:val="a"/>
    <w:rsid w:val="00C43FE5"/>
    <w:pPr>
      <w:jc w:val="center"/>
    </w:pPr>
    <w:rPr>
      <w:rFonts w:cs="宋体"/>
      <w:b/>
      <w:bCs/>
      <w:color w:val="auto"/>
      <w:sz w:val="21"/>
    </w:rPr>
  </w:style>
  <w:style w:type="paragraph" w:customStyle="1" w:styleId="af8">
    <w:name w:val="清改表格字体"/>
    <w:basedOn w:val="a"/>
    <w:rsid w:val="00C43FE5"/>
    <w:pPr>
      <w:jc w:val="center"/>
    </w:pPr>
    <w:rPr>
      <w:rFonts w:cs="宋体"/>
      <w:color w:val="auto"/>
      <w:sz w:val="21"/>
    </w:rPr>
  </w:style>
  <w:style w:type="paragraph" w:customStyle="1" w:styleId="05">
    <w:name w:val="样式 结论 + 段后: 0.5 行"/>
    <w:basedOn w:val="a"/>
    <w:rsid w:val="00667A3F"/>
    <w:pPr>
      <w:snapToGrid w:val="0"/>
      <w:spacing w:beforeLines="50" w:afterLines="50" w:line="500" w:lineRule="atLeast"/>
      <w:ind w:firstLine="561"/>
    </w:pPr>
    <w:rPr>
      <w:rFonts w:ascii="楷体_GB2312" w:eastAsia="楷体_GB2312" w:cs="宋体"/>
      <w:b/>
      <w:bCs/>
      <w:color w:val="auto"/>
    </w:rPr>
  </w:style>
  <w:style w:type="paragraph" w:customStyle="1" w:styleId="12">
    <w:name w:val="1.正文"/>
    <w:basedOn w:val="a5"/>
    <w:rsid w:val="00667A3F"/>
    <w:pPr>
      <w:spacing w:line="520" w:lineRule="exact"/>
      <w:ind w:firstLineChars="200" w:firstLine="200"/>
    </w:pPr>
    <w:rPr>
      <w:rFonts w:cs="宋体"/>
      <w:sz w:val="24"/>
      <w:szCs w:val="20"/>
    </w:rPr>
  </w:style>
  <w:style w:type="paragraph" w:customStyle="1" w:styleId="af9">
    <w:name w:val="表格内容"/>
    <w:basedOn w:val="a"/>
    <w:link w:val="Char6"/>
    <w:rsid w:val="00A2439C"/>
    <w:pPr>
      <w:overflowPunct w:val="0"/>
      <w:adjustRightInd w:val="0"/>
      <w:spacing w:before="40" w:after="60" w:line="200" w:lineRule="atLeast"/>
    </w:pPr>
    <w:rPr>
      <w:rFonts w:ascii="Arial" w:eastAsia="仿宋_GB2312" w:hAnsi="Arial"/>
      <w:noProof/>
      <w:color w:val="auto"/>
      <w:kern w:val="0"/>
      <w:sz w:val="24"/>
    </w:rPr>
  </w:style>
  <w:style w:type="character" w:customStyle="1" w:styleId="Char6">
    <w:name w:val="表格内容 Char"/>
    <w:basedOn w:val="a0"/>
    <w:link w:val="af9"/>
    <w:rsid w:val="00A2439C"/>
    <w:rPr>
      <w:rFonts w:ascii="Arial" w:eastAsia="仿宋_GB2312" w:hAnsi="Arial"/>
      <w:noProof/>
      <w:sz w:val="24"/>
    </w:rPr>
  </w:style>
  <w:style w:type="paragraph" w:customStyle="1" w:styleId="afa">
    <w:name w:val="鸿达表格文字"/>
    <w:basedOn w:val="a"/>
    <w:rsid w:val="00025E8D"/>
    <w:pPr>
      <w:contextualSpacing/>
      <w:jc w:val="center"/>
      <w:textAlignment w:val="baseline"/>
    </w:pPr>
    <w:rPr>
      <w:color w:val="auto"/>
      <w:kern w:val="0"/>
      <w:sz w:val="21"/>
      <w:szCs w:val="21"/>
    </w:rPr>
  </w:style>
  <w:style w:type="paragraph" w:customStyle="1" w:styleId="afb">
    <w:name w:val="鸿达表头"/>
    <w:basedOn w:val="a"/>
    <w:link w:val="Char7"/>
    <w:qFormat/>
    <w:rsid w:val="00025E8D"/>
    <w:pPr>
      <w:spacing w:beforeLines="100" w:afterLines="50"/>
      <w:ind w:firstLineChars="100" w:firstLine="100"/>
    </w:pPr>
    <w:rPr>
      <w:b/>
      <w:color w:val="auto"/>
      <w:sz w:val="24"/>
      <w:szCs w:val="24"/>
    </w:rPr>
  </w:style>
  <w:style w:type="character" w:customStyle="1" w:styleId="Char7">
    <w:name w:val="鸿达表头 Char"/>
    <w:basedOn w:val="a0"/>
    <w:link w:val="afb"/>
    <w:rsid w:val="00025E8D"/>
    <w:rPr>
      <w:b/>
      <w:kern w:val="2"/>
      <w:sz w:val="24"/>
      <w:szCs w:val="24"/>
    </w:rPr>
  </w:style>
  <w:style w:type="paragraph" w:customStyle="1" w:styleId="afc">
    <w:name w:val="鸿达表加粗"/>
    <w:basedOn w:val="a"/>
    <w:rsid w:val="00025E8D"/>
    <w:pPr>
      <w:jc w:val="center"/>
    </w:pPr>
    <w:rPr>
      <w:rFonts w:cs="宋体"/>
      <w:b/>
      <w:color w:val="000000"/>
      <w:sz w:val="21"/>
    </w:rPr>
  </w:style>
  <w:style w:type="paragraph" w:styleId="afd">
    <w:name w:val="List Paragraph"/>
    <w:basedOn w:val="a"/>
    <w:uiPriority w:val="34"/>
    <w:qFormat/>
    <w:rsid w:val="00A318E7"/>
    <w:pPr>
      <w:ind w:firstLineChars="200" w:firstLine="420"/>
    </w:pPr>
  </w:style>
  <w:style w:type="paragraph" w:customStyle="1" w:styleId="110">
    <w:name w:val="1.1"/>
    <w:basedOn w:val="a"/>
    <w:rsid w:val="00331C0A"/>
    <w:pPr>
      <w:spacing w:before="120" w:line="360" w:lineRule="auto"/>
      <w:ind w:firstLineChars="100" w:firstLine="100"/>
      <w:outlineLvl w:val="1"/>
    </w:pPr>
    <w:rPr>
      <w:rFonts w:cs="宋体"/>
      <w:b/>
      <w:bCs/>
      <w:color w:val="auto"/>
    </w:rPr>
  </w:style>
  <w:style w:type="paragraph" w:customStyle="1" w:styleId="13">
    <w:name w:val="1.表头"/>
    <w:basedOn w:val="a"/>
    <w:rsid w:val="00331C0A"/>
    <w:pPr>
      <w:spacing w:line="440" w:lineRule="exact"/>
      <w:ind w:firstLineChars="150" w:firstLine="360"/>
    </w:pPr>
    <w:rPr>
      <w:rFonts w:eastAsia="黑体" w:cs="宋体"/>
      <w:color w:val="auto"/>
      <w:sz w:val="24"/>
    </w:rPr>
  </w:style>
  <w:style w:type="paragraph" w:customStyle="1" w:styleId="14">
    <w:name w:val="1.图"/>
    <w:basedOn w:val="a"/>
    <w:rsid w:val="00BE64C1"/>
    <w:pPr>
      <w:jc w:val="center"/>
    </w:pPr>
    <w:rPr>
      <w:rFonts w:eastAsia="黑体" w:cs="宋体"/>
      <w:color w:val="auto"/>
      <w:sz w:val="24"/>
    </w:rPr>
  </w:style>
  <w:style w:type="character" w:styleId="afe">
    <w:name w:val="annotation reference"/>
    <w:basedOn w:val="a0"/>
    <w:rsid w:val="000A2073"/>
    <w:rPr>
      <w:sz w:val="21"/>
      <w:szCs w:val="21"/>
    </w:rPr>
  </w:style>
  <w:style w:type="paragraph" w:styleId="aff">
    <w:name w:val="annotation text"/>
    <w:basedOn w:val="a"/>
    <w:link w:val="Char8"/>
    <w:uiPriority w:val="99"/>
    <w:qFormat/>
    <w:rsid w:val="000A2073"/>
    <w:pPr>
      <w:jc w:val="left"/>
    </w:pPr>
  </w:style>
  <w:style w:type="character" w:customStyle="1" w:styleId="Char8">
    <w:name w:val="批注文字 Char"/>
    <w:basedOn w:val="a0"/>
    <w:link w:val="aff"/>
    <w:uiPriority w:val="99"/>
    <w:qFormat/>
    <w:rsid w:val="000A2073"/>
    <w:rPr>
      <w:color w:val="333333"/>
      <w:kern w:val="2"/>
      <w:sz w:val="28"/>
    </w:rPr>
  </w:style>
  <w:style w:type="paragraph" w:styleId="aff0">
    <w:name w:val="annotation subject"/>
    <w:basedOn w:val="aff"/>
    <w:next w:val="aff"/>
    <w:link w:val="Char9"/>
    <w:rsid w:val="000A2073"/>
    <w:rPr>
      <w:b/>
      <w:bCs/>
    </w:rPr>
  </w:style>
  <w:style w:type="character" w:customStyle="1" w:styleId="Char9">
    <w:name w:val="批注主题 Char"/>
    <w:basedOn w:val="Char8"/>
    <w:link w:val="aff0"/>
    <w:rsid w:val="000A2073"/>
    <w:rPr>
      <w:b/>
      <w:bCs/>
      <w:color w:val="333333"/>
      <w:kern w:val="2"/>
      <w:sz w:val="28"/>
    </w:rPr>
  </w:style>
  <w:style w:type="character" w:styleId="aff1">
    <w:name w:val="Strong"/>
    <w:qFormat/>
    <w:rsid w:val="009763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50256">
      <w:bodyDiv w:val="1"/>
      <w:marLeft w:val="0"/>
      <w:marRight w:val="0"/>
      <w:marTop w:val="0"/>
      <w:marBottom w:val="0"/>
      <w:divBdr>
        <w:top w:val="none" w:sz="0" w:space="0" w:color="auto"/>
        <w:left w:val="none" w:sz="0" w:space="0" w:color="auto"/>
        <w:bottom w:val="none" w:sz="0" w:space="0" w:color="auto"/>
        <w:right w:val="none" w:sz="0" w:space="0" w:color="auto"/>
      </w:divBdr>
      <w:divsChild>
        <w:div w:id="995375225">
          <w:marLeft w:val="0"/>
          <w:marRight w:val="0"/>
          <w:marTop w:val="0"/>
          <w:marBottom w:val="0"/>
          <w:divBdr>
            <w:top w:val="none" w:sz="0" w:space="0" w:color="auto"/>
            <w:left w:val="none" w:sz="0" w:space="0" w:color="auto"/>
            <w:bottom w:val="none" w:sz="0" w:space="0" w:color="auto"/>
            <w:right w:val="none" w:sz="0" w:space="0" w:color="auto"/>
          </w:divBdr>
          <w:divsChild>
            <w:div w:id="2025932907">
              <w:marLeft w:val="0"/>
              <w:marRight w:val="0"/>
              <w:marTop w:val="300"/>
              <w:marBottom w:val="0"/>
              <w:divBdr>
                <w:top w:val="none" w:sz="0" w:space="0" w:color="auto"/>
                <w:left w:val="none" w:sz="0" w:space="0" w:color="auto"/>
                <w:bottom w:val="none" w:sz="0" w:space="0" w:color="auto"/>
                <w:right w:val="none" w:sz="0" w:space="0" w:color="auto"/>
              </w:divBdr>
              <w:divsChild>
                <w:div w:id="1034699510">
                  <w:marLeft w:val="0"/>
                  <w:marRight w:val="0"/>
                  <w:marTop w:val="0"/>
                  <w:marBottom w:val="0"/>
                  <w:divBdr>
                    <w:top w:val="single" w:sz="6" w:space="0" w:color="E5E5E5"/>
                    <w:left w:val="single" w:sz="6" w:space="0" w:color="E5E5E5"/>
                    <w:bottom w:val="single" w:sz="6" w:space="0" w:color="E5E5E5"/>
                    <w:right w:val="single" w:sz="6" w:space="0" w:color="E5E5E5"/>
                  </w:divBdr>
                  <w:divsChild>
                    <w:div w:id="234634883">
                      <w:marLeft w:val="0"/>
                      <w:marRight w:val="0"/>
                      <w:marTop w:val="0"/>
                      <w:marBottom w:val="0"/>
                      <w:divBdr>
                        <w:top w:val="none" w:sz="0" w:space="0" w:color="auto"/>
                        <w:left w:val="none" w:sz="0" w:space="0" w:color="auto"/>
                        <w:bottom w:val="none" w:sz="0" w:space="0" w:color="auto"/>
                        <w:right w:val="none" w:sz="0" w:space="0" w:color="auto"/>
                      </w:divBdr>
                      <w:divsChild>
                        <w:div w:id="16720298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1485653">
      <w:bodyDiv w:val="1"/>
      <w:marLeft w:val="0"/>
      <w:marRight w:val="0"/>
      <w:marTop w:val="0"/>
      <w:marBottom w:val="0"/>
      <w:divBdr>
        <w:top w:val="none" w:sz="0" w:space="0" w:color="auto"/>
        <w:left w:val="none" w:sz="0" w:space="0" w:color="auto"/>
        <w:bottom w:val="none" w:sz="0" w:space="0" w:color="auto"/>
        <w:right w:val="none" w:sz="0" w:space="0" w:color="auto"/>
      </w:divBdr>
      <w:divsChild>
        <w:div w:id="471488495">
          <w:marLeft w:val="0"/>
          <w:marRight w:val="0"/>
          <w:marTop w:val="0"/>
          <w:marBottom w:val="0"/>
          <w:divBdr>
            <w:top w:val="none" w:sz="0" w:space="0" w:color="auto"/>
            <w:left w:val="none" w:sz="0" w:space="0" w:color="auto"/>
            <w:bottom w:val="none" w:sz="0" w:space="0" w:color="auto"/>
            <w:right w:val="none" w:sz="0" w:space="0" w:color="auto"/>
          </w:divBdr>
        </w:div>
      </w:divsChild>
    </w:div>
    <w:div w:id="138807124">
      <w:bodyDiv w:val="1"/>
      <w:marLeft w:val="0"/>
      <w:marRight w:val="0"/>
      <w:marTop w:val="0"/>
      <w:marBottom w:val="0"/>
      <w:divBdr>
        <w:top w:val="none" w:sz="0" w:space="0" w:color="auto"/>
        <w:left w:val="none" w:sz="0" w:space="0" w:color="auto"/>
        <w:bottom w:val="none" w:sz="0" w:space="0" w:color="auto"/>
        <w:right w:val="none" w:sz="0" w:space="0" w:color="auto"/>
      </w:divBdr>
      <w:divsChild>
        <w:div w:id="376200912">
          <w:marLeft w:val="0"/>
          <w:marRight w:val="0"/>
          <w:marTop w:val="0"/>
          <w:marBottom w:val="0"/>
          <w:divBdr>
            <w:top w:val="none" w:sz="0" w:space="0" w:color="auto"/>
            <w:left w:val="none" w:sz="0" w:space="0" w:color="auto"/>
            <w:bottom w:val="none" w:sz="0" w:space="0" w:color="auto"/>
            <w:right w:val="none" w:sz="0" w:space="0" w:color="auto"/>
          </w:divBdr>
        </w:div>
      </w:divsChild>
    </w:div>
    <w:div w:id="371153856">
      <w:bodyDiv w:val="1"/>
      <w:marLeft w:val="0"/>
      <w:marRight w:val="0"/>
      <w:marTop w:val="0"/>
      <w:marBottom w:val="0"/>
      <w:divBdr>
        <w:top w:val="none" w:sz="0" w:space="0" w:color="auto"/>
        <w:left w:val="none" w:sz="0" w:space="0" w:color="auto"/>
        <w:bottom w:val="none" w:sz="0" w:space="0" w:color="auto"/>
        <w:right w:val="none" w:sz="0" w:space="0" w:color="auto"/>
      </w:divBdr>
    </w:div>
    <w:div w:id="372000539">
      <w:bodyDiv w:val="1"/>
      <w:marLeft w:val="0"/>
      <w:marRight w:val="0"/>
      <w:marTop w:val="0"/>
      <w:marBottom w:val="0"/>
      <w:divBdr>
        <w:top w:val="none" w:sz="0" w:space="0" w:color="auto"/>
        <w:left w:val="none" w:sz="0" w:space="0" w:color="auto"/>
        <w:bottom w:val="none" w:sz="0" w:space="0" w:color="auto"/>
        <w:right w:val="none" w:sz="0" w:space="0" w:color="auto"/>
      </w:divBdr>
    </w:div>
    <w:div w:id="401677719">
      <w:bodyDiv w:val="1"/>
      <w:marLeft w:val="0"/>
      <w:marRight w:val="0"/>
      <w:marTop w:val="0"/>
      <w:marBottom w:val="0"/>
      <w:divBdr>
        <w:top w:val="none" w:sz="0" w:space="0" w:color="auto"/>
        <w:left w:val="none" w:sz="0" w:space="0" w:color="auto"/>
        <w:bottom w:val="none" w:sz="0" w:space="0" w:color="auto"/>
        <w:right w:val="none" w:sz="0" w:space="0" w:color="auto"/>
      </w:divBdr>
      <w:divsChild>
        <w:div w:id="767430264">
          <w:marLeft w:val="0"/>
          <w:marRight w:val="0"/>
          <w:marTop w:val="0"/>
          <w:marBottom w:val="0"/>
          <w:divBdr>
            <w:top w:val="none" w:sz="0" w:space="0" w:color="auto"/>
            <w:left w:val="none" w:sz="0" w:space="0" w:color="auto"/>
            <w:bottom w:val="none" w:sz="0" w:space="0" w:color="auto"/>
            <w:right w:val="none" w:sz="0" w:space="0" w:color="auto"/>
          </w:divBdr>
        </w:div>
      </w:divsChild>
    </w:div>
    <w:div w:id="439877682">
      <w:bodyDiv w:val="1"/>
      <w:marLeft w:val="0"/>
      <w:marRight w:val="0"/>
      <w:marTop w:val="0"/>
      <w:marBottom w:val="0"/>
      <w:divBdr>
        <w:top w:val="none" w:sz="0" w:space="0" w:color="auto"/>
        <w:left w:val="none" w:sz="0" w:space="0" w:color="auto"/>
        <w:bottom w:val="none" w:sz="0" w:space="0" w:color="auto"/>
        <w:right w:val="none" w:sz="0" w:space="0" w:color="auto"/>
      </w:divBdr>
      <w:divsChild>
        <w:div w:id="1607032195">
          <w:marLeft w:val="0"/>
          <w:marRight w:val="0"/>
          <w:marTop w:val="0"/>
          <w:marBottom w:val="0"/>
          <w:divBdr>
            <w:top w:val="none" w:sz="0" w:space="0" w:color="auto"/>
            <w:left w:val="none" w:sz="0" w:space="0" w:color="auto"/>
            <w:bottom w:val="none" w:sz="0" w:space="0" w:color="auto"/>
            <w:right w:val="none" w:sz="0" w:space="0" w:color="auto"/>
          </w:divBdr>
        </w:div>
      </w:divsChild>
    </w:div>
    <w:div w:id="518199579">
      <w:bodyDiv w:val="1"/>
      <w:marLeft w:val="0"/>
      <w:marRight w:val="0"/>
      <w:marTop w:val="0"/>
      <w:marBottom w:val="0"/>
      <w:divBdr>
        <w:top w:val="none" w:sz="0" w:space="0" w:color="auto"/>
        <w:left w:val="none" w:sz="0" w:space="0" w:color="auto"/>
        <w:bottom w:val="none" w:sz="0" w:space="0" w:color="auto"/>
        <w:right w:val="none" w:sz="0" w:space="0" w:color="auto"/>
      </w:divBdr>
      <w:divsChild>
        <w:div w:id="1758402609">
          <w:marLeft w:val="0"/>
          <w:marRight w:val="0"/>
          <w:marTop w:val="0"/>
          <w:marBottom w:val="0"/>
          <w:divBdr>
            <w:top w:val="none" w:sz="0" w:space="0" w:color="auto"/>
            <w:left w:val="none" w:sz="0" w:space="0" w:color="auto"/>
            <w:bottom w:val="none" w:sz="0" w:space="0" w:color="auto"/>
            <w:right w:val="none" w:sz="0" w:space="0" w:color="auto"/>
          </w:divBdr>
        </w:div>
      </w:divsChild>
    </w:div>
    <w:div w:id="544410165">
      <w:bodyDiv w:val="1"/>
      <w:marLeft w:val="0"/>
      <w:marRight w:val="0"/>
      <w:marTop w:val="0"/>
      <w:marBottom w:val="0"/>
      <w:divBdr>
        <w:top w:val="none" w:sz="0" w:space="0" w:color="auto"/>
        <w:left w:val="none" w:sz="0" w:space="0" w:color="auto"/>
        <w:bottom w:val="none" w:sz="0" w:space="0" w:color="auto"/>
        <w:right w:val="none" w:sz="0" w:space="0" w:color="auto"/>
      </w:divBdr>
      <w:divsChild>
        <w:div w:id="1091776771">
          <w:marLeft w:val="0"/>
          <w:marRight w:val="0"/>
          <w:marTop w:val="0"/>
          <w:marBottom w:val="188"/>
          <w:divBdr>
            <w:top w:val="none" w:sz="0" w:space="0" w:color="auto"/>
            <w:left w:val="none" w:sz="0" w:space="0" w:color="auto"/>
            <w:bottom w:val="none" w:sz="0" w:space="0" w:color="auto"/>
            <w:right w:val="none" w:sz="0" w:space="0" w:color="auto"/>
          </w:divBdr>
        </w:div>
        <w:div w:id="1168594837">
          <w:marLeft w:val="0"/>
          <w:marRight w:val="0"/>
          <w:marTop w:val="0"/>
          <w:marBottom w:val="188"/>
          <w:divBdr>
            <w:top w:val="none" w:sz="0" w:space="0" w:color="auto"/>
            <w:left w:val="none" w:sz="0" w:space="0" w:color="auto"/>
            <w:bottom w:val="none" w:sz="0" w:space="0" w:color="auto"/>
            <w:right w:val="none" w:sz="0" w:space="0" w:color="auto"/>
          </w:divBdr>
        </w:div>
        <w:div w:id="431097302">
          <w:marLeft w:val="0"/>
          <w:marRight w:val="0"/>
          <w:marTop w:val="0"/>
          <w:marBottom w:val="188"/>
          <w:divBdr>
            <w:top w:val="none" w:sz="0" w:space="0" w:color="auto"/>
            <w:left w:val="none" w:sz="0" w:space="0" w:color="auto"/>
            <w:bottom w:val="none" w:sz="0" w:space="0" w:color="auto"/>
            <w:right w:val="none" w:sz="0" w:space="0" w:color="auto"/>
          </w:divBdr>
        </w:div>
        <w:div w:id="1859008310">
          <w:marLeft w:val="0"/>
          <w:marRight w:val="0"/>
          <w:marTop w:val="0"/>
          <w:marBottom w:val="188"/>
          <w:divBdr>
            <w:top w:val="none" w:sz="0" w:space="0" w:color="auto"/>
            <w:left w:val="none" w:sz="0" w:space="0" w:color="auto"/>
            <w:bottom w:val="none" w:sz="0" w:space="0" w:color="auto"/>
            <w:right w:val="none" w:sz="0" w:space="0" w:color="auto"/>
          </w:divBdr>
        </w:div>
        <w:div w:id="957878298">
          <w:marLeft w:val="0"/>
          <w:marRight w:val="0"/>
          <w:marTop w:val="0"/>
          <w:marBottom w:val="188"/>
          <w:divBdr>
            <w:top w:val="none" w:sz="0" w:space="0" w:color="auto"/>
            <w:left w:val="none" w:sz="0" w:space="0" w:color="auto"/>
            <w:bottom w:val="none" w:sz="0" w:space="0" w:color="auto"/>
            <w:right w:val="none" w:sz="0" w:space="0" w:color="auto"/>
          </w:divBdr>
        </w:div>
        <w:div w:id="904494055">
          <w:marLeft w:val="0"/>
          <w:marRight w:val="0"/>
          <w:marTop w:val="0"/>
          <w:marBottom w:val="188"/>
          <w:divBdr>
            <w:top w:val="none" w:sz="0" w:space="0" w:color="auto"/>
            <w:left w:val="none" w:sz="0" w:space="0" w:color="auto"/>
            <w:bottom w:val="none" w:sz="0" w:space="0" w:color="auto"/>
            <w:right w:val="none" w:sz="0" w:space="0" w:color="auto"/>
          </w:divBdr>
        </w:div>
        <w:div w:id="1804226629">
          <w:marLeft w:val="0"/>
          <w:marRight w:val="0"/>
          <w:marTop w:val="0"/>
          <w:marBottom w:val="188"/>
          <w:divBdr>
            <w:top w:val="none" w:sz="0" w:space="0" w:color="auto"/>
            <w:left w:val="none" w:sz="0" w:space="0" w:color="auto"/>
            <w:bottom w:val="none" w:sz="0" w:space="0" w:color="auto"/>
            <w:right w:val="none" w:sz="0" w:space="0" w:color="auto"/>
          </w:divBdr>
        </w:div>
        <w:div w:id="2022009220">
          <w:marLeft w:val="0"/>
          <w:marRight w:val="0"/>
          <w:marTop w:val="0"/>
          <w:marBottom w:val="188"/>
          <w:divBdr>
            <w:top w:val="none" w:sz="0" w:space="0" w:color="auto"/>
            <w:left w:val="none" w:sz="0" w:space="0" w:color="auto"/>
            <w:bottom w:val="none" w:sz="0" w:space="0" w:color="auto"/>
            <w:right w:val="none" w:sz="0" w:space="0" w:color="auto"/>
          </w:divBdr>
        </w:div>
      </w:divsChild>
    </w:div>
    <w:div w:id="547298022">
      <w:bodyDiv w:val="1"/>
      <w:marLeft w:val="0"/>
      <w:marRight w:val="0"/>
      <w:marTop w:val="0"/>
      <w:marBottom w:val="0"/>
      <w:divBdr>
        <w:top w:val="none" w:sz="0" w:space="0" w:color="auto"/>
        <w:left w:val="none" w:sz="0" w:space="0" w:color="auto"/>
        <w:bottom w:val="none" w:sz="0" w:space="0" w:color="auto"/>
        <w:right w:val="none" w:sz="0" w:space="0" w:color="auto"/>
      </w:divBdr>
    </w:div>
    <w:div w:id="583926807">
      <w:bodyDiv w:val="1"/>
      <w:marLeft w:val="0"/>
      <w:marRight w:val="0"/>
      <w:marTop w:val="0"/>
      <w:marBottom w:val="0"/>
      <w:divBdr>
        <w:top w:val="none" w:sz="0" w:space="0" w:color="auto"/>
        <w:left w:val="none" w:sz="0" w:space="0" w:color="auto"/>
        <w:bottom w:val="none" w:sz="0" w:space="0" w:color="auto"/>
        <w:right w:val="none" w:sz="0" w:space="0" w:color="auto"/>
      </w:divBdr>
      <w:divsChild>
        <w:div w:id="437406972">
          <w:marLeft w:val="0"/>
          <w:marRight w:val="0"/>
          <w:marTop w:val="0"/>
          <w:marBottom w:val="188"/>
          <w:divBdr>
            <w:top w:val="none" w:sz="0" w:space="0" w:color="auto"/>
            <w:left w:val="none" w:sz="0" w:space="0" w:color="auto"/>
            <w:bottom w:val="none" w:sz="0" w:space="0" w:color="auto"/>
            <w:right w:val="none" w:sz="0" w:space="0" w:color="auto"/>
          </w:divBdr>
        </w:div>
        <w:div w:id="291178721">
          <w:marLeft w:val="0"/>
          <w:marRight w:val="0"/>
          <w:marTop w:val="0"/>
          <w:marBottom w:val="188"/>
          <w:divBdr>
            <w:top w:val="none" w:sz="0" w:space="0" w:color="auto"/>
            <w:left w:val="none" w:sz="0" w:space="0" w:color="auto"/>
            <w:bottom w:val="none" w:sz="0" w:space="0" w:color="auto"/>
            <w:right w:val="none" w:sz="0" w:space="0" w:color="auto"/>
          </w:divBdr>
        </w:div>
      </w:divsChild>
    </w:div>
    <w:div w:id="631904061">
      <w:bodyDiv w:val="1"/>
      <w:marLeft w:val="0"/>
      <w:marRight w:val="0"/>
      <w:marTop w:val="0"/>
      <w:marBottom w:val="0"/>
      <w:divBdr>
        <w:top w:val="none" w:sz="0" w:space="0" w:color="auto"/>
        <w:left w:val="none" w:sz="0" w:space="0" w:color="auto"/>
        <w:bottom w:val="none" w:sz="0" w:space="0" w:color="auto"/>
        <w:right w:val="none" w:sz="0" w:space="0" w:color="auto"/>
      </w:divBdr>
    </w:div>
    <w:div w:id="649136756">
      <w:bodyDiv w:val="1"/>
      <w:marLeft w:val="0"/>
      <w:marRight w:val="0"/>
      <w:marTop w:val="0"/>
      <w:marBottom w:val="0"/>
      <w:divBdr>
        <w:top w:val="none" w:sz="0" w:space="0" w:color="auto"/>
        <w:left w:val="none" w:sz="0" w:space="0" w:color="auto"/>
        <w:bottom w:val="none" w:sz="0" w:space="0" w:color="auto"/>
        <w:right w:val="none" w:sz="0" w:space="0" w:color="auto"/>
      </w:divBdr>
    </w:div>
    <w:div w:id="966080964">
      <w:bodyDiv w:val="1"/>
      <w:marLeft w:val="0"/>
      <w:marRight w:val="0"/>
      <w:marTop w:val="0"/>
      <w:marBottom w:val="0"/>
      <w:divBdr>
        <w:top w:val="none" w:sz="0" w:space="0" w:color="auto"/>
        <w:left w:val="none" w:sz="0" w:space="0" w:color="auto"/>
        <w:bottom w:val="none" w:sz="0" w:space="0" w:color="auto"/>
        <w:right w:val="none" w:sz="0" w:space="0" w:color="auto"/>
      </w:divBdr>
    </w:div>
    <w:div w:id="971666920">
      <w:bodyDiv w:val="1"/>
      <w:marLeft w:val="0"/>
      <w:marRight w:val="0"/>
      <w:marTop w:val="0"/>
      <w:marBottom w:val="0"/>
      <w:divBdr>
        <w:top w:val="none" w:sz="0" w:space="0" w:color="auto"/>
        <w:left w:val="none" w:sz="0" w:space="0" w:color="auto"/>
        <w:bottom w:val="none" w:sz="0" w:space="0" w:color="auto"/>
        <w:right w:val="none" w:sz="0" w:space="0" w:color="auto"/>
      </w:divBdr>
      <w:divsChild>
        <w:div w:id="576944061">
          <w:marLeft w:val="0"/>
          <w:marRight w:val="0"/>
          <w:marTop w:val="0"/>
          <w:marBottom w:val="0"/>
          <w:divBdr>
            <w:top w:val="none" w:sz="0" w:space="0" w:color="auto"/>
            <w:left w:val="none" w:sz="0" w:space="0" w:color="auto"/>
            <w:bottom w:val="none" w:sz="0" w:space="0" w:color="auto"/>
            <w:right w:val="none" w:sz="0" w:space="0" w:color="auto"/>
          </w:divBdr>
        </w:div>
      </w:divsChild>
    </w:div>
    <w:div w:id="980227605">
      <w:bodyDiv w:val="1"/>
      <w:marLeft w:val="0"/>
      <w:marRight w:val="0"/>
      <w:marTop w:val="0"/>
      <w:marBottom w:val="0"/>
      <w:divBdr>
        <w:top w:val="none" w:sz="0" w:space="0" w:color="auto"/>
        <w:left w:val="none" w:sz="0" w:space="0" w:color="auto"/>
        <w:bottom w:val="none" w:sz="0" w:space="0" w:color="auto"/>
        <w:right w:val="none" w:sz="0" w:space="0" w:color="auto"/>
      </w:divBdr>
      <w:divsChild>
        <w:div w:id="1876502612">
          <w:marLeft w:val="0"/>
          <w:marRight w:val="0"/>
          <w:marTop w:val="0"/>
          <w:marBottom w:val="0"/>
          <w:divBdr>
            <w:top w:val="none" w:sz="0" w:space="0" w:color="auto"/>
            <w:left w:val="none" w:sz="0" w:space="0" w:color="auto"/>
            <w:bottom w:val="none" w:sz="0" w:space="0" w:color="auto"/>
            <w:right w:val="none" w:sz="0" w:space="0" w:color="auto"/>
          </w:divBdr>
        </w:div>
      </w:divsChild>
    </w:div>
    <w:div w:id="1136754645">
      <w:bodyDiv w:val="1"/>
      <w:marLeft w:val="0"/>
      <w:marRight w:val="0"/>
      <w:marTop w:val="0"/>
      <w:marBottom w:val="0"/>
      <w:divBdr>
        <w:top w:val="none" w:sz="0" w:space="0" w:color="auto"/>
        <w:left w:val="none" w:sz="0" w:space="0" w:color="auto"/>
        <w:bottom w:val="none" w:sz="0" w:space="0" w:color="auto"/>
        <w:right w:val="none" w:sz="0" w:space="0" w:color="auto"/>
      </w:divBdr>
    </w:div>
    <w:div w:id="1169180316">
      <w:bodyDiv w:val="1"/>
      <w:marLeft w:val="0"/>
      <w:marRight w:val="0"/>
      <w:marTop w:val="0"/>
      <w:marBottom w:val="0"/>
      <w:divBdr>
        <w:top w:val="none" w:sz="0" w:space="0" w:color="auto"/>
        <w:left w:val="none" w:sz="0" w:space="0" w:color="auto"/>
        <w:bottom w:val="none" w:sz="0" w:space="0" w:color="auto"/>
        <w:right w:val="none" w:sz="0" w:space="0" w:color="auto"/>
      </w:divBdr>
      <w:divsChild>
        <w:div w:id="190076365">
          <w:marLeft w:val="0"/>
          <w:marRight w:val="0"/>
          <w:marTop w:val="0"/>
          <w:marBottom w:val="150"/>
          <w:divBdr>
            <w:top w:val="none" w:sz="0" w:space="0" w:color="auto"/>
            <w:left w:val="none" w:sz="0" w:space="0" w:color="auto"/>
            <w:bottom w:val="none" w:sz="0" w:space="0" w:color="auto"/>
            <w:right w:val="none" w:sz="0" w:space="0" w:color="auto"/>
          </w:divBdr>
        </w:div>
        <w:div w:id="1369531636">
          <w:marLeft w:val="0"/>
          <w:marRight w:val="0"/>
          <w:marTop w:val="0"/>
          <w:marBottom w:val="150"/>
          <w:divBdr>
            <w:top w:val="none" w:sz="0" w:space="0" w:color="auto"/>
            <w:left w:val="none" w:sz="0" w:space="0" w:color="auto"/>
            <w:bottom w:val="none" w:sz="0" w:space="0" w:color="auto"/>
            <w:right w:val="none" w:sz="0" w:space="0" w:color="auto"/>
          </w:divBdr>
        </w:div>
      </w:divsChild>
    </w:div>
    <w:div w:id="1172062098">
      <w:bodyDiv w:val="1"/>
      <w:marLeft w:val="0"/>
      <w:marRight w:val="0"/>
      <w:marTop w:val="0"/>
      <w:marBottom w:val="0"/>
      <w:divBdr>
        <w:top w:val="none" w:sz="0" w:space="0" w:color="auto"/>
        <w:left w:val="none" w:sz="0" w:space="0" w:color="auto"/>
        <w:bottom w:val="none" w:sz="0" w:space="0" w:color="auto"/>
        <w:right w:val="none" w:sz="0" w:space="0" w:color="auto"/>
      </w:divBdr>
      <w:divsChild>
        <w:div w:id="774793709">
          <w:marLeft w:val="0"/>
          <w:marRight w:val="0"/>
          <w:marTop w:val="0"/>
          <w:marBottom w:val="0"/>
          <w:divBdr>
            <w:top w:val="none" w:sz="0" w:space="0" w:color="auto"/>
            <w:left w:val="none" w:sz="0" w:space="0" w:color="auto"/>
            <w:bottom w:val="none" w:sz="0" w:space="0" w:color="auto"/>
            <w:right w:val="none" w:sz="0" w:space="0" w:color="auto"/>
          </w:divBdr>
        </w:div>
      </w:divsChild>
    </w:div>
    <w:div w:id="1311714114">
      <w:bodyDiv w:val="1"/>
      <w:marLeft w:val="0"/>
      <w:marRight w:val="0"/>
      <w:marTop w:val="0"/>
      <w:marBottom w:val="0"/>
      <w:divBdr>
        <w:top w:val="none" w:sz="0" w:space="0" w:color="auto"/>
        <w:left w:val="none" w:sz="0" w:space="0" w:color="auto"/>
        <w:bottom w:val="none" w:sz="0" w:space="0" w:color="auto"/>
        <w:right w:val="none" w:sz="0" w:space="0" w:color="auto"/>
      </w:divBdr>
      <w:divsChild>
        <w:div w:id="250507508">
          <w:marLeft w:val="0"/>
          <w:marRight w:val="0"/>
          <w:marTop w:val="0"/>
          <w:marBottom w:val="150"/>
          <w:divBdr>
            <w:top w:val="none" w:sz="0" w:space="0" w:color="auto"/>
            <w:left w:val="none" w:sz="0" w:space="0" w:color="auto"/>
            <w:bottom w:val="none" w:sz="0" w:space="0" w:color="auto"/>
            <w:right w:val="none" w:sz="0" w:space="0" w:color="auto"/>
          </w:divBdr>
        </w:div>
        <w:div w:id="651562584">
          <w:marLeft w:val="0"/>
          <w:marRight w:val="0"/>
          <w:marTop w:val="0"/>
          <w:marBottom w:val="150"/>
          <w:divBdr>
            <w:top w:val="none" w:sz="0" w:space="0" w:color="auto"/>
            <w:left w:val="none" w:sz="0" w:space="0" w:color="auto"/>
            <w:bottom w:val="none" w:sz="0" w:space="0" w:color="auto"/>
            <w:right w:val="none" w:sz="0" w:space="0" w:color="auto"/>
          </w:divBdr>
        </w:div>
        <w:div w:id="1855920751">
          <w:marLeft w:val="0"/>
          <w:marRight w:val="0"/>
          <w:marTop w:val="0"/>
          <w:marBottom w:val="150"/>
          <w:divBdr>
            <w:top w:val="none" w:sz="0" w:space="0" w:color="auto"/>
            <w:left w:val="none" w:sz="0" w:space="0" w:color="auto"/>
            <w:bottom w:val="none" w:sz="0" w:space="0" w:color="auto"/>
            <w:right w:val="none" w:sz="0" w:space="0" w:color="auto"/>
          </w:divBdr>
        </w:div>
      </w:divsChild>
    </w:div>
    <w:div w:id="1312439119">
      <w:bodyDiv w:val="1"/>
      <w:marLeft w:val="0"/>
      <w:marRight w:val="0"/>
      <w:marTop w:val="0"/>
      <w:marBottom w:val="0"/>
      <w:divBdr>
        <w:top w:val="none" w:sz="0" w:space="0" w:color="auto"/>
        <w:left w:val="none" w:sz="0" w:space="0" w:color="auto"/>
        <w:bottom w:val="none" w:sz="0" w:space="0" w:color="auto"/>
        <w:right w:val="none" w:sz="0" w:space="0" w:color="auto"/>
      </w:divBdr>
      <w:divsChild>
        <w:div w:id="503325630">
          <w:marLeft w:val="0"/>
          <w:marRight w:val="0"/>
          <w:marTop w:val="0"/>
          <w:marBottom w:val="0"/>
          <w:divBdr>
            <w:top w:val="none" w:sz="0" w:space="0" w:color="auto"/>
            <w:left w:val="none" w:sz="0" w:space="0" w:color="auto"/>
            <w:bottom w:val="none" w:sz="0" w:space="0" w:color="auto"/>
            <w:right w:val="none" w:sz="0" w:space="0" w:color="auto"/>
          </w:divBdr>
        </w:div>
      </w:divsChild>
    </w:div>
    <w:div w:id="1409302718">
      <w:bodyDiv w:val="1"/>
      <w:marLeft w:val="0"/>
      <w:marRight w:val="0"/>
      <w:marTop w:val="0"/>
      <w:marBottom w:val="0"/>
      <w:divBdr>
        <w:top w:val="none" w:sz="0" w:space="0" w:color="auto"/>
        <w:left w:val="none" w:sz="0" w:space="0" w:color="auto"/>
        <w:bottom w:val="none" w:sz="0" w:space="0" w:color="auto"/>
        <w:right w:val="none" w:sz="0" w:space="0" w:color="auto"/>
      </w:divBdr>
    </w:div>
    <w:div w:id="1460144471">
      <w:bodyDiv w:val="1"/>
      <w:marLeft w:val="0"/>
      <w:marRight w:val="0"/>
      <w:marTop w:val="0"/>
      <w:marBottom w:val="0"/>
      <w:divBdr>
        <w:top w:val="none" w:sz="0" w:space="0" w:color="auto"/>
        <w:left w:val="none" w:sz="0" w:space="0" w:color="auto"/>
        <w:bottom w:val="none" w:sz="0" w:space="0" w:color="auto"/>
        <w:right w:val="none" w:sz="0" w:space="0" w:color="auto"/>
      </w:divBdr>
      <w:divsChild>
        <w:div w:id="56176002">
          <w:marLeft w:val="0"/>
          <w:marRight w:val="0"/>
          <w:marTop w:val="0"/>
          <w:marBottom w:val="0"/>
          <w:divBdr>
            <w:top w:val="none" w:sz="0" w:space="0" w:color="auto"/>
            <w:left w:val="none" w:sz="0" w:space="0" w:color="auto"/>
            <w:bottom w:val="none" w:sz="0" w:space="0" w:color="auto"/>
            <w:right w:val="none" w:sz="0" w:space="0" w:color="auto"/>
          </w:divBdr>
        </w:div>
      </w:divsChild>
    </w:div>
    <w:div w:id="1638608546">
      <w:bodyDiv w:val="1"/>
      <w:marLeft w:val="0"/>
      <w:marRight w:val="0"/>
      <w:marTop w:val="0"/>
      <w:marBottom w:val="0"/>
      <w:divBdr>
        <w:top w:val="none" w:sz="0" w:space="0" w:color="auto"/>
        <w:left w:val="none" w:sz="0" w:space="0" w:color="auto"/>
        <w:bottom w:val="none" w:sz="0" w:space="0" w:color="auto"/>
        <w:right w:val="none" w:sz="0" w:space="0" w:color="auto"/>
      </w:divBdr>
    </w:div>
    <w:div w:id="1640455057">
      <w:bodyDiv w:val="1"/>
      <w:marLeft w:val="0"/>
      <w:marRight w:val="0"/>
      <w:marTop w:val="0"/>
      <w:marBottom w:val="0"/>
      <w:divBdr>
        <w:top w:val="none" w:sz="0" w:space="0" w:color="auto"/>
        <w:left w:val="none" w:sz="0" w:space="0" w:color="auto"/>
        <w:bottom w:val="none" w:sz="0" w:space="0" w:color="auto"/>
        <w:right w:val="none" w:sz="0" w:space="0" w:color="auto"/>
      </w:divBdr>
      <w:divsChild>
        <w:div w:id="935019007">
          <w:marLeft w:val="0"/>
          <w:marRight w:val="0"/>
          <w:marTop w:val="0"/>
          <w:marBottom w:val="0"/>
          <w:divBdr>
            <w:top w:val="none" w:sz="0" w:space="0" w:color="auto"/>
            <w:left w:val="none" w:sz="0" w:space="0" w:color="auto"/>
            <w:bottom w:val="none" w:sz="0" w:space="0" w:color="auto"/>
            <w:right w:val="none" w:sz="0" w:space="0" w:color="auto"/>
          </w:divBdr>
        </w:div>
      </w:divsChild>
    </w:div>
    <w:div w:id="1643460346">
      <w:bodyDiv w:val="1"/>
      <w:marLeft w:val="0"/>
      <w:marRight w:val="0"/>
      <w:marTop w:val="0"/>
      <w:marBottom w:val="0"/>
      <w:divBdr>
        <w:top w:val="none" w:sz="0" w:space="0" w:color="auto"/>
        <w:left w:val="none" w:sz="0" w:space="0" w:color="auto"/>
        <w:bottom w:val="none" w:sz="0" w:space="0" w:color="auto"/>
        <w:right w:val="none" w:sz="0" w:space="0" w:color="auto"/>
      </w:divBdr>
      <w:divsChild>
        <w:div w:id="580454897">
          <w:marLeft w:val="0"/>
          <w:marRight w:val="0"/>
          <w:marTop w:val="0"/>
          <w:marBottom w:val="0"/>
          <w:divBdr>
            <w:top w:val="none" w:sz="0" w:space="0" w:color="auto"/>
            <w:left w:val="none" w:sz="0" w:space="0" w:color="auto"/>
            <w:bottom w:val="none" w:sz="0" w:space="0" w:color="auto"/>
            <w:right w:val="none" w:sz="0" w:space="0" w:color="auto"/>
          </w:divBdr>
          <w:divsChild>
            <w:div w:id="1077823667">
              <w:marLeft w:val="0"/>
              <w:marRight w:val="0"/>
              <w:marTop w:val="300"/>
              <w:marBottom w:val="0"/>
              <w:divBdr>
                <w:top w:val="none" w:sz="0" w:space="0" w:color="auto"/>
                <w:left w:val="none" w:sz="0" w:space="0" w:color="auto"/>
                <w:bottom w:val="none" w:sz="0" w:space="0" w:color="auto"/>
                <w:right w:val="none" w:sz="0" w:space="0" w:color="auto"/>
              </w:divBdr>
              <w:divsChild>
                <w:div w:id="2138720209">
                  <w:marLeft w:val="0"/>
                  <w:marRight w:val="0"/>
                  <w:marTop w:val="0"/>
                  <w:marBottom w:val="0"/>
                  <w:divBdr>
                    <w:top w:val="single" w:sz="6" w:space="0" w:color="E5E5E5"/>
                    <w:left w:val="single" w:sz="6" w:space="0" w:color="E5E5E5"/>
                    <w:bottom w:val="single" w:sz="6" w:space="0" w:color="E5E5E5"/>
                    <w:right w:val="single" w:sz="6" w:space="0" w:color="E5E5E5"/>
                  </w:divBdr>
                  <w:divsChild>
                    <w:div w:id="1424884936">
                      <w:marLeft w:val="0"/>
                      <w:marRight w:val="0"/>
                      <w:marTop w:val="0"/>
                      <w:marBottom w:val="0"/>
                      <w:divBdr>
                        <w:top w:val="none" w:sz="0" w:space="0" w:color="auto"/>
                        <w:left w:val="none" w:sz="0" w:space="0" w:color="auto"/>
                        <w:bottom w:val="none" w:sz="0" w:space="0" w:color="auto"/>
                        <w:right w:val="none" w:sz="0" w:space="0" w:color="auto"/>
                      </w:divBdr>
                      <w:divsChild>
                        <w:div w:id="477306000">
                          <w:marLeft w:val="0"/>
                          <w:marRight w:val="0"/>
                          <w:marTop w:val="0"/>
                          <w:marBottom w:val="225"/>
                          <w:divBdr>
                            <w:top w:val="none" w:sz="0" w:space="0" w:color="auto"/>
                            <w:left w:val="none" w:sz="0" w:space="0" w:color="auto"/>
                            <w:bottom w:val="none" w:sz="0" w:space="0" w:color="auto"/>
                            <w:right w:val="none" w:sz="0" w:space="0" w:color="auto"/>
                          </w:divBdr>
                          <w:divsChild>
                            <w:div w:id="6135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713842">
      <w:bodyDiv w:val="1"/>
      <w:marLeft w:val="0"/>
      <w:marRight w:val="0"/>
      <w:marTop w:val="0"/>
      <w:marBottom w:val="0"/>
      <w:divBdr>
        <w:top w:val="none" w:sz="0" w:space="0" w:color="auto"/>
        <w:left w:val="none" w:sz="0" w:space="0" w:color="auto"/>
        <w:bottom w:val="none" w:sz="0" w:space="0" w:color="auto"/>
        <w:right w:val="none" w:sz="0" w:space="0" w:color="auto"/>
      </w:divBdr>
      <w:divsChild>
        <w:div w:id="362825652">
          <w:marLeft w:val="0"/>
          <w:marRight w:val="0"/>
          <w:marTop w:val="0"/>
          <w:marBottom w:val="0"/>
          <w:divBdr>
            <w:top w:val="none" w:sz="0" w:space="0" w:color="auto"/>
            <w:left w:val="none" w:sz="0" w:space="0" w:color="auto"/>
            <w:bottom w:val="none" w:sz="0" w:space="0" w:color="auto"/>
            <w:right w:val="none" w:sz="0" w:space="0" w:color="auto"/>
          </w:divBdr>
        </w:div>
      </w:divsChild>
    </w:div>
    <w:div w:id="1783643642">
      <w:bodyDiv w:val="1"/>
      <w:marLeft w:val="0"/>
      <w:marRight w:val="0"/>
      <w:marTop w:val="0"/>
      <w:marBottom w:val="0"/>
      <w:divBdr>
        <w:top w:val="none" w:sz="0" w:space="0" w:color="auto"/>
        <w:left w:val="none" w:sz="0" w:space="0" w:color="auto"/>
        <w:bottom w:val="none" w:sz="0" w:space="0" w:color="auto"/>
        <w:right w:val="none" w:sz="0" w:space="0" w:color="auto"/>
      </w:divBdr>
      <w:divsChild>
        <w:div w:id="1105419480">
          <w:marLeft w:val="0"/>
          <w:marRight w:val="0"/>
          <w:marTop w:val="0"/>
          <w:marBottom w:val="0"/>
          <w:divBdr>
            <w:top w:val="none" w:sz="0" w:space="0" w:color="auto"/>
            <w:left w:val="none" w:sz="0" w:space="0" w:color="auto"/>
            <w:bottom w:val="none" w:sz="0" w:space="0" w:color="auto"/>
            <w:right w:val="none" w:sz="0" w:space="0" w:color="auto"/>
          </w:divBdr>
        </w:div>
      </w:divsChild>
    </w:div>
    <w:div w:id="1856797735">
      <w:bodyDiv w:val="1"/>
      <w:marLeft w:val="0"/>
      <w:marRight w:val="0"/>
      <w:marTop w:val="0"/>
      <w:marBottom w:val="0"/>
      <w:divBdr>
        <w:top w:val="none" w:sz="0" w:space="0" w:color="auto"/>
        <w:left w:val="none" w:sz="0" w:space="0" w:color="auto"/>
        <w:bottom w:val="none" w:sz="0" w:space="0" w:color="auto"/>
        <w:right w:val="none" w:sz="0" w:space="0" w:color="auto"/>
      </w:divBdr>
    </w:div>
    <w:div w:id="1882209438">
      <w:bodyDiv w:val="1"/>
      <w:marLeft w:val="0"/>
      <w:marRight w:val="0"/>
      <w:marTop w:val="0"/>
      <w:marBottom w:val="0"/>
      <w:divBdr>
        <w:top w:val="none" w:sz="0" w:space="0" w:color="auto"/>
        <w:left w:val="none" w:sz="0" w:space="0" w:color="auto"/>
        <w:bottom w:val="none" w:sz="0" w:space="0" w:color="auto"/>
        <w:right w:val="none" w:sz="0" w:space="0" w:color="auto"/>
      </w:divBdr>
      <w:divsChild>
        <w:div w:id="1879658167">
          <w:marLeft w:val="0"/>
          <w:marRight w:val="0"/>
          <w:marTop w:val="0"/>
          <w:marBottom w:val="0"/>
          <w:divBdr>
            <w:top w:val="none" w:sz="0" w:space="0" w:color="auto"/>
            <w:left w:val="none" w:sz="0" w:space="0" w:color="auto"/>
            <w:bottom w:val="none" w:sz="0" w:space="0" w:color="auto"/>
            <w:right w:val="none" w:sz="0" w:space="0" w:color="auto"/>
          </w:divBdr>
          <w:divsChild>
            <w:div w:id="101344616">
              <w:marLeft w:val="0"/>
              <w:marRight w:val="0"/>
              <w:marTop w:val="300"/>
              <w:marBottom w:val="0"/>
              <w:divBdr>
                <w:top w:val="none" w:sz="0" w:space="0" w:color="auto"/>
                <w:left w:val="none" w:sz="0" w:space="0" w:color="auto"/>
                <w:bottom w:val="none" w:sz="0" w:space="0" w:color="auto"/>
                <w:right w:val="none" w:sz="0" w:space="0" w:color="auto"/>
              </w:divBdr>
              <w:divsChild>
                <w:div w:id="12734319">
                  <w:marLeft w:val="0"/>
                  <w:marRight w:val="0"/>
                  <w:marTop w:val="0"/>
                  <w:marBottom w:val="0"/>
                  <w:divBdr>
                    <w:top w:val="single" w:sz="6" w:space="0" w:color="E5E5E5"/>
                    <w:left w:val="single" w:sz="6" w:space="0" w:color="E5E5E5"/>
                    <w:bottom w:val="single" w:sz="6" w:space="0" w:color="E5E5E5"/>
                    <w:right w:val="single" w:sz="6" w:space="0" w:color="E5E5E5"/>
                  </w:divBdr>
                  <w:divsChild>
                    <w:div w:id="244270692">
                      <w:marLeft w:val="0"/>
                      <w:marRight w:val="0"/>
                      <w:marTop w:val="0"/>
                      <w:marBottom w:val="0"/>
                      <w:divBdr>
                        <w:top w:val="none" w:sz="0" w:space="0" w:color="auto"/>
                        <w:left w:val="none" w:sz="0" w:space="0" w:color="auto"/>
                        <w:bottom w:val="none" w:sz="0" w:space="0" w:color="auto"/>
                        <w:right w:val="none" w:sz="0" w:space="0" w:color="auto"/>
                      </w:divBdr>
                      <w:divsChild>
                        <w:div w:id="1380280528">
                          <w:marLeft w:val="0"/>
                          <w:marRight w:val="0"/>
                          <w:marTop w:val="0"/>
                          <w:marBottom w:val="225"/>
                          <w:divBdr>
                            <w:top w:val="none" w:sz="0" w:space="0" w:color="auto"/>
                            <w:left w:val="none" w:sz="0" w:space="0" w:color="auto"/>
                            <w:bottom w:val="none" w:sz="0" w:space="0" w:color="auto"/>
                            <w:right w:val="none" w:sz="0" w:space="0" w:color="auto"/>
                          </w:divBdr>
                          <w:divsChild>
                            <w:div w:id="12190162">
                              <w:marLeft w:val="0"/>
                              <w:marRight w:val="0"/>
                              <w:marTop w:val="0"/>
                              <w:marBottom w:val="225"/>
                              <w:divBdr>
                                <w:top w:val="none" w:sz="0" w:space="0" w:color="auto"/>
                                <w:left w:val="none" w:sz="0" w:space="0" w:color="auto"/>
                                <w:bottom w:val="none" w:sz="0" w:space="0" w:color="auto"/>
                                <w:right w:val="none" w:sz="0" w:space="0" w:color="auto"/>
                              </w:divBdr>
                            </w:div>
                            <w:div w:id="1279026649">
                              <w:marLeft w:val="0"/>
                              <w:marRight w:val="0"/>
                              <w:marTop w:val="0"/>
                              <w:marBottom w:val="225"/>
                              <w:divBdr>
                                <w:top w:val="none" w:sz="0" w:space="0" w:color="auto"/>
                                <w:left w:val="none" w:sz="0" w:space="0" w:color="auto"/>
                                <w:bottom w:val="none" w:sz="0" w:space="0" w:color="auto"/>
                                <w:right w:val="none" w:sz="0" w:space="0" w:color="auto"/>
                              </w:divBdr>
                            </w:div>
                            <w:div w:id="16276148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138029">
      <w:bodyDiv w:val="1"/>
      <w:marLeft w:val="0"/>
      <w:marRight w:val="0"/>
      <w:marTop w:val="0"/>
      <w:marBottom w:val="0"/>
      <w:divBdr>
        <w:top w:val="none" w:sz="0" w:space="0" w:color="auto"/>
        <w:left w:val="none" w:sz="0" w:space="0" w:color="auto"/>
        <w:bottom w:val="none" w:sz="0" w:space="0" w:color="auto"/>
        <w:right w:val="none" w:sz="0" w:space="0" w:color="auto"/>
      </w:divBdr>
      <w:divsChild>
        <w:div w:id="882130130">
          <w:marLeft w:val="0"/>
          <w:marRight w:val="0"/>
          <w:marTop w:val="0"/>
          <w:marBottom w:val="0"/>
          <w:divBdr>
            <w:top w:val="none" w:sz="0" w:space="0" w:color="auto"/>
            <w:left w:val="none" w:sz="0" w:space="0" w:color="auto"/>
            <w:bottom w:val="none" w:sz="0" w:space="0" w:color="auto"/>
            <w:right w:val="none" w:sz="0" w:space="0" w:color="auto"/>
          </w:divBdr>
        </w:div>
      </w:divsChild>
    </w:div>
    <w:div w:id="1893226327">
      <w:bodyDiv w:val="1"/>
      <w:marLeft w:val="0"/>
      <w:marRight w:val="0"/>
      <w:marTop w:val="0"/>
      <w:marBottom w:val="0"/>
      <w:divBdr>
        <w:top w:val="none" w:sz="0" w:space="0" w:color="auto"/>
        <w:left w:val="none" w:sz="0" w:space="0" w:color="auto"/>
        <w:bottom w:val="none" w:sz="0" w:space="0" w:color="auto"/>
        <w:right w:val="none" w:sz="0" w:space="0" w:color="auto"/>
      </w:divBdr>
    </w:div>
    <w:div w:id="1923752797">
      <w:bodyDiv w:val="1"/>
      <w:marLeft w:val="0"/>
      <w:marRight w:val="0"/>
      <w:marTop w:val="0"/>
      <w:marBottom w:val="0"/>
      <w:divBdr>
        <w:top w:val="none" w:sz="0" w:space="0" w:color="auto"/>
        <w:left w:val="none" w:sz="0" w:space="0" w:color="auto"/>
        <w:bottom w:val="none" w:sz="0" w:space="0" w:color="auto"/>
        <w:right w:val="none" w:sz="0" w:space="0" w:color="auto"/>
      </w:divBdr>
      <w:divsChild>
        <w:div w:id="852302276">
          <w:marLeft w:val="0"/>
          <w:marRight w:val="0"/>
          <w:marTop w:val="0"/>
          <w:marBottom w:val="0"/>
          <w:divBdr>
            <w:top w:val="none" w:sz="0" w:space="0" w:color="auto"/>
            <w:left w:val="none" w:sz="0" w:space="0" w:color="auto"/>
            <w:bottom w:val="none" w:sz="0" w:space="0" w:color="auto"/>
            <w:right w:val="none" w:sz="0" w:space="0" w:color="auto"/>
          </w:divBdr>
        </w:div>
      </w:divsChild>
    </w:div>
    <w:div w:id="1928731232">
      <w:bodyDiv w:val="1"/>
      <w:marLeft w:val="0"/>
      <w:marRight w:val="0"/>
      <w:marTop w:val="0"/>
      <w:marBottom w:val="0"/>
      <w:divBdr>
        <w:top w:val="none" w:sz="0" w:space="0" w:color="auto"/>
        <w:left w:val="none" w:sz="0" w:space="0" w:color="auto"/>
        <w:bottom w:val="none" w:sz="0" w:space="0" w:color="auto"/>
        <w:right w:val="none" w:sz="0" w:space="0" w:color="auto"/>
      </w:divBdr>
      <w:divsChild>
        <w:div w:id="1615558751">
          <w:marLeft w:val="0"/>
          <w:marRight w:val="0"/>
          <w:marTop w:val="0"/>
          <w:marBottom w:val="0"/>
          <w:divBdr>
            <w:top w:val="none" w:sz="0" w:space="0" w:color="auto"/>
            <w:left w:val="none" w:sz="0" w:space="0" w:color="auto"/>
            <w:bottom w:val="none" w:sz="0" w:space="0" w:color="auto"/>
            <w:right w:val="none" w:sz="0" w:space="0" w:color="auto"/>
          </w:divBdr>
        </w:div>
      </w:divsChild>
    </w:div>
    <w:div w:id="1980769899">
      <w:bodyDiv w:val="1"/>
      <w:marLeft w:val="0"/>
      <w:marRight w:val="0"/>
      <w:marTop w:val="0"/>
      <w:marBottom w:val="0"/>
      <w:divBdr>
        <w:top w:val="none" w:sz="0" w:space="0" w:color="auto"/>
        <w:left w:val="none" w:sz="0" w:space="0" w:color="auto"/>
        <w:bottom w:val="none" w:sz="0" w:space="0" w:color="auto"/>
        <w:right w:val="none" w:sz="0" w:space="0" w:color="auto"/>
      </w:divBdr>
      <w:divsChild>
        <w:div w:id="1537935040">
          <w:marLeft w:val="0"/>
          <w:marRight w:val="0"/>
          <w:marTop w:val="0"/>
          <w:marBottom w:val="0"/>
          <w:divBdr>
            <w:top w:val="none" w:sz="0" w:space="0" w:color="auto"/>
            <w:left w:val="none" w:sz="0" w:space="0" w:color="auto"/>
            <w:bottom w:val="none" w:sz="0" w:space="0" w:color="auto"/>
            <w:right w:val="none" w:sz="0" w:space="0" w:color="auto"/>
          </w:divBdr>
        </w:div>
      </w:divsChild>
    </w:div>
    <w:div w:id="2004699574">
      <w:bodyDiv w:val="1"/>
      <w:marLeft w:val="0"/>
      <w:marRight w:val="0"/>
      <w:marTop w:val="0"/>
      <w:marBottom w:val="0"/>
      <w:divBdr>
        <w:top w:val="none" w:sz="0" w:space="0" w:color="auto"/>
        <w:left w:val="none" w:sz="0" w:space="0" w:color="auto"/>
        <w:bottom w:val="none" w:sz="0" w:space="0" w:color="auto"/>
        <w:right w:val="none" w:sz="0" w:space="0" w:color="auto"/>
      </w:divBdr>
    </w:div>
    <w:div w:id="2010711607">
      <w:bodyDiv w:val="1"/>
      <w:marLeft w:val="0"/>
      <w:marRight w:val="0"/>
      <w:marTop w:val="0"/>
      <w:marBottom w:val="0"/>
      <w:divBdr>
        <w:top w:val="none" w:sz="0" w:space="0" w:color="auto"/>
        <w:left w:val="none" w:sz="0" w:space="0" w:color="auto"/>
        <w:bottom w:val="none" w:sz="0" w:space="0" w:color="auto"/>
        <w:right w:val="none" w:sz="0" w:space="0" w:color="auto"/>
      </w:divBdr>
      <w:divsChild>
        <w:div w:id="736167786">
          <w:marLeft w:val="0"/>
          <w:marRight w:val="0"/>
          <w:marTop w:val="0"/>
          <w:marBottom w:val="0"/>
          <w:divBdr>
            <w:top w:val="none" w:sz="0" w:space="0" w:color="auto"/>
            <w:left w:val="none" w:sz="0" w:space="0" w:color="auto"/>
            <w:bottom w:val="none" w:sz="0" w:space="0" w:color="auto"/>
            <w:right w:val="none" w:sz="0" w:space="0" w:color="auto"/>
          </w:divBdr>
          <w:divsChild>
            <w:div w:id="612246398">
              <w:marLeft w:val="0"/>
              <w:marRight w:val="0"/>
              <w:marTop w:val="300"/>
              <w:marBottom w:val="0"/>
              <w:divBdr>
                <w:top w:val="none" w:sz="0" w:space="0" w:color="auto"/>
                <w:left w:val="none" w:sz="0" w:space="0" w:color="auto"/>
                <w:bottom w:val="none" w:sz="0" w:space="0" w:color="auto"/>
                <w:right w:val="none" w:sz="0" w:space="0" w:color="auto"/>
              </w:divBdr>
              <w:divsChild>
                <w:div w:id="252203381">
                  <w:marLeft w:val="0"/>
                  <w:marRight w:val="0"/>
                  <w:marTop w:val="0"/>
                  <w:marBottom w:val="0"/>
                  <w:divBdr>
                    <w:top w:val="single" w:sz="6" w:space="0" w:color="E5E5E5"/>
                    <w:left w:val="single" w:sz="6" w:space="0" w:color="E5E5E5"/>
                    <w:bottom w:val="single" w:sz="6" w:space="0" w:color="E5E5E5"/>
                    <w:right w:val="single" w:sz="6" w:space="0" w:color="E5E5E5"/>
                  </w:divBdr>
                  <w:divsChild>
                    <w:div w:id="1168905424">
                      <w:marLeft w:val="0"/>
                      <w:marRight w:val="0"/>
                      <w:marTop w:val="0"/>
                      <w:marBottom w:val="0"/>
                      <w:divBdr>
                        <w:top w:val="none" w:sz="0" w:space="0" w:color="auto"/>
                        <w:left w:val="none" w:sz="0" w:space="0" w:color="auto"/>
                        <w:bottom w:val="none" w:sz="0" w:space="0" w:color="auto"/>
                        <w:right w:val="none" w:sz="0" w:space="0" w:color="auto"/>
                      </w:divBdr>
                      <w:divsChild>
                        <w:div w:id="678968316">
                          <w:marLeft w:val="0"/>
                          <w:marRight w:val="0"/>
                          <w:marTop w:val="0"/>
                          <w:marBottom w:val="225"/>
                          <w:divBdr>
                            <w:top w:val="none" w:sz="0" w:space="0" w:color="auto"/>
                            <w:left w:val="none" w:sz="0" w:space="0" w:color="auto"/>
                            <w:bottom w:val="none" w:sz="0" w:space="0" w:color="auto"/>
                            <w:right w:val="none" w:sz="0" w:space="0" w:color="auto"/>
                          </w:divBdr>
                          <w:divsChild>
                            <w:div w:id="17561288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2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so.com/doc/5905561-6118463.html" TargetMode="External"/><Relationship Id="rId18" Type="http://schemas.openxmlformats.org/officeDocument/2006/relationships/hyperlink" Target="https://baike.so.com/doc/5419704.html" TargetMode="External"/><Relationship Id="rId26" Type="http://schemas.openxmlformats.org/officeDocument/2006/relationships/image" Target="media/image4.wmf"/><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baike.so.com/doc/703586-744632.html" TargetMode="External"/><Relationship Id="rId7" Type="http://schemas.openxmlformats.org/officeDocument/2006/relationships/endnotes" Target="endnotes.xml"/><Relationship Id="rId12" Type="http://schemas.openxmlformats.org/officeDocument/2006/relationships/hyperlink" Target="https://baike.so.com/doc/1320639-1396245.html" TargetMode="External"/><Relationship Id="rId17" Type="http://schemas.openxmlformats.org/officeDocument/2006/relationships/hyperlink" Target="https://baike.so.com/doc/506325.html"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baike.so.com/doc/6546024.html" TargetMode="External"/><Relationship Id="rId20" Type="http://schemas.openxmlformats.org/officeDocument/2006/relationships/hyperlink" Target="https://baike.so.com/doc/7535239-7809332.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6148584-6361769.html"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baike.so.com/doc/1320639.html" TargetMode="External"/><Relationship Id="rId23" Type="http://schemas.openxmlformats.org/officeDocument/2006/relationships/hyperlink" Target="https://baike.so.com/doc/2015883-2133216.html" TargetMode="External"/><Relationship Id="rId28" Type="http://schemas.openxmlformats.org/officeDocument/2006/relationships/footer" Target="footer1.xml"/><Relationship Id="rId10" Type="http://schemas.openxmlformats.org/officeDocument/2006/relationships/hyperlink" Target="https://baike.so.com/doc/5184946-5416248.html" TargetMode="External"/><Relationship Id="rId19" Type="http://schemas.openxmlformats.org/officeDocument/2006/relationships/hyperlink" Target="https://baike.so.com/doc/7090961-7313843.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ike.so.com/doc/2624094-2770694.html" TargetMode="External"/><Relationship Id="rId14" Type="http://schemas.openxmlformats.org/officeDocument/2006/relationships/hyperlink" Target="https://baike.so.com/doc/1474289-7116848.html" TargetMode="External"/><Relationship Id="rId22" Type="http://schemas.openxmlformats.org/officeDocument/2006/relationships/hyperlink" Target="https://baike.so.com/doc/6783947-7000549.html" TargetMode="External"/><Relationship Id="rId27" Type="http://schemas.openxmlformats.org/officeDocument/2006/relationships/oleObject" Target="embeddings/oleObject1.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B4E693-8A2A-474D-AF61-87071FB3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2632</Words>
  <Characters>15006</Characters>
  <Application>Microsoft Office Word</Application>
  <DocSecurity>0</DocSecurity>
  <PresentationFormat/>
  <Lines>125</Lines>
  <Paragraphs>35</Paragraphs>
  <Slides>0</Slides>
  <Notes>0</Notes>
  <HiddenSlides>0</HiddenSlides>
  <MMClips>0</MMClips>
  <ScaleCrop>false</ScaleCrop>
  <Company>hks</Company>
  <LinksUpToDate>false</LinksUpToDate>
  <CharactersWithSpaces>17603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建设项目基本情况</dc:title>
  <dc:creator>hp</dc:creator>
  <cp:lastModifiedBy>User</cp:lastModifiedBy>
  <cp:revision>3</cp:revision>
  <cp:lastPrinted>2017-11-24T07:08:00Z</cp:lastPrinted>
  <dcterms:created xsi:type="dcterms:W3CDTF">2018-11-01T03:35:00Z</dcterms:created>
  <dcterms:modified xsi:type="dcterms:W3CDTF">2018-11-01T03:36:00Z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