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677BCD">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方正小标宋简体" w:hAnsi="方正小标宋简体" w:eastAsia="方正小标宋简体" w:cs="方正小标宋简体"/>
          <w:sz w:val="44"/>
          <w:szCs w:val="44"/>
        </w:rPr>
      </w:pPr>
    </w:p>
    <w:p w14:paraId="54B1512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default" w:ascii="文星标宋" w:hAnsi="文星标宋" w:eastAsia="方正小标宋简体" w:cs="文星标宋"/>
          <w:i w:val="0"/>
          <w:iCs w:val="0"/>
          <w:caps w:val="0"/>
          <w:color w:val="222222"/>
          <w:spacing w:val="0"/>
          <w:sz w:val="44"/>
          <w:szCs w:val="44"/>
          <w:shd w:val="clear" w:fill="FFFFFF"/>
          <w:lang w:val="en-US" w:eastAsia="zh-CN"/>
        </w:rPr>
      </w:pPr>
      <w:r>
        <w:rPr>
          <w:rFonts w:hint="eastAsia" w:ascii="方正小标宋简体" w:hAnsi="方正小标宋简体" w:eastAsia="方正小标宋简体" w:cs="方正小标宋简体"/>
          <w:sz w:val="44"/>
          <w:szCs w:val="44"/>
        </w:rPr>
        <w:t>《</w:t>
      </w:r>
      <w:r>
        <w:rPr>
          <w:rFonts w:hint="eastAsia" w:ascii="文星标宋" w:hAnsi="文星标宋" w:eastAsia="文星标宋"/>
          <w:sz w:val="44"/>
          <w:szCs w:val="44"/>
        </w:rPr>
        <w:t>关于公布2</w:t>
      </w:r>
      <w:r>
        <w:rPr>
          <w:rFonts w:hint="eastAsia" w:ascii="文星标宋" w:hAnsi="文星标宋" w:eastAsia="文星标宋"/>
          <w:sz w:val="44"/>
          <w:szCs w:val="44"/>
          <w:lang w:val="en-US" w:eastAsia="zh-CN"/>
        </w:rPr>
        <w:t>025</w:t>
      </w:r>
      <w:r>
        <w:rPr>
          <w:rFonts w:hint="eastAsia" w:ascii="文星标宋" w:hAnsi="文星标宋" w:eastAsia="文星标宋"/>
          <w:sz w:val="44"/>
          <w:szCs w:val="44"/>
        </w:rPr>
        <w:t>年县</w:t>
      </w:r>
      <w:r>
        <w:rPr>
          <w:rFonts w:hint="eastAsia" w:ascii="文星标宋" w:hAnsi="文星标宋" w:eastAsia="文星标宋"/>
          <w:sz w:val="44"/>
          <w:szCs w:val="44"/>
          <w:lang w:val="en-US" w:eastAsia="zh-CN"/>
        </w:rPr>
        <w:t>本级行政</w:t>
      </w:r>
      <w:r>
        <w:rPr>
          <w:rFonts w:hint="eastAsia" w:ascii="文星标宋" w:hAnsi="文星标宋" w:eastAsia="文星标宋"/>
          <w:sz w:val="44"/>
          <w:szCs w:val="44"/>
        </w:rPr>
        <w:t>规范性文件清理结果的</w:t>
      </w:r>
      <w:r>
        <w:rPr>
          <w:rFonts w:hint="eastAsia" w:ascii="文星标宋" w:hAnsi="文星标宋" w:eastAsia="文星标宋"/>
          <w:sz w:val="44"/>
          <w:szCs w:val="44"/>
          <w:lang w:val="en-US" w:eastAsia="zh-CN"/>
        </w:rPr>
        <w:t>决定</w:t>
      </w:r>
      <w:r>
        <w:rPr>
          <w:rFonts w:hint="eastAsia" w:ascii="方正小标宋简体" w:hAnsi="方正小标宋简体" w:eastAsia="方正小标宋简体" w:cs="方正小标宋简体"/>
          <w:sz w:val="44"/>
          <w:szCs w:val="44"/>
        </w:rPr>
        <w:t>（征求意见稿）》</w:t>
      </w:r>
      <w:r>
        <w:rPr>
          <w:rFonts w:hint="eastAsia" w:ascii="方正小标宋简体" w:hAnsi="方正小标宋简体" w:eastAsia="方正小标宋简体" w:cs="方正小标宋简体"/>
          <w:sz w:val="44"/>
          <w:szCs w:val="44"/>
          <w:lang w:val="en-US" w:eastAsia="zh-CN"/>
        </w:rPr>
        <w:t>的政策解读</w:t>
      </w:r>
    </w:p>
    <w:p w14:paraId="234D0B87">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黑体" w:hAnsi="黑体" w:eastAsia="黑体" w:cs="黑体"/>
          <w:i w:val="0"/>
          <w:iCs w:val="0"/>
          <w:caps w:val="0"/>
          <w:color w:val="222222"/>
          <w:spacing w:val="0"/>
          <w:sz w:val="32"/>
          <w:szCs w:val="32"/>
          <w:shd w:val="clear" w:fill="FFFFFF"/>
          <w:lang w:eastAsia="zh-CN"/>
        </w:rPr>
      </w:pPr>
    </w:p>
    <w:p w14:paraId="0367E44D">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黑体" w:hAnsi="黑体" w:eastAsia="黑体" w:cs="黑体"/>
          <w:i w:val="0"/>
          <w:iCs w:val="0"/>
          <w:caps w:val="0"/>
          <w:color w:val="222222"/>
          <w:spacing w:val="0"/>
          <w:sz w:val="32"/>
          <w:szCs w:val="32"/>
          <w:shd w:val="clear" w:fill="FFFFFF"/>
          <w:lang w:eastAsia="zh-CN"/>
        </w:rPr>
      </w:pPr>
      <w:bookmarkStart w:id="0" w:name="_GoBack"/>
      <w:bookmarkEnd w:id="0"/>
      <w:r>
        <w:rPr>
          <w:rFonts w:hint="eastAsia" w:ascii="黑体" w:hAnsi="黑体" w:eastAsia="黑体" w:cs="黑体"/>
          <w:i w:val="0"/>
          <w:iCs w:val="0"/>
          <w:caps w:val="0"/>
          <w:color w:val="222222"/>
          <w:spacing w:val="0"/>
          <w:sz w:val="32"/>
          <w:szCs w:val="32"/>
          <w:shd w:val="clear" w:fill="FFFFFF"/>
          <w:lang w:eastAsia="zh-CN"/>
        </w:rPr>
        <w:t>一、</w:t>
      </w:r>
      <w:r>
        <w:rPr>
          <w:rFonts w:hint="eastAsia" w:ascii="黑体" w:hAnsi="黑体" w:eastAsia="黑体" w:cs="黑体"/>
          <w:i w:val="0"/>
          <w:iCs w:val="0"/>
          <w:caps w:val="0"/>
          <w:color w:val="222222"/>
          <w:spacing w:val="0"/>
          <w:sz w:val="32"/>
          <w:szCs w:val="32"/>
          <w:shd w:val="clear" w:fill="FFFFFF"/>
        </w:rPr>
        <w:t>清理依据</w:t>
      </w:r>
      <w:r>
        <w:rPr>
          <w:rFonts w:hint="eastAsia" w:ascii="黑体" w:hAnsi="黑体" w:eastAsia="黑体" w:cs="黑体"/>
          <w:i w:val="0"/>
          <w:iCs w:val="0"/>
          <w:caps w:val="0"/>
          <w:color w:val="222222"/>
          <w:spacing w:val="0"/>
          <w:sz w:val="32"/>
          <w:szCs w:val="32"/>
          <w:shd w:val="clear" w:fill="FFFFFF"/>
          <w:lang w:eastAsia="zh-CN"/>
        </w:rPr>
        <w:t>及范围</w:t>
      </w:r>
    </w:p>
    <w:p w14:paraId="5B619FB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aps w:val="0"/>
          <w:color w:val="222222"/>
          <w:spacing w:val="0"/>
          <w:kern w:val="2"/>
          <w:sz w:val="32"/>
          <w:szCs w:val="32"/>
          <w:shd w:val="clear" w:fill="FFFFFF"/>
          <w:lang w:val="en-US" w:eastAsia="zh-CN" w:bidi="ar-SA"/>
        </w:rPr>
      </w:pPr>
      <w:r>
        <w:rPr>
          <w:rFonts w:hint="eastAsia" w:ascii="楷体_GB2312" w:hAnsi="楷体_GB2312" w:eastAsia="楷体_GB2312" w:cs="楷体_GB2312"/>
          <w:i w:val="0"/>
          <w:iCs w:val="0"/>
          <w:caps w:val="0"/>
          <w:color w:val="222222"/>
          <w:spacing w:val="0"/>
          <w:sz w:val="32"/>
          <w:szCs w:val="32"/>
          <w:shd w:val="clear" w:fill="FFFFFF"/>
        </w:rPr>
        <w:t>（一）</w:t>
      </w:r>
      <w:r>
        <w:rPr>
          <w:rFonts w:hint="eastAsia" w:ascii="楷体_GB2312" w:hAnsi="楷体_GB2312" w:eastAsia="楷体_GB2312" w:cs="楷体_GB2312"/>
          <w:i w:val="0"/>
          <w:iCs w:val="0"/>
          <w:caps w:val="0"/>
          <w:color w:val="222222"/>
          <w:spacing w:val="0"/>
          <w:kern w:val="2"/>
          <w:sz w:val="32"/>
          <w:szCs w:val="32"/>
          <w:shd w:val="clear" w:fill="FFFFFF"/>
          <w:lang w:val="en-US" w:eastAsia="zh-CN" w:bidi="ar-SA"/>
        </w:rPr>
        <w:t>清理依据。</w:t>
      </w:r>
      <w:r>
        <w:rPr>
          <w:rFonts w:hint="eastAsia" w:ascii="仿宋_GB2312" w:hAnsi="仿宋_GB2312" w:eastAsia="仿宋_GB2312" w:cs="仿宋_GB2312"/>
          <w:i w:val="0"/>
          <w:iCs w:val="0"/>
          <w:caps w:val="0"/>
          <w:color w:val="222222"/>
          <w:spacing w:val="0"/>
          <w:sz w:val="32"/>
          <w:szCs w:val="32"/>
          <w:shd w:val="clear" w:fill="FFFFFF"/>
          <w:lang w:val="en-US" w:eastAsia="zh-CN"/>
        </w:rPr>
        <w:t>《河南省行政规范性文件管理办法》(省政府令 226 号)、《新乡市司法局关于开展行政规范性文件清理工作的实施方案》（新司办〔2025〕5号）。</w:t>
      </w:r>
    </w:p>
    <w:p w14:paraId="21BCF66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aps w:val="0"/>
          <w:color w:val="222222"/>
          <w:spacing w:val="0"/>
          <w:sz w:val="32"/>
          <w:szCs w:val="32"/>
          <w:shd w:val="clear" w:fill="FFFFFF"/>
        </w:rPr>
      </w:pPr>
      <w:r>
        <w:rPr>
          <w:rFonts w:hint="eastAsia" w:ascii="楷体_GB2312" w:hAnsi="楷体_GB2312" w:eastAsia="楷体_GB2312" w:cs="楷体_GB2312"/>
          <w:i w:val="0"/>
          <w:iCs w:val="0"/>
          <w:caps w:val="0"/>
          <w:color w:val="222222"/>
          <w:spacing w:val="0"/>
          <w:sz w:val="32"/>
          <w:szCs w:val="32"/>
          <w:shd w:val="clear" w:fill="FFFFFF"/>
        </w:rPr>
        <w:t>（二）</w:t>
      </w:r>
      <w:r>
        <w:rPr>
          <w:rFonts w:hint="eastAsia" w:ascii="楷体_GB2312" w:hAnsi="楷体_GB2312" w:eastAsia="楷体_GB2312" w:cs="楷体_GB2312"/>
          <w:i w:val="0"/>
          <w:iCs w:val="0"/>
          <w:caps w:val="0"/>
          <w:color w:val="222222"/>
          <w:spacing w:val="0"/>
          <w:kern w:val="2"/>
          <w:sz w:val="32"/>
          <w:szCs w:val="32"/>
          <w:shd w:val="clear" w:fill="FFFFFF"/>
          <w:lang w:val="en-US" w:eastAsia="zh-CN" w:bidi="ar-SA"/>
        </w:rPr>
        <w:t>清理范围。</w:t>
      </w:r>
      <w:r>
        <w:rPr>
          <w:rFonts w:hint="eastAsia" w:ascii="仿宋_GB2312" w:hAnsi="仿宋_GB2312" w:eastAsia="仿宋_GB2312" w:cs="仿宋_GB2312"/>
          <w:i w:val="0"/>
          <w:iCs w:val="0"/>
          <w:caps w:val="0"/>
          <w:color w:val="222222"/>
          <w:spacing w:val="0"/>
          <w:sz w:val="32"/>
          <w:szCs w:val="32"/>
          <w:shd w:val="clear" w:fill="FFFFFF"/>
          <w:lang w:val="en-US" w:eastAsia="zh-CN"/>
        </w:rPr>
        <w:t>2025年3月1日前以县政府和县政府办公室名义印发的现行有效的全部行政规范性文件。</w:t>
      </w:r>
    </w:p>
    <w:p w14:paraId="76A70175">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黑体" w:hAnsi="黑体" w:eastAsia="黑体" w:cs="黑体"/>
          <w:i w:val="0"/>
          <w:iCs w:val="0"/>
          <w:caps w:val="0"/>
          <w:color w:val="222222"/>
          <w:spacing w:val="0"/>
          <w:sz w:val="32"/>
          <w:szCs w:val="32"/>
          <w:shd w:val="clear" w:fill="FFFFFF"/>
          <w:lang w:val="en-US" w:eastAsia="zh-CN"/>
        </w:rPr>
      </w:pPr>
      <w:r>
        <w:rPr>
          <w:rFonts w:hint="eastAsia" w:ascii="黑体" w:hAnsi="黑体" w:eastAsia="黑体" w:cs="黑体"/>
          <w:i w:val="0"/>
          <w:iCs w:val="0"/>
          <w:caps w:val="0"/>
          <w:color w:val="222222"/>
          <w:spacing w:val="0"/>
          <w:sz w:val="32"/>
          <w:szCs w:val="32"/>
          <w:shd w:val="clear" w:fill="FFFFFF"/>
          <w:lang w:val="en-US" w:eastAsia="zh-CN"/>
        </w:rPr>
        <w:t>二、清理程序</w:t>
      </w:r>
    </w:p>
    <w:p w14:paraId="050295FF">
      <w:pPr>
        <w:keepNext w:val="0"/>
        <w:keepLines w:val="0"/>
        <w:pageBreakBefore w:val="0"/>
        <w:tabs>
          <w:tab w:val="left" w:pos="2128"/>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aps w:val="0"/>
          <w:color w:val="222222"/>
          <w:spacing w:val="0"/>
          <w:sz w:val="32"/>
          <w:szCs w:val="32"/>
          <w:shd w:val="clear" w:fill="FFFFFF"/>
          <w:lang w:val="en-US" w:eastAsia="zh-CN"/>
        </w:rPr>
      </w:pPr>
      <w:r>
        <w:rPr>
          <w:rFonts w:hint="eastAsia" w:ascii="仿宋_GB2312" w:hAnsi="仿宋_GB2312" w:eastAsia="仿宋_GB2312" w:cs="仿宋_GB2312"/>
          <w:i w:val="0"/>
          <w:iCs w:val="0"/>
          <w:caps w:val="0"/>
          <w:color w:val="222222"/>
          <w:spacing w:val="0"/>
          <w:sz w:val="32"/>
          <w:szCs w:val="32"/>
          <w:shd w:val="clear" w:fill="FFFFFF"/>
          <w:lang w:val="en-US" w:eastAsia="zh-CN"/>
        </w:rPr>
        <w:t>2025年3月18日，延津县印发《延津县人民政府办公室关于开展行政规范性文件清理工作实施方案的通知》（延政办〔2025〕8号），要求各行政规范性文件起草单位立足本单位实际，组织专门力量，</w:t>
      </w:r>
      <w:r>
        <w:rPr>
          <w:rFonts w:hint="eastAsia" w:ascii="仿宋_GB2312" w:hAnsi="仿宋_GB2312" w:eastAsia="仿宋_GB2312" w:cs="仿宋_GB2312"/>
          <w:i w:val="0"/>
          <w:iCs w:val="0"/>
          <w:caps w:val="0"/>
          <w:color w:val="222222"/>
          <w:spacing w:val="0"/>
          <w:sz w:val="32"/>
          <w:szCs w:val="32"/>
          <w:shd w:val="clear" w:fill="FFFFFF"/>
        </w:rPr>
        <w:t>对其起草的每一份文件进行评估</w:t>
      </w:r>
      <w:r>
        <w:rPr>
          <w:rFonts w:hint="eastAsia" w:ascii="仿宋_GB2312" w:hAnsi="仿宋_GB2312" w:eastAsia="仿宋_GB2312" w:cs="仿宋_GB2312"/>
          <w:i w:val="0"/>
          <w:iCs w:val="0"/>
          <w:caps w:val="0"/>
          <w:color w:val="222222"/>
          <w:spacing w:val="0"/>
          <w:sz w:val="32"/>
          <w:szCs w:val="32"/>
          <w:shd w:val="clear" w:fill="FFFFFF"/>
          <w:lang w:eastAsia="zh-CN"/>
        </w:rPr>
        <w:t>，</w:t>
      </w:r>
      <w:r>
        <w:rPr>
          <w:rFonts w:hint="eastAsia" w:ascii="仿宋_GB2312" w:hAnsi="仿宋_GB2312" w:eastAsia="仿宋_GB2312" w:cs="仿宋_GB2312"/>
          <w:i w:val="0"/>
          <w:iCs w:val="0"/>
          <w:caps w:val="0"/>
          <w:color w:val="222222"/>
          <w:spacing w:val="0"/>
          <w:sz w:val="32"/>
          <w:szCs w:val="32"/>
          <w:shd w:val="clear" w:fill="FFFFFF"/>
        </w:rPr>
        <w:t>提出继续有效、予以修改或者废止的具体清理意见或建议，说明理由和依据</w:t>
      </w:r>
      <w:r>
        <w:rPr>
          <w:rFonts w:hint="eastAsia" w:ascii="仿宋_GB2312" w:hAnsi="仿宋_GB2312" w:eastAsia="仿宋_GB2312" w:cs="仿宋_GB2312"/>
          <w:i w:val="0"/>
          <w:iCs w:val="0"/>
          <w:caps w:val="0"/>
          <w:color w:val="222222"/>
          <w:spacing w:val="0"/>
          <w:sz w:val="32"/>
          <w:szCs w:val="32"/>
          <w:shd w:val="clear" w:fill="FFFFFF"/>
          <w:lang w:eastAsia="zh-CN"/>
        </w:rPr>
        <w:t>，</w:t>
      </w:r>
      <w:r>
        <w:rPr>
          <w:rFonts w:hint="eastAsia" w:ascii="仿宋_GB2312" w:hAnsi="仿宋_GB2312" w:eastAsia="仿宋_GB2312" w:cs="仿宋_GB2312"/>
          <w:i w:val="0"/>
          <w:iCs w:val="0"/>
          <w:caps w:val="0"/>
          <w:color w:val="222222"/>
          <w:spacing w:val="0"/>
          <w:sz w:val="32"/>
          <w:szCs w:val="32"/>
          <w:shd w:val="clear" w:fill="FFFFFF"/>
        </w:rPr>
        <w:t>经合法性审查部门审核后形成评估报告。</w:t>
      </w:r>
      <w:r>
        <w:rPr>
          <w:rFonts w:hint="eastAsia" w:ascii="仿宋_GB2312" w:hAnsi="仿宋_GB2312" w:eastAsia="仿宋_GB2312" w:cs="仿宋_GB2312"/>
          <w:i w:val="0"/>
          <w:iCs w:val="0"/>
          <w:caps w:val="0"/>
          <w:color w:val="222222"/>
          <w:spacing w:val="0"/>
          <w:sz w:val="32"/>
          <w:szCs w:val="32"/>
          <w:shd w:val="clear" w:fill="FFFFFF"/>
          <w:lang w:val="en-US" w:eastAsia="zh-CN"/>
        </w:rPr>
        <w:t>对应当修改、废止的文件抓紧修改、废止，对已失效的文件要及时清理，做到应修尽修、应废尽废，县司法局逐件对清理意见进行审查，汇总后形成</w:t>
      </w:r>
      <w:r>
        <w:rPr>
          <w:rFonts w:hint="eastAsia" w:ascii="仿宋_GB2312" w:hAnsi="仿宋_GB2312" w:eastAsia="仿宋_GB2312" w:cs="仿宋_GB2312"/>
          <w:sz w:val="32"/>
          <w:szCs w:val="32"/>
        </w:rPr>
        <w:t>《关于公布2025年县本级行政规范性文件清理结果的决定（征求意见稿）》</w:t>
      </w:r>
      <w:r>
        <w:rPr>
          <w:rFonts w:hint="eastAsia" w:ascii="仿宋_GB2312" w:hAnsi="仿宋_GB2312" w:eastAsia="仿宋_GB2312" w:cs="仿宋_GB2312"/>
          <w:i w:val="0"/>
          <w:iCs w:val="0"/>
          <w:caps w:val="0"/>
          <w:color w:val="222222"/>
          <w:spacing w:val="0"/>
          <w:sz w:val="32"/>
          <w:szCs w:val="32"/>
          <w:shd w:val="clear" w:fill="FFFFFF"/>
          <w:lang w:val="en-US" w:eastAsia="zh-CN"/>
        </w:rPr>
        <w:t>。</w:t>
      </w:r>
    </w:p>
    <w:p w14:paraId="4CD44AD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黑体" w:hAnsi="黑体" w:eastAsia="黑体" w:cs="黑体"/>
          <w:i w:val="0"/>
          <w:iCs w:val="0"/>
          <w:caps w:val="0"/>
          <w:color w:val="222222"/>
          <w:spacing w:val="0"/>
          <w:sz w:val="32"/>
          <w:szCs w:val="32"/>
          <w:shd w:val="clear" w:fill="FFFFFF"/>
          <w:lang w:val="en-US" w:eastAsia="zh-CN"/>
        </w:rPr>
      </w:pPr>
      <w:r>
        <w:rPr>
          <w:rFonts w:hint="eastAsia" w:ascii="黑体" w:hAnsi="黑体" w:eastAsia="黑体" w:cs="黑体"/>
          <w:i w:val="0"/>
          <w:iCs w:val="0"/>
          <w:caps w:val="0"/>
          <w:color w:val="222222"/>
          <w:spacing w:val="0"/>
          <w:sz w:val="32"/>
          <w:szCs w:val="32"/>
          <w:shd w:val="clear" w:fill="FFFFFF"/>
          <w:lang w:val="en-US" w:eastAsia="zh-CN"/>
        </w:rPr>
        <w:t>三、清理结果</w:t>
      </w:r>
    </w:p>
    <w:p w14:paraId="7C54D2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延津县人民政府</w:t>
      </w:r>
      <w:r>
        <w:rPr>
          <w:rFonts w:hint="eastAsia" w:ascii="仿宋_GB2312" w:hAnsi="仿宋_GB2312" w:eastAsia="仿宋_GB2312" w:cs="仿宋_GB2312"/>
          <w:sz w:val="32"/>
          <w:szCs w:val="32"/>
          <w:lang w:val="en-US" w:eastAsia="zh-CN"/>
        </w:rPr>
        <w:t>&lt;</w:t>
      </w:r>
      <w:r>
        <w:rPr>
          <w:rFonts w:hint="eastAsia" w:ascii="仿宋_GB2312" w:hAnsi="仿宋_GB2312" w:eastAsia="仿宋_GB2312" w:cs="仿宋_GB2312"/>
          <w:sz w:val="32"/>
          <w:szCs w:val="32"/>
        </w:rPr>
        <w:t>关于加强新长北线建设控制区管理的通告</w:t>
      </w:r>
      <w:r>
        <w:rPr>
          <w:rFonts w:hint="eastAsia" w:ascii="仿宋_GB2312" w:hAnsi="仿宋_GB2312" w:eastAsia="仿宋_GB2312" w:cs="仿宋_GB2312"/>
          <w:sz w:val="32"/>
          <w:szCs w:val="32"/>
          <w:lang w:val="en-US" w:eastAsia="zh-CN"/>
        </w:rPr>
        <w:t>&gt;》（延政〔2003〕67号）等80份行政规范性文件确认继续有效。</w:t>
      </w:r>
    </w:p>
    <w:p w14:paraId="475E3E77">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二、对《延津县人民政府&lt;关于加强城区绿化管理的通告&gt;》</w:t>
      </w:r>
      <w:r>
        <w:rPr>
          <w:rFonts w:hint="eastAsia" w:ascii="仿宋_GB2312" w:hAnsi="仿宋_GB2312" w:eastAsia="仿宋_GB2312" w:cs="仿宋_GB2312"/>
          <w:sz w:val="32"/>
          <w:szCs w:val="32"/>
        </w:rPr>
        <w:t>（延政〔2004〕49号）</w:t>
      </w:r>
      <w:r>
        <w:rPr>
          <w:rFonts w:hint="eastAsia" w:ascii="仿宋_GB2312" w:hAnsi="仿宋_GB2312" w:eastAsia="仿宋_GB2312" w:cs="仿宋_GB2312"/>
          <w:sz w:val="32"/>
          <w:szCs w:val="32"/>
          <w:lang w:val="en-US" w:eastAsia="zh-CN"/>
        </w:rPr>
        <w:t>等8份行政规范性文件进行修改。</w:t>
      </w:r>
    </w:p>
    <w:p w14:paraId="3E39F2FE">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三、《延津县人民政府&lt;关于加强县管河道堤防及工程设施管理的通告&gt;》（延政〔2003〕71号）等32份行政规范性文件宣布废止。</w:t>
      </w:r>
    </w:p>
    <w:p w14:paraId="61C59864">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四、《延津县人民政府关于印发&lt;延津县城市规划区内自备井查封及征费监督管理办法&gt;的通知》（延政〔2010〕79号）等12份行政规范性文件宣布失效。</w:t>
      </w:r>
    </w:p>
    <w:p w14:paraId="2E93D824">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i w:val="0"/>
          <w:iCs w:val="0"/>
          <w:caps w:val="0"/>
          <w:color w:val="222222"/>
          <w:spacing w:val="0"/>
          <w:sz w:val="32"/>
          <w:szCs w:val="32"/>
          <w:shd w:val="clear" w:fill="FFFFFF"/>
        </w:rPr>
      </w:pPr>
    </w:p>
    <w:sectPr>
      <w:pgSz w:w="11906" w:h="16838"/>
      <w:pgMar w:top="1984" w:right="1417" w:bottom="181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文星标宋">
    <w:panose1 w:val="0201060900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0ODVhYzI4Mjc3YzE5NmMzZWRhOGE3OTFjYWNlYWUifQ=="/>
  </w:docVars>
  <w:rsids>
    <w:rsidRoot w:val="00000000"/>
    <w:rsid w:val="00610739"/>
    <w:rsid w:val="03321D76"/>
    <w:rsid w:val="034B2E38"/>
    <w:rsid w:val="045126D0"/>
    <w:rsid w:val="052F631C"/>
    <w:rsid w:val="09242161"/>
    <w:rsid w:val="095F13EB"/>
    <w:rsid w:val="099C26FF"/>
    <w:rsid w:val="0AB94B2B"/>
    <w:rsid w:val="0C111B47"/>
    <w:rsid w:val="0F0F5662"/>
    <w:rsid w:val="10074C77"/>
    <w:rsid w:val="110A60E1"/>
    <w:rsid w:val="16557785"/>
    <w:rsid w:val="16683E1B"/>
    <w:rsid w:val="16A42B33"/>
    <w:rsid w:val="17747262"/>
    <w:rsid w:val="18085CD8"/>
    <w:rsid w:val="1C16002F"/>
    <w:rsid w:val="1F9919E2"/>
    <w:rsid w:val="20765996"/>
    <w:rsid w:val="230961F8"/>
    <w:rsid w:val="23176FA5"/>
    <w:rsid w:val="25494C57"/>
    <w:rsid w:val="27E74BF0"/>
    <w:rsid w:val="2C106849"/>
    <w:rsid w:val="2CEE645F"/>
    <w:rsid w:val="2FB50A1F"/>
    <w:rsid w:val="33890C8F"/>
    <w:rsid w:val="38E075A3"/>
    <w:rsid w:val="39C42A21"/>
    <w:rsid w:val="39FF1CAB"/>
    <w:rsid w:val="3A4D143B"/>
    <w:rsid w:val="3FE77469"/>
    <w:rsid w:val="44A75419"/>
    <w:rsid w:val="48905255"/>
    <w:rsid w:val="49EB6BD7"/>
    <w:rsid w:val="4ACF1226"/>
    <w:rsid w:val="52F25F10"/>
    <w:rsid w:val="560C1580"/>
    <w:rsid w:val="5DC10EA2"/>
    <w:rsid w:val="6C937EAD"/>
    <w:rsid w:val="6E162B44"/>
    <w:rsid w:val="72B03567"/>
    <w:rsid w:val="7EDE320A"/>
    <w:rsid w:val="7FE26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659</Words>
  <Characters>699</Characters>
  <Lines>0</Lines>
  <Paragraphs>0</Paragraphs>
  <TotalTime>0</TotalTime>
  <ScaleCrop>false</ScaleCrop>
  <LinksUpToDate>false</LinksUpToDate>
  <CharactersWithSpaces>701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2022-07-11T02:08:00Z</dcterms:created>
  <dc:creator>lenovo</dc:creator>
  <cp:lastModifiedBy>all or nothing</cp:lastModifiedBy>
  <cp:lastPrinted>2024-07-23T01:23:00Z</cp:lastPrinted>
  <dcterms:modified xsi:type="dcterms:W3CDTF">2025-05-08T07:16:41Z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FB490A243F404A08A7570CDF47721613_13</vt:lpwstr>
  </property>
  <property fmtid="{D5CDD505-2E9C-101B-9397-08002B2CF9AE}" pid="4" name="KSOTemplateDocerSaveRecord">
    <vt:lpwstr>eyJoZGlkIjoiOWRhYjliNjNjNWYxYWM2NGI0MTFkMDIzZTRiZDAwYjIiLCJ1c2VySWQiOiIxMDI4NzI4MTk0In0=</vt:lpwstr>
  </property>
</Properties>
</file>