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045C"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5499A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延津县国土空间总体规划动态维护方案</w:t>
      </w:r>
    </w:p>
    <w:p w14:paraId="7A3C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听证会报名表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97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81"/>
        <w:gridCol w:w="1365"/>
        <w:gridCol w:w="780"/>
        <w:gridCol w:w="862"/>
        <w:gridCol w:w="676"/>
        <w:gridCol w:w="487"/>
        <w:gridCol w:w="773"/>
        <w:gridCol w:w="397"/>
        <w:gridCol w:w="1223"/>
      </w:tblGrid>
      <w:tr w14:paraId="086F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3936DAB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65" w:type="dxa"/>
            <w:noWrap w:val="0"/>
            <w:vAlign w:val="center"/>
          </w:tcPr>
          <w:p w14:paraId="398EBC0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155F0C5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37BC1E07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1D7DC2A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223" w:type="dxa"/>
            <w:noWrap w:val="0"/>
            <w:vAlign w:val="center"/>
          </w:tcPr>
          <w:p w14:paraId="2FA28092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79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7447681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365" w:type="dxa"/>
            <w:noWrap w:val="0"/>
            <w:vAlign w:val="center"/>
          </w:tcPr>
          <w:p w14:paraId="20D158B1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23E80BF9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 w14:paraId="72366257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89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598664B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 w14:paraId="1527BE22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0E212EF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职业</w:t>
            </w:r>
          </w:p>
          <w:p w14:paraId="7FBFC2AA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C79E84C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4EB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1920D9A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 w14:paraId="236B24EC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06FA3A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9188B20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0A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0586CF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0AEE6B10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3B0BDA1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09956B99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5B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208" w:type="dxa"/>
            <w:gridSpan w:val="10"/>
            <w:noWrap w:val="0"/>
            <w:vAlign w:val="center"/>
          </w:tcPr>
          <w:p w14:paraId="7BEE9E35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9143DB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本人签名：</w:t>
            </w:r>
          </w:p>
          <w:p w14:paraId="5D2AED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</w:t>
            </w:r>
          </w:p>
          <w:p w14:paraId="2A6A71E3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 w14:paraId="53F4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</w:trPr>
        <w:tc>
          <w:tcPr>
            <w:tcW w:w="864" w:type="dxa"/>
            <w:tcBorders>
              <w:bottom w:val="single" w:color="auto" w:sz="4" w:space="0"/>
            </w:tcBorders>
            <w:noWrap w:val="0"/>
            <w:vAlign w:val="center"/>
          </w:tcPr>
          <w:p w14:paraId="037066CE">
            <w:pPr>
              <w:tabs>
                <w:tab w:val="center" w:pos="324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</w:t>
            </w:r>
          </w:p>
          <w:p w14:paraId="49A85CF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述</w:t>
            </w:r>
          </w:p>
          <w:p w14:paraId="048CDAB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</w:t>
            </w:r>
          </w:p>
          <w:p w14:paraId="566E96B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734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39315F3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285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strike/>
          <w:dstrike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注：本表可复印使用。</w:t>
      </w:r>
    </w:p>
    <w:p w14:paraId="17FF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听证代表条件：1.凡18周岁以上具有完全民事行为能力的中华人民共和国公民，或者在延津县设立机构的法人或其他组织；2.熟悉和关注我县国土空间规划相关工作，有较广泛的代表性。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615CA">
    <w:pPr>
      <w:pStyle w:val="3"/>
      <w:ind w:left="0" w:leftChars="0" w:firstLine="0" w:firstLineChars="0"/>
      <w:rPr>
        <w:rFonts w:hint="default" w:eastAsia="仿宋_GB2312"/>
        <w:color w:val="auto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D4C39"/>
    <w:rsid w:val="16C74B46"/>
    <w:rsid w:val="1FA8233C"/>
    <w:rsid w:val="60A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2</TotalTime>
  <ScaleCrop>false</ScaleCrop>
  <LinksUpToDate>false</LinksUpToDate>
  <CharactersWithSpaces>219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2026-04-16T08:22:00Z</dcterms:created>
  <dc:creator>Phoebé</dc:creator>
  <cp:lastModifiedBy>Lenovo</cp:lastModifiedBy>
  <dcterms:modified xsi:type="dcterms:W3CDTF">2026-04-22T01:28:28Z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F6B2DFAC00164A92BB7FBA0B51B26F03_11</vt:lpwstr>
  </property>
  <property fmtid="{D5CDD505-2E9C-101B-9397-08002B2CF9AE}" pid="4" name="KSOTemplateDocerSaveRecord">
    <vt:lpwstr>eyJoZGlkIjoiMjFkNTFkNTI4Y2VmOTViNWFhZTAwZjFiMTk0NzZkOGQifQ==</vt:lpwstr>
  </property>
</Properties>
</file>